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D037" w14:textId="2ECD9575" w:rsidR="00413F2D" w:rsidRPr="00211EB8" w:rsidRDefault="00413F2D" w:rsidP="00D631F1">
      <w:pPr>
        <w:spacing w:line="360" w:lineRule="auto"/>
        <w:jc w:val="center"/>
        <w:rPr>
          <w:rFonts w:asciiTheme="majorBidi" w:hAnsiTheme="majorBidi" w:cstheme="majorBidi"/>
          <w:b/>
          <w:bCs/>
          <w:i/>
          <w:iCs/>
          <w:sz w:val="36"/>
          <w:szCs w:val="36"/>
        </w:rPr>
      </w:pPr>
      <w:r w:rsidRPr="00211EB8">
        <w:rPr>
          <w:rFonts w:asciiTheme="majorBidi" w:hAnsiTheme="majorBidi" w:cstheme="majorBidi"/>
          <w:b/>
          <w:bCs/>
          <w:i/>
          <w:iCs/>
          <w:sz w:val="36"/>
          <w:szCs w:val="36"/>
        </w:rPr>
        <w:t>AMBMUN</w:t>
      </w:r>
    </w:p>
    <w:p w14:paraId="24800DAB" w14:textId="77777777" w:rsidR="00413F2D" w:rsidRPr="00211EB8" w:rsidRDefault="00413F2D" w:rsidP="00D631F1">
      <w:pPr>
        <w:spacing w:line="360" w:lineRule="auto"/>
        <w:jc w:val="center"/>
        <w:rPr>
          <w:rFonts w:asciiTheme="majorBidi" w:hAnsiTheme="majorBidi" w:cstheme="majorBidi"/>
          <w:b/>
          <w:bCs/>
          <w:sz w:val="36"/>
          <w:szCs w:val="36"/>
        </w:rPr>
      </w:pPr>
    </w:p>
    <w:p w14:paraId="0DB31930" w14:textId="3A993E11" w:rsidR="00413F2D" w:rsidRPr="00211EB8" w:rsidRDefault="00AE04CA" w:rsidP="00D631F1">
      <w:pPr>
        <w:spacing w:line="360" w:lineRule="auto"/>
        <w:jc w:val="center"/>
        <w:rPr>
          <w:rFonts w:asciiTheme="majorBidi" w:hAnsiTheme="majorBidi" w:cstheme="majorBidi"/>
          <w:b/>
          <w:bCs/>
          <w:sz w:val="36"/>
          <w:szCs w:val="36"/>
        </w:rPr>
      </w:pPr>
      <w:r w:rsidRPr="00211EB8">
        <w:rPr>
          <w:rFonts w:asciiTheme="majorBidi" w:hAnsiTheme="majorBidi" w:cstheme="majorBidi"/>
          <w:b/>
          <w:bCs/>
          <w:sz w:val="36"/>
          <w:szCs w:val="36"/>
        </w:rPr>
        <w:t>United Nation</w:t>
      </w:r>
      <w:r w:rsidR="0068660D" w:rsidRPr="00211EB8">
        <w:rPr>
          <w:rFonts w:asciiTheme="majorBidi" w:hAnsiTheme="majorBidi" w:cstheme="majorBidi"/>
          <w:b/>
          <w:bCs/>
          <w:sz w:val="36"/>
          <w:szCs w:val="36"/>
        </w:rPr>
        <w:t>s International Children</w:t>
      </w:r>
      <w:r w:rsidR="00535717" w:rsidRPr="00211EB8">
        <w:rPr>
          <w:rFonts w:asciiTheme="majorBidi" w:hAnsiTheme="majorBidi" w:cstheme="majorBidi"/>
          <w:b/>
          <w:bCs/>
          <w:sz w:val="36"/>
          <w:szCs w:val="36"/>
        </w:rPr>
        <w:t xml:space="preserve"> Emergency Fund</w:t>
      </w:r>
    </w:p>
    <w:p w14:paraId="06168B7A" w14:textId="23EEDCE2" w:rsidR="00F36A61" w:rsidRPr="00211EB8" w:rsidRDefault="00D631F1" w:rsidP="00D631F1">
      <w:pPr>
        <w:spacing w:line="360" w:lineRule="auto"/>
        <w:jc w:val="center"/>
        <w:rPr>
          <w:rFonts w:asciiTheme="majorBidi" w:hAnsiTheme="majorBidi" w:cstheme="majorBidi"/>
          <w:b/>
          <w:bCs/>
          <w:sz w:val="36"/>
          <w:szCs w:val="36"/>
        </w:rPr>
      </w:pPr>
      <w:r w:rsidRPr="00211EB8">
        <w:rPr>
          <w:rFonts w:asciiTheme="majorBidi" w:hAnsiTheme="majorBidi" w:cstheme="majorBidi"/>
          <w:b/>
          <w:bCs/>
          <w:noProof/>
          <w:sz w:val="36"/>
          <w:szCs w:val="36"/>
        </w:rPr>
        <w:drawing>
          <wp:anchor distT="0" distB="0" distL="114300" distR="114300" simplePos="0" relativeHeight="251659264" behindDoc="0" locked="0" layoutInCell="1" allowOverlap="1" wp14:anchorId="5EE229D7" wp14:editId="7E5A674C">
            <wp:simplePos x="0" y="0"/>
            <wp:positionH relativeFrom="column">
              <wp:posOffset>445135</wp:posOffset>
            </wp:positionH>
            <wp:positionV relativeFrom="paragraph">
              <wp:posOffset>369228</wp:posOffset>
            </wp:positionV>
            <wp:extent cx="5169828" cy="49822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169828" cy="4982210"/>
                    </a:xfrm>
                    <a:prstGeom prst="rect">
                      <a:avLst/>
                    </a:prstGeom>
                  </pic:spPr>
                </pic:pic>
              </a:graphicData>
            </a:graphic>
            <wp14:sizeRelH relativeFrom="margin">
              <wp14:pctWidth>0</wp14:pctWidth>
            </wp14:sizeRelH>
            <wp14:sizeRelV relativeFrom="margin">
              <wp14:pctHeight>0</wp14:pctHeight>
            </wp14:sizeRelV>
          </wp:anchor>
        </w:drawing>
      </w:r>
      <w:r w:rsidR="00535717" w:rsidRPr="00211EB8">
        <w:rPr>
          <w:rFonts w:asciiTheme="majorBidi" w:hAnsiTheme="majorBidi" w:cstheme="majorBidi"/>
          <w:b/>
          <w:bCs/>
          <w:sz w:val="36"/>
          <w:szCs w:val="36"/>
        </w:rPr>
        <w:t>(UNICEF)</w:t>
      </w:r>
    </w:p>
    <w:p w14:paraId="45CC2D09" w14:textId="2F4F9CE1" w:rsidR="00535717" w:rsidRPr="00211EB8" w:rsidRDefault="00F36A61" w:rsidP="00D631F1">
      <w:pPr>
        <w:spacing w:line="360" w:lineRule="auto"/>
        <w:jc w:val="center"/>
        <w:rPr>
          <w:rFonts w:asciiTheme="majorBidi" w:hAnsiTheme="majorBidi" w:cstheme="majorBidi"/>
          <w:b/>
          <w:bCs/>
          <w:caps/>
          <w:sz w:val="24"/>
          <w:szCs w:val="24"/>
        </w:rPr>
      </w:pPr>
      <w:r w:rsidRPr="00211EB8">
        <w:rPr>
          <w:rFonts w:asciiTheme="majorBidi" w:hAnsiTheme="majorBidi" w:cstheme="majorBidi"/>
          <w:b/>
          <w:bCs/>
          <w:sz w:val="36"/>
          <w:szCs w:val="36"/>
        </w:rPr>
        <w:t>Background Guide</w:t>
      </w:r>
    </w:p>
    <w:p w14:paraId="765AF044" w14:textId="77777777" w:rsidR="00911CAB" w:rsidRPr="00211EB8" w:rsidRDefault="00911CAB" w:rsidP="00D631F1">
      <w:pPr>
        <w:spacing w:line="360" w:lineRule="auto"/>
        <w:rPr>
          <w:rFonts w:asciiTheme="majorBidi" w:hAnsiTheme="majorBidi" w:cstheme="majorBidi"/>
          <w:b/>
          <w:bCs/>
          <w:sz w:val="24"/>
          <w:szCs w:val="24"/>
        </w:rPr>
      </w:pPr>
    </w:p>
    <w:p w14:paraId="363C0D5D" w14:textId="6B3BF60B" w:rsidR="00F12499" w:rsidRPr="00211EB8" w:rsidRDefault="004B3036" w:rsidP="00D631F1">
      <w:pPr>
        <w:spacing w:line="360" w:lineRule="auto"/>
        <w:rPr>
          <w:rFonts w:asciiTheme="majorBidi" w:hAnsiTheme="majorBidi" w:cstheme="majorBidi"/>
          <w:b/>
          <w:bCs/>
          <w:sz w:val="24"/>
          <w:szCs w:val="24"/>
        </w:rPr>
      </w:pPr>
      <w:r w:rsidRPr="00211EB8">
        <w:rPr>
          <w:rFonts w:asciiTheme="majorBidi" w:hAnsiTheme="majorBidi" w:cstheme="majorBidi"/>
          <w:b/>
          <w:bCs/>
          <w:sz w:val="24"/>
          <w:szCs w:val="24"/>
        </w:rPr>
        <w:t>Chair Information:</w:t>
      </w:r>
      <w:r w:rsidRPr="00211EB8">
        <w:rPr>
          <w:rFonts w:asciiTheme="majorBidi" w:hAnsiTheme="majorBidi" w:cstheme="majorBidi"/>
          <w:b/>
          <w:bCs/>
          <w:sz w:val="24"/>
          <w:szCs w:val="24"/>
        </w:rPr>
        <w:br/>
      </w:r>
      <w:r w:rsidR="00F31EC5" w:rsidRPr="00211EB8">
        <w:rPr>
          <w:rFonts w:asciiTheme="majorBidi" w:hAnsiTheme="majorBidi" w:cstheme="majorBidi"/>
          <w:b/>
          <w:bCs/>
          <w:sz w:val="24"/>
          <w:szCs w:val="24"/>
        </w:rPr>
        <w:t xml:space="preserve">Mehdi Ibn Moussa: </w:t>
      </w:r>
      <w:hyperlink r:id="rId9" w:history="1">
        <w:r w:rsidR="00F31EC5" w:rsidRPr="00211EB8">
          <w:rPr>
            <w:rStyle w:val="Hyperlink"/>
            <w:rFonts w:asciiTheme="majorBidi" w:hAnsiTheme="majorBidi" w:cstheme="majorBidi"/>
            <w:b/>
            <w:bCs/>
            <w:sz w:val="24"/>
            <w:szCs w:val="24"/>
          </w:rPr>
          <w:t>ibnmoussamehdi777@gmail.com</w:t>
        </w:r>
      </w:hyperlink>
    </w:p>
    <w:p w14:paraId="1814EE97" w14:textId="1C7EF302" w:rsidR="00422066" w:rsidRPr="00211EB8" w:rsidRDefault="008C5046" w:rsidP="00D631F1">
      <w:pPr>
        <w:spacing w:line="360" w:lineRule="auto"/>
        <w:rPr>
          <w:rFonts w:asciiTheme="majorBidi" w:hAnsiTheme="majorBidi" w:cstheme="majorBidi"/>
          <w:b/>
          <w:bCs/>
          <w:sz w:val="24"/>
          <w:szCs w:val="24"/>
        </w:rPr>
      </w:pPr>
      <w:r w:rsidRPr="00211EB8">
        <w:rPr>
          <w:rFonts w:asciiTheme="majorBidi" w:hAnsiTheme="majorBidi" w:cstheme="majorBidi"/>
          <w:b/>
          <w:bCs/>
          <w:sz w:val="24"/>
          <w:szCs w:val="24"/>
        </w:rPr>
        <w:t xml:space="preserve">Maryam AbuDaif: </w:t>
      </w:r>
      <w:hyperlink r:id="rId10" w:history="1">
        <w:r w:rsidR="00422066" w:rsidRPr="00211EB8">
          <w:rPr>
            <w:rStyle w:val="Hyperlink"/>
            <w:rFonts w:asciiTheme="majorBidi" w:hAnsiTheme="majorBidi" w:cstheme="majorBidi"/>
            <w:b/>
            <w:bCs/>
            <w:sz w:val="24"/>
            <w:szCs w:val="24"/>
          </w:rPr>
          <w:t>Maryam.abudaif@gmail.com</w:t>
        </w:r>
      </w:hyperlink>
    </w:p>
    <w:p w14:paraId="4F58C66C" w14:textId="5BAC0B4F" w:rsidR="008C5046" w:rsidRPr="00D631F1" w:rsidRDefault="008C5046" w:rsidP="00D631F1">
      <w:pPr>
        <w:spacing w:line="360" w:lineRule="auto"/>
        <w:rPr>
          <w:rFonts w:asciiTheme="majorBidi" w:hAnsiTheme="majorBidi" w:cstheme="majorBidi"/>
          <w:sz w:val="24"/>
          <w:szCs w:val="24"/>
        </w:rPr>
      </w:pPr>
      <w:r w:rsidRPr="00211EB8">
        <w:rPr>
          <w:rFonts w:asciiTheme="majorBidi" w:hAnsiTheme="majorBidi" w:cstheme="majorBidi"/>
          <w:b/>
          <w:bCs/>
          <w:sz w:val="24"/>
          <w:szCs w:val="24"/>
        </w:rPr>
        <w:t>Ahmad Amiri:</w:t>
      </w:r>
      <w:r w:rsidR="00911CAB" w:rsidRPr="00211EB8">
        <w:rPr>
          <w:rFonts w:asciiTheme="majorBidi" w:hAnsiTheme="majorBidi" w:cstheme="majorBidi"/>
          <w:b/>
          <w:bCs/>
          <w:sz w:val="24"/>
          <w:szCs w:val="24"/>
        </w:rPr>
        <w:t xml:space="preserve"> </w:t>
      </w:r>
      <w:hyperlink r:id="rId11" w:history="1">
        <w:r w:rsidR="00245063" w:rsidRPr="00211EB8">
          <w:rPr>
            <w:rStyle w:val="Hyperlink"/>
            <w:rFonts w:asciiTheme="majorBidi" w:hAnsiTheme="majorBidi" w:cstheme="majorBidi"/>
            <w:b/>
            <w:bCs/>
            <w:sz w:val="24"/>
            <w:szCs w:val="24"/>
          </w:rPr>
          <w:t>ahmad.amiri@amb.sch.ae</w:t>
        </w:r>
      </w:hyperlink>
    </w:p>
    <w:p w14:paraId="460BB024" w14:textId="4E6BC207" w:rsidR="00D631F1" w:rsidRDefault="00D631F1" w:rsidP="00D631F1">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lastRenderedPageBreak/>
        <w:t xml:space="preserve">Topic: </w:t>
      </w:r>
      <w:r w:rsidRPr="00D631F1">
        <w:rPr>
          <w:rFonts w:asciiTheme="majorBidi" w:hAnsiTheme="majorBidi" w:cstheme="majorBidi"/>
          <w:b/>
          <w:bCs/>
          <w:i/>
          <w:iCs/>
          <w:sz w:val="28"/>
          <w:szCs w:val="28"/>
        </w:rPr>
        <w:t xml:space="preserve">Addressing the Humanitarian Crisis and Displacement of Children Due to Conflicts </w:t>
      </w:r>
    </w:p>
    <w:p w14:paraId="2DC1E46F" w14:textId="77777777" w:rsidR="007E26C6" w:rsidRDefault="007E26C6" w:rsidP="00D631F1">
      <w:pPr>
        <w:spacing w:line="360" w:lineRule="auto"/>
        <w:rPr>
          <w:rFonts w:asciiTheme="majorBidi" w:hAnsiTheme="majorBidi" w:cstheme="majorBidi"/>
          <w:b/>
          <w:bCs/>
          <w:i/>
          <w:iCs/>
          <w:sz w:val="28"/>
          <w:szCs w:val="28"/>
        </w:rPr>
      </w:pPr>
    </w:p>
    <w:p w14:paraId="4F29D065" w14:textId="353615C0" w:rsidR="007E26C6" w:rsidRPr="00D631F1" w:rsidRDefault="007E26C6" w:rsidP="007E26C6">
      <w:pPr>
        <w:spacing w:line="360" w:lineRule="auto"/>
        <w:jc w:val="center"/>
        <w:rPr>
          <w:rFonts w:asciiTheme="majorBidi" w:hAnsiTheme="majorBidi" w:cstheme="majorBidi"/>
          <w:i/>
          <w:iCs/>
          <w:sz w:val="28"/>
          <w:szCs w:val="28"/>
        </w:rPr>
      </w:pPr>
      <w:r>
        <w:rPr>
          <w:rFonts w:asciiTheme="majorBidi" w:hAnsiTheme="majorBidi" w:cstheme="majorBidi"/>
          <w:i/>
          <w:iCs/>
          <w:sz w:val="28"/>
          <w:szCs w:val="28"/>
        </w:rPr>
        <w:t>Intro on Committee</w:t>
      </w:r>
    </w:p>
    <w:p w14:paraId="02A1B9DE" w14:textId="77777777" w:rsidR="007E26C6" w:rsidRPr="007E26C6" w:rsidRDefault="007E26C6" w:rsidP="00254874">
      <w:pPr>
        <w:spacing w:line="360" w:lineRule="auto"/>
        <w:rPr>
          <w:rFonts w:asciiTheme="majorBidi" w:hAnsiTheme="majorBidi" w:cstheme="majorBidi"/>
          <w:i/>
          <w:iCs/>
          <w:sz w:val="28"/>
          <w:szCs w:val="28"/>
        </w:rPr>
      </w:pPr>
    </w:p>
    <w:p w14:paraId="74D814F5" w14:textId="77777777" w:rsidR="007E26C6" w:rsidRPr="007E26C6" w:rsidRDefault="007E26C6" w:rsidP="00254874">
      <w:pPr>
        <w:spacing w:line="360" w:lineRule="auto"/>
        <w:ind w:firstLine="720"/>
        <w:rPr>
          <w:rFonts w:asciiTheme="majorBidi" w:hAnsiTheme="majorBidi" w:cstheme="majorBidi"/>
          <w:i/>
          <w:iCs/>
          <w:sz w:val="28"/>
          <w:szCs w:val="28"/>
        </w:rPr>
      </w:pPr>
      <w:r w:rsidRPr="007E26C6">
        <w:rPr>
          <w:rFonts w:asciiTheme="majorBidi" w:hAnsiTheme="majorBidi" w:cstheme="majorBidi"/>
          <w:i/>
          <w:iCs/>
          <w:sz w:val="28"/>
          <w:szCs w:val="28"/>
        </w:rPr>
        <w:t xml:space="preserve">UNICEF, the United Nations Children's Fund, is an organization dedicated to ensuring the health, well-being, and protection of children worldwide. One of their primary focuses is on improving child and adolescent health and well-being, which has seen significant progress in recent decades. However, challenges </w:t>
      </w:r>
      <w:proofErr w:type="gramStart"/>
      <w:r w:rsidRPr="007E26C6">
        <w:rPr>
          <w:rFonts w:asciiTheme="majorBidi" w:hAnsiTheme="majorBidi" w:cstheme="majorBidi"/>
          <w:i/>
          <w:iCs/>
          <w:sz w:val="28"/>
          <w:szCs w:val="28"/>
        </w:rPr>
        <w:t>still persist</w:t>
      </w:r>
      <w:proofErr w:type="gramEnd"/>
      <w:r w:rsidRPr="007E26C6">
        <w:rPr>
          <w:rFonts w:asciiTheme="majorBidi" w:hAnsiTheme="majorBidi" w:cstheme="majorBidi"/>
          <w:i/>
          <w:iCs/>
          <w:sz w:val="28"/>
          <w:szCs w:val="28"/>
        </w:rPr>
        <w:t>, and millions of children continue to miss out on essential health services, such as immunizations and adequate nutrition.</w:t>
      </w:r>
    </w:p>
    <w:p w14:paraId="2D09DCAE" w14:textId="20A8F417" w:rsidR="00D631F1" w:rsidRPr="007E26C6" w:rsidRDefault="007E26C6" w:rsidP="00254874">
      <w:pPr>
        <w:spacing w:line="360" w:lineRule="auto"/>
        <w:ind w:firstLine="720"/>
        <w:rPr>
          <w:rFonts w:asciiTheme="majorBidi" w:hAnsiTheme="majorBidi" w:cstheme="majorBidi"/>
          <w:i/>
          <w:iCs/>
          <w:sz w:val="28"/>
          <w:szCs w:val="28"/>
        </w:rPr>
      </w:pPr>
      <w:r w:rsidRPr="007E26C6">
        <w:rPr>
          <w:rFonts w:asciiTheme="majorBidi" w:hAnsiTheme="majorBidi" w:cstheme="majorBidi"/>
          <w:i/>
          <w:iCs/>
          <w:sz w:val="28"/>
          <w:szCs w:val="28"/>
        </w:rPr>
        <w:t>Conflict and wars have a profound impact on children's lives, often resulting in displacement, loss of life, and lasting psychological trauma. UNICEF works tirelessly to provide support and assistance to children affected by these situations, offering life-saving vaccines, healthcare services, and psychological support. They are committed to reaching the most vulnerable children, including those in hard-to-reach areas and those with developmental delays and disabilities, ensuring that every child has the right to lead a healthy life.</w:t>
      </w:r>
    </w:p>
    <w:p w14:paraId="027FF377" w14:textId="77777777" w:rsidR="00D631F1" w:rsidRPr="007E26C6" w:rsidRDefault="00D631F1" w:rsidP="007E26C6">
      <w:pPr>
        <w:spacing w:line="360" w:lineRule="auto"/>
        <w:jc w:val="center"/>
        <w:rPr>
          <w:rFonts w:asciiTheme="majorBidi" w:hAnsiTheme="majorBidi" w:cstheme="majorBidi"/>
          <w:i/>
          <w:iCs/>
          <w:sz w:val="28"/>
          <w:szCs w:val="28"/>
        </w:rPr>
      </w:pPr>
    </w:p>
    <w:p w14:paraId="426D5115" w14:textId="77777777" w:rsidR="00D631F1" w:rsidRPr="007E26C6" w:rsidRDefault="00D631F1" w:rsidP="007E26C6">
      <w:pPr>
        <w:spacing w:line="360" w:lineRule="auto"/>
        <w:jc w:val="center"/>
        <w:rPr>
          <w:rFonts w:asciiTheme="majorBidi" w:hAnsiTheme="majorBidi" w:cstheme="majorBidi"/>
          <w:i/>
          <w:iCs/>
          <w:sz w:val="28"/>
          <w:szCs w:val="28"/>
        </w:rPr>
      </w:pPr>
    </w:p>
    <w:p w14:paraId="45619EE0" w14:textId="77777777" w:rsidR="007E26C6" w:rsidRPr="007E26C6" w:rsidRDefault="007E26C6" w:rsidP="007E26C6">
      <w:pPr>
        <w:spacing w:line="360" w:lineRule="auto"/>
        <w:jc w:val="center"/>
        <w:rPr>
          <w:rFonts w:asciiTheme="majorBidi" w:hAnsiTheme="majorBidi" w:cstheme="majorBidi"/>
          <w:i/>
          <w:iCs/>
          <w:sz w:val="28"/>
          <w:szCs w:val="28"/>
        </w:rPr>
      </w:pPr>
    </w:p>
    <w:p w14:paraId="4ACBCBEA" w14:textId="77777777" w:rsidR="007E26C6" w:rsidRPr="007E26C6" w:rsidRDefault="007E26C6" w:rsidP="007E26C6">
      <w:pPr>
        <w:spacing w:line="360" w:lineRule="auto"/>
        <w:jc w:val="center"/>
        <w:rPr>
          <w:rFonts w:asciiTheme="majorBidi" w:hAnsiTheme="majorBidi" w:cstheme="majorBidi"/>
          <w:i/>
          <w:iCs/>
          <w:sz w:val="28"/>
          <w:szCs w:val="28"/>
        </w:rPr>
      </w:pPr>
    </w:p>
    <w:p w14:paraId="3A4451C0" w14:textId="77777777" w:rsidR="007E26C6" w:rsidRPr="007E26C6" w:rsidRDefault="007E26C6" w:rsidP="007E26C6">
      <w:pPr>
        <w:spacing w:line="360" w:lineRule="auto"/>
        <w:jc w:val="center"/>
        <w:rPr>
          <w:rFonts w:asciiTheme="majorBidi" w:hAnsiTheme="majorBidi" w:cstheme="majorBidi"/>
          <w:i/>
          <w:iCs/>
          <w:sz w:val="28"/>
          <w:szCs w:val="28"/>
        </w:rPr>
      </w:pPr>
    </w:p>
    <w:p w14:paraId="423931F6" w14:textId="77777777" w:rsidR="007E26C6" w:rsidRPr="007E26C6" w:rsidRDefault="007E26C6" w:rsidP="007E26C6">
      <w:pPr>
        <w:spacing w:line="360" w:lineRule="auto"/>
        <w:jc w:val="center"/>
        <w:rPr>
          <w:rFonts w:asciiTheme="majorBidi" w:hAnsiTheme="majorBidi" w:cstheme="majorBidi"/>
          <w:i/>
          <w:iCs/>
          <w:sz w:val="28"/>
          <w:szCs w:val="28"/>
        </w:rPr>
      </w:pPr>
    </w:p>
    <w:p w14:paraId="26CF9AFE" w14:textId="77777777" w:rsidR="007E26C6" w:rsidRDefault="007E26C6" w:rsidP="007E26C6">
      <w:pPr>
        <w:spacing w:line="360" w:lineRule="auto"/>
        <w:jc w:val="center"/>
        <w:rPr>
          <w:rFonts w:asciiTheme="majorBidi" w:hAnsiTheme="majorBidi" w:cstheme="majorBidi"/>
          <w:i/>
          <w:iCs/>
          <w:sz w:val="28"/>
          <w:szCs w:val="28"/>
        </w:rPr>
      </w:pPr>
    </w:p>
    <w:p w14:paraId="60F7B3FE" w14:textId="77777777" w:rsidR="007E26C6" w:rsidRDefault="007E26C6" w:rsidP="007E26C6">
      <w:pPr>
        <w:spacing w:line="360" w:lineRule="auto"/>
        <w:jc w:val="center"/>
        <w:rPr>
          <w:rFonts w:asciiTheme="majorBidi" w:hAnsiTheme="majorBidi" w:cstheme="majorBidi"/>
          <w:i/>
          <w:iCs/>
          <w:sz w:val="28"/>
          <w:szCs w:val="28"/>
        </w:rPr>
      </w:pPr>
    </w:p>
    <w:p w14:paraId="1BBA85A6" w14:textId="77777777" w:rsidR="00D631F1" w:rsidRPr="007E26C6" w:rsidRDefault="00D631F1" w:rsidP="007E26C6">
      <w:pPr>
        <w:spacing w:line="360" w:lineRule="auto"/>
        <w:jc w:val="center"/>
        <w:rPr>
          <w:rFonts w:asciiTheme="majorBidi" w:hAnsiTheme="majorBidi" w:cstheme="majorBidi"/>
          <w:i/>
          <w:iCs/>
          <w:sz w:val="28"/>
          <w:szCs w:val="28"/>
        </w:rPr>
      </w:pPr>
    </w:p>
    <w:p w14:paraId="6B55DB43" w14:textId="57C9854F" w:rsidR="007E26C6" w:rsidRDefault="007E26C6" w:rsidP="007E26C6">
      <w:pPr>
        <w:spacing w:line="360" w:lineRule="auto"/>
        <w:jc w:val="center"/>
        <w:rPr>
          <w:rFonts w:asciiTheme="majorBidi" w:hAnsiTheme="majorBidi" w:cstheme="majorBidi"/>
          <w:i/>
          <w:iCs/>
          <w:sz w:val="28"/>
          <w:szCs w:val="28"/>
        </w:rPr>
      </w:pPr>
      <w:r>
        <w:rPr>
          <w:rFonts w:asciiTheme="majorBidi" w:hAnsiTheme="majorBidi" w:cstheme="majorBidi"/>
          <w:i/>
          <w:iCs/>
          <w:sz w:val="28"/>
          <w:szCs w:val="28"/>
        </w:rPr>
        <w:lastRenderedPageBreak/>
        <w:t>History on the Topic</w:t>
      </w:r>
    </w:p>
    <w:p w14:paraId="10EDEB68" w14:textId="77777777" w:rsidR="007E26C6" w:rsidRDefault="007E26C6" w:rsidP="007E26C6">
      <w:pPr>
        <w:spacing w:line="360" w:lineRule="auto"/>
        <w:jc w:val="center"/>
        <w:rPr>
          <w:rFonts w:asciiTheme="majorBidi" w:hAnsiTheme="majorBidi" w:cstheme="majorBidi"/>
          <w:i/>
          <w:iCs/>
          <w:sz w:val="28"/>
          <w:szCs w:val="28"/>
        </w:rPr>
      </w:pPr>
    </w:p>
    <w:p w14:paraId="39CB6334" w14:textId="77777777" w:rsidR="00254874" w:rsidRPr="00254874" w:rsidRDefault="00254874" w:rsidP="00254874">
      <w:pPr>
        <w:spacing w:line="360" w:lineRule="auto"/>
        <w:ind w:firstLine="720"/>
        <w:rPr>
          <w:rFonts w:asciiTheme="majorBidi" w:hAnsiTheme="majorBidi" w:cstheme="majorBidi"/>
          <w:i/>
          <w:iCs/>
          <w:sz w:val="28"/>
          <w:szCs w:val="28"/>
        </w:rPr>
      </w:pPr>
      <w:r w:rsidRPr="00254874">
        <w:rPr>
          <w:rFonts w:asciiTheme="majorBidi" w:hAnsiTheme="majorBidi" w:cstheme="majorBidi"/>
          <w:i/>
          <w:iCs/>
          <w:sz w:val="28"/>
          <w:szCs w:val="28"/>
        </w:rPr>
        <w:t xml:space="preserve">One persistent subject that crosses many eras and geographical locations is the history of children who have been uprooted by conflict. Millions of children were uprooted during World War II </w:t>
      </w:r>
      <w:proofErr w:type="gramStart"/>
      <w:r w:rsidRPr="00254874">
        <w:rPr>
          <w:rFonts w:asciiTheme="majorBidi" w:hAnsiTheme="majorBidi" w:cstheme="majorBidi"/>
          <w:i/>
          <w:iCs/>
          <w:sz w:val="28"/>
          <w:szCs w:val="28"/>
        </w:rPr>
        <w:t>as a result of</w:t>
      </w:r>
      <w:proofErr w:type="gramEnd"/>
      <w:r w:rsidRPr="00254874">
        <w:rPr>
          <w:rFonts w:asciiTheme="majorBidi" w:hAnsiTheme="majorBidi" w:cstheme="majorBidi"/>
          <w:i/>
          <w:iCs/>
          <w:sz w:val="28"/>
          <w:szCs w:val="28"/>
        </w:rPr>
        <w:t xml:space="preserve"> bombs, invasions, and persecution; many of them ended up as refugees or were split apart from their families. Children now face difficulties like limited access to healthcare and education </w:t>
      </w:r>
      <w:proofErr w:type="gramStart"/>
      <w:r w:rsidRPr="00254874">
        <w:rPr>
          <w:rFonts w:asciiTheme="majorBidi" w:hAnsiTheme="majorBidi" w:cstheme="majorBidi"/>
          <w:i/>
          <w:iCs/>
          <w:sz w:val="28"/>
          <w:szCs w:val="28"/>
        </w:rPr>
        <w:t>as a result of</w:t>
      </w:r>
      <w:proofErr w:type="gramEnd"/>
      <w:r w:rsidRPr="00254874">
        <w:rPr>
          <w:rFonts w:asciiTheme="majorBidi" w:hAnsiTheme="majorBidi" w:cstheme="majorBidi"/>
          <w:i/>
          <w:iCs/>
          <w:sz w:val="28"/>
          <w:szCs w:val="28"/>
        </w:rPr>
        <w:t xml:space="preserve"> the Vietnam War, the Balkan Wars, the Rwandan Genocide, the Darfur conflict, the Syrian Civil War, the Rohingya crisis, and the conflict in the Central African Republic.</w:t>
      </w:r>
    </w:p>
    <w:p w14:paraId="6C54015C" w14:textId="4AA98A32" w:rsidR="00254874" w:rsidRDefault="00254874" w:rsidP="00254874">
      <w:pPr>
        <w:spacing w:line="360" w:lineRule="auto"/>
        <w:ind w:firstLine="720"/>
        <w:rPr>
          <w:rFonts w:asciiTheme="majorBidi" w:hAnsiTheme="majorBidi" w:cstheme="majorBidi"/>
          <w:i/>
          <w:iCs/>
          <w:sz w:val="28"/>
          <w:szCs w:val="28"/>
        </w:rPr>
      </w:pPr>
      <w:r w:rsidRPr="00254874">
        <w:rPr>
          <w:rFonts w:asciiTheme="majorBidi" w:hAnsiTheme="majorBidi" w:cstheme="majorBidi"/>
          <w:i/>
          <w:iCs/>
          <w:sz w:val="28"/>
          <w:szCs w:val="28"/>
        </w:rPr>
        <w:t xml:space="preserve">Following the start of the Rohingya crisis in 2017, </w:t>
      </w:r>
      <w:proofErr w:type="gramStart"/>
      <w:r w:rsidRPr="00254874">
        <w:rPr>
          <w:rFonts w:asciiTheme="majorBidi" w:hAnsiTheme="majorBidi" w:cstheme="majorBidi"/>
          <w:i/>
          <w:iCs/>
          <w:sz w:val="28"/>
          <w:szCs w:val="28"/>
        </w:rPr>
        <w:t>a large number of</w:t>
      </w:r>
      <w:proofErr w:type="gramEnd"/>
      <w:r w:rsidRPr="00254874">
        <w:rPr>
          <w:rFonts w:asciiTheme="majorBidi" w:hAnsiTheme="majorBidi" w:cstheme="majorBidi"/>
          <w:i/>
          <w:iCs/>
          <w:sz w:val="28"/>
          <w:szCs w:val="28"/>
        </w:rPr>
        <w:t xml:space="preserve"> refugees—many of them children—were forcibly relocated to Bangladesh, where they now confront challenges like inadequate access to healthcare and education.</w:t>
      </w:r>
    </w:p>
    <w:p w14:paraId="68B18AE8" w14:textId="051498BE" w:rsidR="00D631F1" w:rsidRDefault="00254874" w:rsidP="00254874">
      <w:pPr>
        <w:spacing w:line="360" w:lineRule="auto"/>
        <w:ind w:firstLine="720"/>
        <w:rPr>
          <w:rFonts w:asciiTheme="majorBidi" w:hAnsiTheme="majorBidi" w:cstheme="majorBidi"/>
          <w:i/>
          <w:iCs/>
          <w:sz w:val="28"/>
          <w:szCs w:val="28"/>
        </w:rPr>
      </w:pPr>
      <w:r w:rsidRPr="00254874">
        <w:rPr>
          <w:rFonts w:asciiTheme="majorBidi" w:hAnsiTheme="majorBidi" w:cstheme="majorBidi"/>
          <w:i/>
          <w:iCs/>
          <w:sz w:val="28"/>
          <w:szCs w:val="28"/>
        </w:rPr>
        <w:t xml:space="preserve">These examples, both historical and modern, demonstrate the terrible effects of conflict on kids, with outcomes that might include exposure to violence, loss of schooling, and family separation. Children who are displaced continue to have their needs met by international organizations and humanitarian initiatives, which </w:t>
      </w:r>
      <w:proofErr w:type="gramStart"/>
      <w:r w:rsidRPr="00254874">
        <w:rPr>
          <w:rFonts w:asciiTheme="majorBidi" w:hAnsiTheme="majorBidi" w:cstheme="majorBidi"/>
          <w:i/>
          <w:iCs/>
          <w:sz w:val="28"/>
          <w:szCs w:val="28"/>
        </w:rPr>
        <w:t>provide assistance for</w:t>
      </w:r>
      <w:proofErr w:type="gramEnd"/>
      <w:r w:rsidRPr="00254874">
        <w:rPr>
          <w:rFonts w:asciiTheme="majorBidi" w:hAnsiTheme="majorBidi" w:cstheme="majorBidi"/>
          <w:i/>
          <w:iCs/>
          <w:sz w:val="28"/>
          <w:szCs w:val="28"/>
        </w:rPr>
        <w:t xml:space="preserve"> their future chances and general well-being.</w:t>
      </w:r>
    </w:p>
    <w:p w14:paraId="1EF40CC6" w14:textId="77777777" w:rsidR="00254874" w:rsidRDefault="00254874" w:rsidP="00D631F1">
      <w:pPr>
        <w:spacing w:line="360" w:lineRule="auto"/>
        <w:rPr>
          <w:rFonts w:asciiTheme="majorBidi" w:hAnsiTheme="majorBidi" w:cstheme="majorBidi"/>
          <w:i/>
          <w:iCs/>
          <w:sz w:val="28"/>
          <w:szCs w:val="28"/>
        </w:rPr>
      </w:pPr>
    </w:p>
    <w:p w14:paraId="34B21852" w14:textId="77777777" w:rsidR="00254874" w:rsidRDefault="00254874" w:rsidP="00D631F1">
      <w:pPr>
        <w:spacing w:line="360" w:lineRule="auto"/>
        <w:rPr>
          <w:rFonts w:asciiTheme="majorBidi" w:hAnsiTheme="majorBidi" w:cstheme="majorBidi"/>
          <w:i/>
          <w:iCs/>
          <w:sz w:val="28"/>
          <w:szCs w:val="28"/>
        </w:rPr>
      </w:pPr>
    </w:p>
    <w:p w14:paraId="71C923E0" w14:textId="77777777" w:rsidR="00254874" w:rsidRDefault="00254874" w:rsidP="00D631F1">
      <w:pPr>
        <w:spacing w:line="360" w:lineRule="auto"/>
        <w:rPr>
          <w:rFonts w:asciiTheme="majorBidi" w:hAnsiTheme="majorBidi" w:cstheme="majorBidi"/>
          <w:i/>
          <w:iCs/>
          <w:sz w:val="28"/>
          <w:szCs w:val="28"/>
        </w:rPr>
      </w:pPr>
    </w:p>
    <w:p w14:paraId="3C2F87BA" w14:textId="77777777" w:rsidR="00254874" w:rsidRDefault="00254874" w:rsidP="00D631F1">
      <w:pPr>
        <w:spacing w:line="360" w:lineRule="auto"/>
        <w:rPr>
          <w:rFonts w:asciiTheme="majorBidi" w:hAnsiTheme="majorBidi" w:cstheme="majorBidi"/>
          <w:i/>
          <w:iCs/>
          <w:sz w:val="28"/>
          <w:szCs w:val="28"/>
        </w:rPr>
      </w:pPr>
    </w:p>
    <w:p w14:paraId="1279E2ED" w14:textId="77777777" w:rsidR="00254874" w:rsidRDefault="00254874" w:rsidP="00D631F1">
      <w:pPr>
        <w:spacing w:line="360" w:lineRule="auto"/>
        <w:rPr>
          <w:rFonts w:asciiTheme="majorBidi" w:hAnsiTheme="majorBidi" w:cstheme="majorBidi"/>
          <w:i/>
          <w:iCs/>
          <w:sz w:val="28"/>
          <w:szCs w:val="28"/>
        </w:rPr>
      </w:pPr>
    </w:p>
    <w:p w14:paraId="30C67FBD" w14:textId="77777777" w:rsidR="00254874" w:rsidRDefault="00254874" w:rsidP="00D631F1">
      <w:pPr>
        <w:spacing w:line="360" w:lineRule="auto"/>
        <w:rPr>
          <w:rFonts w:asciiTheme="majorBidi" w:hAnsiTheme="majorBidi" w:cstheme="majorBidi"/>
          <w:i/>
          <w:iCs/>
          <w:sz w:val="28"/>
          <w:szCs w:val="28"/>
        </w:rPr>
      </w:pPr>
    </w:p>
    <w:p w14:paraId="2E50C924" w14:textId="77777777" w:rsidR="00254874" w:rsidRDefault="00254874" w:rsidP="00D631F1">
      <w:pPr>
        <w:spacing w:line="360" w:lineRule="auto"/>
        <w:rPr>
          <w:rFonts w:asciiTheme="majorBidi" w:hAnsiTheme="majorBidi" w:cstheme="majorBidi"/>
          <w:i/>
          <w:iCs/>
          <w:sz w:val="28"/>
          <w:szCs w:val="28"/>
        </w:rPr>
      </w:pPr>
    </w:p>
    <w:p w14:paraId="1E394729" w14:textId="77777777" w:rsidR="00254874" w:rsidRPr="007E26C6" w:rsidRDefault="00254874" w:rsidP="00D631F1">
      <w:pPr>
        <w:spacing w:line="360" w:lineRule="auto"/>
        <w:rPr>
          <w:rFonts w:asciiTheme="majorBidi" w:hAnsiTheme="majorBidi" w:cstheme="majorBidi"/>
          <w:i/>
          <w:iCs/>
          <w:sz w:val="28"/>
          <w:szCs w:val="28"/>
        </w:rPr>
      </w:pPr>
    </w:p>
    <w:p w14:paraId="4DA8426D" w14:textId="77777777" w:rsidR="00D631F1" w:rsidRPr="00D631F1" w:rsidRDefault="00D631F1" w:rsidP="00D631F1">
      <w:pPr>
        <w:spacing w:line="360" w:lineRule="auto"/>
        <w:rPr>
          <w:rFonts w:asciiTheme="majorBidi" w:hAnsiTheme="majorBidi" w:cstheme="majorBidi"/>
          <w:b/>
          <w:bCs/>
          <w:i/>
          <w:iCs/>
          <w:sz w:val="28"/>
          <w:szCs w:val="28"/>
        </w:rPr>
      </w:pPr>
    </w:p>
    <w:p w14:paraId="57490A1F" w14:textId="588EB9B7" w:rsidR="00D631F1" w:rsidRPr="00D631F1" w:rsidRDefault="00D631F1" w:rsidP="00D631F1">
      <w:pPr>
        <w:spacing w:line="360" w:lineRule="auto"/>
        <w:jc w:val="center"/>
        <w:rPr>
          <w:rFonts w:asciiTheme="majorBidi" w:hAnsiTheme="majorBidi" w:cstheme="majorBidi"/>
          <w:i/>
          <w:iCs/>
          <w:sz w:val="28"/>
          <w:szCs w:val="28"/>
        </w:rPr>
      </w:pPr>
      <w:r w:rsidRPr="00D631F1">
        <w:rPr>
          <w:rFonts w:asciiTheme="majorBidi" w:hAnsiTheme="majorBidi" w:cstheme="majorBidi"/>
          <w:i/>
          <w:iCs/>
          <w:sz w:val="28"/>
          <w:szCs w:val="28"/>
        </w:rPr>
        <w:lastRenderedPageBreak/>
        <w:t>Past actions</w:t>
      </w:r>
    </w:p>
    <w:p w14:paraId="63E1E682" w14:textId="77777777" w:rsidR="00D631F1" w:rsidRPr="00D631F1" w:rsidRDefault="00D631F1" w:rsidP="00D631F1">
      <w:pPr>
        <w:spacing w:line="360" w:lineRule="auto"/>
        <w:rPr>
          <w:rFonts w:asciiTheme="majorBidi" w:hAnsiTheme="majorBidi" w:cstheme="majorBidi"/>
          <w:i/>
          <w:iCs/>
          <w:sz w:val="28"/>
          <w:szCs w:val="28"/>
        </w:rPr>
      </w:pPr>
    </w:p>
    <w:p w14:paraId="281634E2" w14:textId="77777777" w:rsidR="00D631F1" w:rsidRPr="00D631F1" w:rsidRDefault="00D631F1" w:rsidP="00D631F1">
      <w:pPr>
        <w:spacing w:line="360" w:lineRule="auto"/>
        <w:ind w:firstLine="720"/>
        <w:rPr>
          <w:rFonts w:asciiTheme="majorBidi" w:hAnsiTheme="majorBidi" w:cstheme="majorBidi"/>
          <w:i/>
          <w:iCs/>
          <w:sz w:val="28"/>
          <w:szCs w:val="28"/>
        </w:rPr>
      </w:pPr>
      <w:r w:rsidRPr="00D631F1">
        <w:rPr>
          <w:rFonts w:asciiTheme="majorBidi" w:hAnsiTheme="majorBidi" w:cstheme="majorBidi"/>
          <w:i/>
          <w:iCs/>
          <w:sz w:val="28"/>
          <w:szCs w:val="28"/>
        </w:rPr>
        <w:t xml:space="preserve">Children in the </w:t>
      </w:r>
      <w:proofErr w:type="spellStart"/>
      <w:r w:rsidRPr="00D631F1">
        <w:rPr>
          <w:rFonts w:asciiTheme="majorBidi" w:hAnsiTheme="majorBidi" w:cstheme="majorBidi"/>
          <w:i/>
          <w:iCs/>
          <w:sz w:val="28"/>
          <w:szCs w:val="28"/>
        </w:rPr>
        <w:t>Ghwayran</w:t>
      </w:r>
      <w:proofErr w:type="spellEnd"/>
      <w:r w:rsidRPr="00D631F1">
        <w:rPr>
          <w:rFonts w:asciiTheme="majorBidi" w:hAnsiTheme="majorBidi" w:cstheme="majorBidi"/>
          <w:i/>
          <w:iCs/>
          <w:sz w:val="28"/>
          <w:szCs w:val="28"/>
        </w:rPr>
        <w:t xml:space="preserve">/Sinai detention center in northeastern Syria are very vulnerable and in desperate need of protection </w:t>
      </w:r>
      <w:proofErr w:type="gramStart"/>
      <w:r w:rsidRPr="00D631F1">
        <w:rPr>
          <w:rFonts w:asciiTheme="majorBidi" w:hAnsiTheme="majorBidi" w:cstheme="majorBidi"/>
          <w:i/>
          <w:iCs/>
          <w:sz w:val="28"/>
          <w:szCs w:val="28"/>
        </w:rPr>
        <w:t>as long as</w:t>
      </w:r>
      <w:proofErr w:type="gramEnd"/>
      <w:r w:rsidRPr="00D631F1">
        <w:rPr>
          <w:rFonts w:asciiTheme="majorBidi" w:hAnsiTheme="majorBidi" w:cstheme="majorBidi"/>
          <w:i/>
          <w:iCs/>
          <w:sz w:val="28"/>
          <w:szCs w:val="28"/>
        </w:rPr>
        <w:t xml:space="preserve"> the fighting persists there. UNICEF has collaborated with partners to offer life-saving aid, </w:t>
      </w:r>
      <w:proofErr w:type="gramStart"/>
      <w:r w:rsidRPr="00D631F1">
        <w:rPr>
          <w:rFonts w:asciiTheme="majorBidi" w:hAnsiTheme="majorBidi" w:cstheme="majorBidi"/>
          <w:i/>
          <w:iCs/>
          <w:sz w:val="28"/>
          <w:szCs w:val="28"/>
        </w:rPr>
        <w:t>including as</w:t>
      </w:r>
      <w:proofErr w:type="gramEnd"/>
      <w:r w:rsidRPr="00D631F1">
        <w:rPr>
          <w:rFonts w:asciiTheme="majorBidi" w:hAnsiTheme="majorBidi" w:cstheme="majorBidi"/>
          <w:i/>
          <w:iCs/>
          <w:sz w:val="28"/>
          <w:szCs w:val="28"/>
        </w:rPr>
        <w:t xml:space="preserve"> clean water and essential hygiene products, to displaced children and their families. Volunteers with UNICEF have provided food, clothing, blankets, beds, medication, and assistance to individuals in need while also increasing public awareness of the dangers posed by explosive ordnance. Services and medication, </w:t>
      </w:r>
      <w:proofErr w:type="gramStart"/>
      <w:r w:rsidRPr="00D631F1">
        <w:rPr>
          <w:rFonts w:asciiTheme="majorBidi" w:hAnsiTheme="majorBidi" w:cstheme="majorBidi"/>
          <w:i/>
          <w:iCs/>
          <w:sz w:val="28"/>
          <w:szCs w:val="28"/>
        </w:rPr>
        <w:t>including as</w:t>
      </w:r>
      <w:proofErr w:type="gramEnd"/>
      <w:r w:rsidRPr="00D631F1">
        <w:rPr>
          <w:rFonts w:asciiTheme="majorBidi" w:hAnsiTheme="majorBidi" w:cstheme="majorBidi"/>
          <w:i/>
          <w:iCs/>
          <w:sz w:val="28"/>
          <w:szCs w:val="28"/>
        </w:rPr>
        <w:t xml:space="preserve"> health consultations, free medication, screening, and ready-to-use supplemental food, are being given to vulnerable children and their mothers by a mobile health and nutrition team funded by UNICEF.</w:t>
      </w:r>
    </w:p>
    <w:p w14:paraId="76F791F9" w14:textId="77777777" w:rsidR="00D631F1" w:rsidRPr="00D631F1" w:rsidRDefault="00D631F1" w:rsidP="00D631F1">
      <w:pPr>
        <w:spacing w:line="360" w:lineRule="auto"/>
        <w:ind w:firstLine="720"/>
        <w:rPr>
          <w:rFonts w:asciiTheme="majorBidi" w:hAnsiTheme="majorBidi" w:cstheme="majorBidi"/>
          <w:i/>
          <w:iCs/>
          <w:sz w:val="28"/>
          <w:szCs w:val="28"/>
        </w:rPr>
      </w:pPr>
      <w:r w:rsidRPr="00D631F1">
        <w:rPr>
          <w:rFonts w:asciiTheme="majorBidi" w:hAnsiTheme="majorBidi" w:cstheme="majorBidi"/>
          <w:i/>
          <w:iCs/>
          <w:sz w:val="28"/>
          <w:szCs w:val="28"/>
        </w:rPr>
        <w:t>Additionally, UNICEF informs families on how to avoid separation and have access to psychosocial help. Nine separated and unaccompanied children have been identified. UNICEF has remained in Ukraine throughout the conflict, providing aid to families and children. UNICEF provides emergency relief and support services in refugee-hosting nations in collaboration with national and local government agencies as well as civil society groups.</w:t>
      </w:r>
    </w:p>
    <w:p w14:paraId="12A7EF6D" w14:textId="77777777" w:rsidR="00D631F1" w:rsidRPr="00D631F1" w:rsidRDefault="00D631F1" w:rsidP="00D631F1">
      <w:pPr>
        <w:spacing w:line="360" w:lineRule="auto"/>
        <w:ind w:firstLine="720"/>
        <w:rPr>
          <w:rFonts w:asciiTheme="majorBidi" w:hAnsiTheme="majorBidi" w:cstheme="majorBidi"/>
          <w:i/>
          <w:iCs/>
          <w:sz w:val="28"/>
          <w:szCs w:val="28"/>
        </w:rPr>
      </w:pPr>
      <w:r w:rsidRPr="00D631F1">
        <w:rPr>
          <w:rFonts w:asciiTheme="majorBidi" w:hAnsiTheme="majorBidi" w:cstheme="majorBidi"/>
          <w:i/>
          <w:iCs/>
          <w:sz w:val="28"/>
          <w:szCs w:val="28"/>
        </w:rPr>
        <w:t>UNICEF is still working to provide children and caregivers with mental health and psychosocial support, make sure that the heating infrastructure is operational, give winter clothing and blankets, involve children in formal and informal schooling, and facilitate access to safe water and healthcare. UNICEF collaborates with regional administrations and municipalities that welcome refugees in adjacent nations to meet household needs and provide basic healthcare services for women and children displaced by violence.</w:t>
      </w:r>
    </w:p>
    <w:p w14:paraId="4F98E6B6" w14:textId="77777777" w:rsidR="00D631F1" w:rsidRPr="00D631F1" w:rsidRDefault="00D631F1" w:rsidP="00D631F1">
      <w:pPr>
        <w:spacing w:line="360" w:lineRule="auto"/>
        <w:jc w:val="center"/>
        <w:rPr>
          <w:rFonts w:asciiTheme="majorBidi" w:hAnsiTheme="majorBidi" w:cstheme="majorBidi"/>
          <w:i/>
          <w:iCs/>
          <w:sz w:val="28"/>
          <w:szCs w:val="28"/>
        </w:rPr>
      </w:pPr>
    </w:p>
    <w:p w14:paraId="1635DE24" w14:textId="77777777" w:rsidR="00D631F1" w:rsidRPr="00D631F1" w:rsidRDefault="00D631F1" w:rsidP="00D631F1">
      <w:pPr>
        <w:spacing w:line="360" w:lineRule="auto"/>
        <w:jc w:val="center"/>
        <w:rPr>
          <w:rFonts w:asciiTheme="majorBidi" w:hAnsiTheme="majorBidi" w:cstheme="majorBidi"/>
          <w:i/>
          <w:iCs/>
          <w:sz w:val="28"/>
          <w:szCs w:val="28"/>
        </w:rPr>
      </w:pPr>
    </w:p>
    <w:p w14:paraId="7617BFBA" w14:textId="77777777" w:rsidR="00D631F1" w:rsidRDefault="00D631F1" w:rsidP="00D631F1">
      <w:pPr>
        <w:spacing w:line="360" w:lineRule="auto"/>
        <w:ind w:firstLine="720"/>
        <w:jc w:val="center"/>
        <w:rPr>
          <w:rFonts w:asciiTheme="majorBidi" w:hAnsiTheme="majorBidi" w:cstheme="majorBidi"/>
          <w:i/>
          <w:iCs/>
          <w:sz w:val="28"/>
          <w:szCs w:val="28"/>
        </w:rPr>
      </w:pPr>
      <w:r w:rsidRPr="00D631F1">
        <w:rPr>
          <w:rFonts w:asciiTheme="majorBidi" w:hAnsiTheme="majorBidi" w:cstheme="majorBidi"/>
          <w:i/>
          <w:iCs/>
          <w:sz w:val="28"/>
          <w:szCs w:val="28"/>
        </w:rPr>
        <w:lastRenderedPageBreak/>
        <w:t>Current situation:</w:t>
      </w:r>
    </w:p>
    <w:p w14:paraId="143FB59C" w14:textId="77777777" w:rsidR="00D631F1" w:rsidRPr="00D631F1" w:rsidRDefault="00D631F1" w:rsidP="00D631F1">
      <w:pPr>
        <w:spacing w:line="360" w:lineRule="auto"/>
        <w:ind w:firstLine="720"/>
        <w:rPr>
          <w:rFonts w:asciiTheme="majorBidi" w:hAnsiTheme="majorBidi" w:cstheme="majorBidi"/>
          <w:i/>
          <w:iCs/>
          <w:sz w:val="28"/>
          <w:szCs w:val="28"/>
        </w:rPr>
      </w:pPr>
    </w:p>
    <w:p w14:paraId="082331FE" w14:textId="77777777" w:rsidR="00D631F1" w:rsidRPr="00D631F1" w:rsidRDefault="00D631F1" w:rsidP="00D631F1">
      <w:pPr>
        <w:spacing w:line="360" w:lineRule="auto"/>
        <w:ind w:firstLine="720"/>
        <w:rPr>
          <w:rFonts w:asciiTheme="majorBidi" w:hAnsiTheme="majorBidi" w:cstheme="majorBidi"/>
          <w:i/>
          <w:iCs/>
          <w:sz w:val="28"/>
          <w:szCs w:val="28"/>
        </w:rPr>
      </w:pPr>
      <w:r w:rsidRPr="00D631F1">
        <w:rPr>
          <w:rFonts w:asciiTheme="majorBidi" w:hAnsiTheme="majorBidi" w:cstheme="majorBidi"/>
          <w:i/>
          <w:iCs/>
          <w:sz w:val="28"/>
          <w:szCs w:val="28"/>
        </w:rPr>
        <w:t xml:space="preserve">In 2022, 43.3 million children worldwide have been forcibly displaced, according to UNICEF projections. The number of children who have been forcefully removed from their homes has doubled in the past ten years, surpassing the efforts made to include and safeguard internally displaced and refugee children. Over 1 million children inside Ukraine have been displaced by the conflict, and over 2 million have been forced to leave their country. </w:t>
      </w:r>
    </w:p>
    <w:p w14:paraId="494194A5" w14:textId="77777777" w:rsidR="00D631F1" w:rsidRPr="00D631F1" w:rsidRDefault="00D631F1" w:rsidP="00D631F1">
      <w:pPr>
        <w:spacing w:line="360" w:lineRule="auto"/>
        <w:ind w:firstLine="720"/>
        <w:rPr>
          <w:rFonts w:asciiTheme="majorBidi" w:hAnsiTheme="majorBidi" w:cstheme="majorBidi"/>
          <w:i/>
          <w:iCs/>
          <w:sz w:val="28"/>
          <w:szCs w:val="28"/>
        </w:rPr>
      </w:pPr>
      <w:r w:rsidRPr="00D631F1">
        <w:rPr>
          <w:rFonts w:asciiTheme="majorBidi" w:hAnsiTheme="majorBidi" w:cstheme="majorBidi"/>
          <w:i/>
          <w:iCs/>
          <w:sz w:val="28"/>
          <w:szCs w:val="28"/>
        </w:rPr>
        <w:t xml:space="preserve">Cascade crises, such as lengthy and intense conflicts like those in Afghanistan, instability in nations like Yemen and the Democratic Republic of the Congo, and linked shocks made worse by the effects of climate change, are directly responsible for the record number of displaced children. </w:t>
      </w:r>
      <w:proofErr w:type="gramStart"/>
      <w:r w:rsidRPr="00D631F1">
        <w:rPr>
          <w:rFonts w:asciiTheme="majorBidi" w:hAnsiTheme="majorBidi" w:cstheme="majorBidi"/>
          <w:i/>
          <w:iCs/>
          <w:sz w:val="28"/>
          <w:szCs w:val="28"/>
        </w:rPr>
        <w:t>Similar to</w:t>
      </w:r>
      <w:proofErr w:type="gramEnd"/>
      <w:r w:rsidRPr="00D631F1">
        <w:rPr>
          <w:rFonts w:asciiTheme="majorBidi" w:hAnsiTheme="majorBidi" w:cstheme="majorBidi"/>
          <w:i/>
          <w:iCs/>
          <w:sz w:val="28"/>
          <w:szCs w:val="28"/>
        </w:rPr>
        <w:t xml:space="preserve"> fragility, child displacement is rapidly increasing. </w:t>
      </w:r>
    </w:p>
    <w:p w14:paraId="73F060B2" w14:textId="77777777" w:rsidR="00D631F1" w:rsidRPr="00D631F1" w:rsidRDefault="00D631F1" w:rsidP="00D631F1">
      <w:pPr>
        <w:spacing w:line="360" w:lineRule="auto"/>
        <w:ind w:firstLine="720"/>
        <w:rPr>
          <w:rFonts w:asciiTheme="majorBidi" w:hAnsiTheme="majorBidi" w:cstheme="majorBidi"/>
          <w:i/>
          <w:iCs/>
          <w:sz w:val="28"/>
          <w:szCs w:val="28"/>
        </w:rPr>
      </w:pPr>
      <w:r w:rsidRPr="00D631F1">
        <w:rPr>
          <w:rFonts w:asciiTheme="majorBidi" w:hAnsiTheme="majorBidi" w:cstheme="majorBidi"/>
          <w:i/>
          <w:iCs/>
          <w:sz w:val="28"/>
          <w:szCs w:val="28"/>
        </w:rPr>
        <w:t>Access to vital assistance and services, such as healthcare, education, and protection, is being impeded as the number of displaced and refugee children hits a historic high. Only around one-third of refugee adolescents attend secondary school, compared to about two-thirds of all refugee children who are enrolled in elementary education.</w:t>
      </w:r>
    </w:p>
    <w:p w14:paraId="67BA75F0" w14:textId="77777777" w:rsidR="00D631F1" w:rsidRPr="00D631F1" w:rsidRDefault="00D631F1" w:rsidP="00D631F1">
      <w:pPr>
        <w:spacing w:line="360" w:lineRule="auto"/>
        <w:ind w:firstLine="720"/>
        <w:rPr>
          <w:rFonts w:asciiTheme="majorBidi" w:hAnsiTheme="majorBidi" w:cstheme="majorBidi"/>
          <w:i/>
          <w:iCs/>
          <w:sz w:val="28"/>
          <w:szCs w:val="28"/>
        </w:rPr>
      </w:pPr>
      <w:r w:rsidRPr="00D631F1">
        <w:rPr>
          <w:rFonts w:asciiTheme="majorBidi" w:hAnsiTheme="majorBidi" w:cstheme="majorBidi"/>
          <w:i/>
          <w:iCs/>
          <w:sz w:val="28"/>
          <w:szCs w:val="28"/>
        </w:rPr>
        <w:t>UNICEF calls on Member States to uphold their pledges to protect the rights of all displaced children, including those made under the Global Compacts on Migration (GCM) and Refugees (GCR), and to increase their funding for studies and data that accurately depicts the scope of the problems that displaced, migrant, and refugee children face.</w:t>
      </w:r>
    </w:p>
    <w:p w14:paraId="78D1EF9B" w14:textId="77777777" w:rsidR="00D631F1" w:rsidRPr="00D631F1" w:rsidRDefault="00D631F1" w:rsidP="00D631F1">
      <w:pPr>
        <w:spacing w:line="360" w:lineRule="auto"/>
        <w:ind w:firstLine="720"/>
        <w:rPr>
          <w:rFonts w:asciiTheme="majorBidi" w:hAnsiTheme="majorBidi" w:cstheme="majorBidi"/>
          <w:i/>
          <w:iCs/>
          <w:sz w:val="28"/>
          <w:szCs w:val="28"/>
        </w:rPr>
      </w:pPr>
    </w:p>
    <w:p w14:paraId="4BA778B8" w14:textId="77777777" w:rsidR="00D631F1" w:rsidRDefault="00D631F1" w:rsidP="00D631F1">
      <w:pPr>
        <w:spacing w:line="360" w:lineRule="auto"/>
        <w:jc w:val="center"/>
        <w:rPr>
          <w:rFonts w:asciiTheme="majorBidi" w:hAnsiTheme="majorBidi" w:cstheme="majorBidi"/>
          <w:b/>
          <w:bCs/>
          <w:i/>
          <w:iCs/>
          <w:sz w:val="32"/>
          <w:szCs w:val="32"/>
        </w:rPr>
      </w:pPr>
    </w:p>
    <w:p w14:paraId="3C33EE34" w14:textId="77777777" w:rsidR="00D631F1" w:rsidRDefault="00D631F1" w:rsidP="00D631F1">
      <w:pPr>
        <w:spacing w:line="360" w:lineRule="auto"/>
        <w:rPr>
          <w:rFonts w:asciiTheme="majorBidi" w:hAnsiTheme="majorBidi" w:cstheme="majorBidi"/>
          <w:b/>
          <w:bCs/>
          <w:i/>
          <w:iCs/>
          <w:sz w:val="32"/>
          <w:szCs w:val="32"/>
        </w:rPr>
      </w:pPr>
    </w:p>
    <w:p w14:paraId="54C6A1B4" w14:textId="4A0BA7DF" w:rsidR="00911CAB" w:rsidRPr="00D631F1" w:rsidRDefault="00082476" w:rsidP="00D631F1">
      <w:pPr>
        <w:spacing w:line="360" w:lineRule="auto"/>
        <w:ind w:firstLine="720"/>
        <w:jc w:val="center"/>
        <w:rPr>
          <w:rFonts w:asciiTheme="majorBidi" w:hAnsiTheme="majorBidi" w:cstheme="majorBidi"/>
          <w:i/>
          <w:iCs/>
          <w:sz w:val="28"/>
          <w:szCs w:val="28"/>
        </w:rPr>
      </w:pPr>
      <w:r w:rsidRPr="00D631F1">
        <w:rPr>
          <w:rFonts w:asciiTheme="majorBidi" w:hAnsiTheme="majorBidi" w:cstheme="majorBidi"/>
          <w:i/>
          <w:iCs/>
          <w:sz w:val="28"/>
          <w:szCs w:val="28"/>
        </w:rPr>
        <w:lastRenderedPageBreak/>
        <w:t>Questions to be answered in your resolutions:</w:t>
      </w:r>
    </w:p>
    <w:p w14:paraId="6D187A61" w14:textId="77777777" w:rsidR="00082476" w:rsidRPr="00D631F1" w:rsidRDefault="00082476" w:rsidP="00D631F1">
      <w:pPr>
        <w:spacing w:line="360" w:lineRule="auto"/>
        <w:ind w:firstLine="720"/>
        <w:rPr>
          <w:rFonts w:asciiTheme="majorBidi" w:hAnsiTheme="majorBidi" w:cstheme="majorBidi"/>
          <w:i/>
          <w:iCs/>
          <w:sz w:val="28"/>
          <w:szCs w:val="28"/>
        </w:rPr>
      </w:pPr>
    </w:p>
    <w:p w14:paraId="15722A1E" w14:textId="77777777" w:rsidR="00D631F1" w:rsidRDefault="009C6201" w:rsidP="00D631F1">
      <w:pPr>
        <w:spacing w:line="360" w:lineRule="auto"/>
        <w:rPr>
          <w:rFonts w:asciiTheme="majorBidi" w:hAnsiTheme="majorBidi" w:cstheme="majorBidi"/>
          <w:i/>
          <w:iCs/>
          <w:sz w:val="28"/>
          <w:szCs w:val="28"/>
        </w:rPr>
      </w:pPr>
      <w:r w:rsidRPr="00D631F1">
        <w:rPr>
          <w:rFonts w:asciiTheme="majorBidi" w:hAnsiTheme="majorBidi" w:cstheme="majorBidi"/>
          <w:i/>
          <w:iCs/>
          <w:sz w:val="28"/>
          <w:szCs w:val="28"/>
        </w:rPr>
        <w:t>The resolution addressing the humanitarian crisis and displacement of children due to conflicts should aim to answer the following detailed and insightful questions:</w:t>
      </w:r>
    </w:p>
    <w:p w14:paraId="38212730" w14:textId="77777777" w:rsidR="00D631F1" w:rsidRPr="00D631F1" w:rsidRDefault="00D631F1" w:rsidP="00D631F1">
      <w:pPr>
        <w:spacing w:line="360" w:lineRule="auto"/>
        <w:rPr>
          <w:rFonts w:asciiTheme="majorBidi" w:hAnsiTheme="majorBidi" w:cstheme="majorBidi"/>
          <w:i/>
          <w:iCs/>
          <w:sz w:val="28"/>
          <w:szCs w:val="28"/>
        </w:rPr>
      </w:pPr>
    </w:p>
    <w:p w14:paraId="16EE49C6" w14:textId="77777777" w:rsidR="00D631F1" w:rsidRDefault="009C6201" w:rsidP="00D631F1">
      <w:pPr>
        <w:pStyle w:val="ListParagraph"/>
        <w:numPr>
          <w:ilvl w:val="0"/>
          <w:numId w:val="2"/>
        </w:numPr>
        <w:spacing w:line="360" w:lineRule="auto"/>
        <w:rPr>
          <w:rFonts w:asciiTheme="majorBidi" w:hAnsiTheme="majorBidi" w:cstheme="majorBidi"/>
          <w:i/>
          <w:iCs/>
          <w:sz w:val="28"/>
          <w:szCs w:val="28"/>
        </w:rPr>
      </w:pPr>
      <w:r w:rsidRPr="00D631F1">
        <w:rPr>
          <w:rFonts w:asciiTheme="majorBidi" w:hAnsiTheme="majorBidi" w:cstheme="majorBidi"/>
          <w:i/>
          <w:iCs/>
          <w:sz w:val="28"/>
          <w:szCs w:val="28"/>
        </w:rPr>
        <w:t>How can international and local organizations effectively enhance the protection and welfare of displaced children, especially in high-risk areas like conflict zones and detention centers?</w:t>
      </w:r>
    </w:p>
    <w:p w14:paraId="2A7AAADB" w14:textId="77777777" w:rsidR="00D631F1" w:rsidRDefault="009C6201" w:rsidP="00D631F1">
      <w:pPr>
        <w:pStyle w:val="ListParagraph"/>
        <w:numPr>
          <w:ilvl w:val="0"/>
          <w:numId w:val="2"/>
        </w:numPr>
        <w:spacing w:line="360" w:lineRule="auto"/>
        <w:rPr>
          <w:rFonts w:asciiTheme="majorBidi" w:hAnsiTheme="majorBidi" w:cstheme="majorBidi"/>
          <w:i/>
          <w:iCs/>
          <w:sz w:val="28"/>
          <w:szCs w:val="28"/>
        </w:rPr>
      </w:pPr>
      <w:r w:rsidRPr="00D631F1">
        <w:rPr>
          <w:rFonts w:asciiTheme="majorBidi" w:hAnsiTheme="majorBidi" w:cstheme="majorBidi"/>
          <w:i/>
          <w:iCs/>
          <w:sz w:val="28"/>
          <w:szCs w:val="28"/>
        </w:rPr>
        <w:t xml:space="preserve">What strategies can be implemented to ensure continuous access to education and psychosocial support for displaced children? </w:t>
      </w:r>
    </w:p>
    <w:p w14:paraId="0348B374" w14:textId="77777777" w:rsidR="00D631F1" w:rsidRDefault="009C6201" w:rsidP="00D631F1">
      <w:pPr>
        <w:pStyle w:val="ListParagraph"/>
        <w:numPr>
          <w:ilvl w:val="0"/>
          <w:numId w:val="2"/>
        </w:numPr>
        <w:spacing w:line="360" w:lineRule="auto"/>
        <w:rPr>
          <w:rFonts w:asciiTheme="majorBidi" w:hAnsiTheme="majorBidi" w:cstheme="majorBidi"/>
          <w:i/>
          <w:iCs/>
          <w:sz w:val="28"/>
          <w:szCs w:val="28"/>
        </w:rPr>
      </w:pPr>
      <w:r w:rsidRPr="00D631F1">
        <w:rPr>
          <w:rFonts w:asciiTheme="majorBidi" w:hAnsiTheme="majorBidi" w:cstheme="majorBidi"/>
          <w:i/>
          <w:iCs/>
          <w:sz w:val="28"/>
          <w:szCs w:val="28"/>
        </w:rPr>
        <w:t>How can healthcare services, including vaccinations, maternal care, and treatment for chronic diseases, be made more accessible to displaced children and their families, especially in remote or conflict-affected areas?</w:t>
      </w:r>
    </w:p>
    <w:p w14:paraId="2A960378" w14:textId="77777777" w:rsidR="00D631F1" w:rsidRDefault="009C6201" w:rsidP="00D631F1">
      <w:pPr>
        <w:pStyle w:val="ListParagraph"/>
        <w:numPr>
          <w:ilvl w:val="0"/>
          <w:numId w:val="2"/>
        </w:numPr>
        <w:spacing w:line="360" w:lineRule="auto"/>
        <w:rPr>
          <w:rFonts w:asciiTheme="majorBidi" w:hAnsiTheme="majorBidi" w:cstheme="majorBidi"/>
          <w:i/>
          <w:iCs/>
          <w:sz w:val="28"/>
          <w:szCs w:val="28"/>
        </w:rPr>
      </w:pPr>
      <w:r w:rsidRPr="00D631F1">
        <w:rPr>
          <w:rFonts w:asciiTheme="majorBidi" w:hAnsiTheme="majorBidi" w:cstheme="majorBidi"/>
          <w:i/>
          <w:iCs/>
          <w:sz w:val="28"/>
          <w:szCs w:val="28"/>
        </w:rPr>
        <w:t xml:space="preserve">What mechanisms can be established to prevent the separation of children from their families during displacement, and to reunite children who have been separated or orphaned </w:t>
      </w:r>
      <w:proofErr w:type="gramStart"/>
      <w:r w:rsidRPr="00D631F1">
        <w:rPr>
          <w:rFonts w:asciiTheme="majorBidi" w:hAnsiTheme="majorBidi" w:cstheme="majorBidi"/>
          <w:i/>
          <w:iCs/>
          <w:sz w:val="28"/>
          <w:szCs w:val="28"/>
        </w:rPr>
        <w:t>as a result of</w:t>
      </w:r>
      <w:proofErr w:type="gramEnd"/>
      <w:r w:rsidRPr="00D631F1">
        <w:rPr>
          <w:rFonts w:asciiTheme="majorBidi" w:hAnsiTheme="majorBidi" w:cstheme="majorBidi"/>
          <w:i/>
          <w:iCs/>
          <w:sz w:val="28"/>
          <w:szCs w:val="28"/>
        </w:rPr>
        <w:t xml:space="preserve"> conflict?</w:t>
      </w:r>
    </w:p>
    <w:p w14:paraId="46D03D10" w14:textId="219D4CBF" w:rsidR="00082476" w:rsidRDefault="009C6201" w:rsidP="00D631F1">
      <w:pPr>
        <w:pStyle w:val="ListParagraph"/>
        <w:numPr>
          <w:ilvl w:val="0"/>
          <w:numId w:val="2"/>
        </w:numPr>
        <w:spacing w:line="360" w:lineRule="auto"/>
        <w:rPr>
          <w:rFonts w:asciiTheme="majorBidi" w:hAnsiTheme="majorBidi" w:cstheme="majorBidi"/>
          <w:i/>
          <w:iCs/>
          <w:sz w:val="28"/>
          <w:szCs w:val="28"/>
        </w:rPr>
      </w:pPr>
      <w:r w:rsidRPr="00D631F1">
        <w:rPr>
          <w:rFonts w:asciiTheme="majorBidi" w:hAnsiTheme="majorBidi" w:cstheme="majorBidi"/>
          <w:i/>
          <w:iCs/>
          <w:sz w:val="28"/>
          <w:szCs w:val="28"/>
        </w:rPr>
        <w:t xml:space="preserve">What strategies can be implemented to ensure adequate and sustained funding for the initiatives supporting displaced children? </w:t>
      </w:r>
    </w:p>
    <w:p w14:paraId="6D95D08E" w14:textId="77777777" w:rsidR="00B3603A" w:rsidRDefault="00B3603A" w:rsidP="00B3603A">
      <w:pPr>
        <w:spacing w:line="360" w:lineRule="auto"/>
        <w:rPr>
          <w:rFonts w:asciiTheme="majorBidi" w:hAnsiTheme="majorBidi" w:cstheme="majorBidi"/>
          <w:i/>
          <w:iCs/>
          <w:sz w:val="28"/>
          <w:szCs w:val="28"/>
        </w:rPr>
      </w:pPr>
    </w:p>
    <w:p w14:paraId="252ABAF2" w14:textId="77777777" w:rsidR="00B3603A" w:rsidRDefault="00B3603A" w:rsidP="00B3603A">
      <w:pPr>
        <w:spacing w:line="360" w:lineRule="auto"/>
        <w:rPr>
          <w:rFonts w:asciiTheme="majorBidi" w:hAnsiTheme="majorBidi" w:cstheme="majorBidi"/>
          <w:i/>
          <w:iCs/>
          <w:sz w:val="28"/>
          <w:szCs w:val="28"/>
        </w:rPr>
      </w:pPr>
    </w:p>
    <w:p w14:paraId="430874FF" w14:textId="77777777" w:rsidR="00B3603A" w:rsidRDefault="00B3603A" w:rsidP="00B3603A">
      <w:pPr>
        <w:spacing w:line="360" w:lineRule="auto"/>
        <w:rPr>
          <w:rFonts w:asciiTheme="majorBidi" w:hAnsiTheme="majorBidi" w:cstheme="majorBidi"/>
          <w:i/>
          <w:iCs/>
          <w:sz w:val="28"/>
          <w:szCs w:val="28"/>
        </w:rPr>
      </w:pPr>
    </w:p>
    <w:p w14:paraId="178A2C5B" w14:textId="722B8FF8" w:rsidR="00B3603A" w:rsidRPr="00B3603A" w:rsidRDefault="00B3603A" w:rsidP="00B3603A">
      <w:pPr>
        <w:spacing w:line="360" w:lineRule="auto"/>
        <w:rPr>
          <w:rFonts w:asciiTheme="majorBidi" w:hAnsiTheme="majorBidi" w:cstheme="majorBidi"/>
          <w:i/>
          <w:iCs/>
          <w:sz w:val="28"/>
          <w:szCs w:val="28"/>
        </w:rPr>
      </w:pPr>
    </w:p>
    <w:sectPr w:rsidR="00B3603A" w:rsidRPr="00B3603A" w:rsidSect="00D631F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7142D" w14:textId="77777777" w:rsidR="00BC745C" w:rsidRDefault="00BC745C"/>
  </w:endnote>
  <w:endnote w:type="continuationSeparator" w:id="0">
    <w:p w14:paraId="0959292A" w14:textId="77777777" w:rsidR="00BC745C" w:rsidRDefault="00BC74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6657C" w14:textId="77777777" w:rsidR="00BC745C" w:rsidRDefault="00BC745C"/>
  </w:footnote>
  <w:footnote w:type="continuationSeparator" w:id="0">
    <w:p w14:paraId="3D59013A" w14:textId="77777777" w:rsidR="00BC745C" w:rsidRDefault="00BC74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44D1E"/>
    <w:multiLevelType w:val="hybridMultilevel"/>
    <w:tmpl w:val="7F2ACCFA"/>
    <w:lvl w:ilvl="0" w:tplc="4C090013">
      <w:start w:val="1"/>
      <w:numFmt w:val="upperRoman"/>
      <w:lvlText w:val="%1."/>
      <w:lvlJc w:val="righ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23B17BED"/>
    <w:multiLevelType w:val="hybridMultilevel"/>
    <w:tmpl w:val="12F0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2373000">
    <w:abstractNumId w:val="1"/>
  </w:num>
  <w:num w:numId="2" w16cid:durableId="2104377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2D"/>
    <w:rsid w:val="00082476"/>
    <w:rsid w:val="00211EB8"/>
    <w:rsid w:val="00245063"/>
    <w:rsid w:val="00254874"/>
    <w:rsid w:val="003D7C4E"/>
    <w:rsid w:val="00413F2D"/>
    <w:rsid w:val="00422066"/>
    <w:rsid w:val="00490ED7"/>
    <w:rsid w:val="004B3036"/>
    <w:rsid w:val="00535717"/>
    <w:rsid w:val="0054112D"/>
    <w:rsid w:val="005D5690"/>
    <w:rsid w:val="00685A14"/>
    <w:rsid w:val="0068660D"/>
    <w:rsid w:val="007541D4"/>
    <w:rsid w:val="007877E0"/>
    <w:rsid w:val="007E26C6"/>
    <w:rsid w:val="008C5046"/>
    <w:rsid w:val="00911CAB"/>
    <w:rsid w:val="009C6201"/>
    <w:rsid w:val="009D1793"/>
    <w:rsid w:val="00AE04CA"/>
    <w:rsid w:val="00B3603A"/>
    <w:rsid w:val="00B71CD3"/>
    <w:rsid w:val="00BC745C"/>
    <w:rsid w:val="00D631F1"/>
    <w:rsid w:val="00D804FE"/>
    <w:rsid w:val="00F12499"/>
    <w:rsid w:val="00F31EC5"/>
    <w:rsid w:val="00F36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54F4"/>
  <w15:chartTrackingRefBased/>
  <w15:docId w15:val="{BF6FE457-BAA3-5541-8351-8E81B84F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EC5"/>
    <w:rPr>
      <w:color w:val="0563C1" w:themeColor="hyperlink"/>
      <w:u w:val="single"/>
    </w:rPr>
  </w:style>
  <w:style w:type="character" w:styleId="UnresolvedMention">
    <w:name w:val="Unresolved Mention"/>
    <w:basedOn w:val="DefaultParagraphFont"/>
    <w:uiPriority w:val="99"/>
    <w:semiHidden/>
    <w:unhideWhenUsed/>
    <w:rsid w:val="00F31EC5"/>
    <w:rPr>
      <w:color w:val="605E5C"/>
      <w:shd w:val="clear" w:color="auto" w:fill="E1DFDD"/>
    </w:rPr>
  </w:style>
  <w:style w:type="character" w:styleId="Strong">
    <w:name w:val="Strong"/>
    <w:basedOn w:val="DefaultParagraphFont"/>
    <w:uiPriority w:val="22"/>
    <w:qFormat/>
    <w:rsid w:val="00082476"/>
    <w:rPr>
      <w:b/>
      <w:bCs/>
    </w:rPr>
  </w:style>
  <w:style w:type="paragraph" w:styleId="Subtitle">
    <w:name w:val="Subtitle"/>
    <w:basedOn w:val="Normal"/>
    <w:next w:val="Normal"/>
    <w:link w:val="SubtitleChar"/>
    <w:uiPriority w:val="11"/>
    <w:qFormat/>
    <w:rsid w:val="009C6201"/>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9C6201"/>
    <w:rPr>
      <w:color w:val="5A5A5A" w:themeColor="text1" w:themeTint="A5"/>
      <w:spacing w:val="15"/>
    </w:rPr>
  </w:style>
  <w:style w:type="character" w:styleId="IntenseEmphasis">
    <w:name w:val="Intense Emphasis"/>
    <w:basedOn w:val="DefaultParagraphFont"/>
    <w:uiPriority w:val="21"/>
    <w:qFormat/>
    <w:rsid w:val="009C6201"/>
    <w:rPr>
      <w:i/>
      <w:iCs/>
      <w:color w:val="4472C4" w:themeColor="accent1"/>
    </w:rPr>
  </w:style>
  <w:style w:type="paragraph" w:styleId="ListParagraph">
    <w:name w:val="List Paragraph"/>
    <w:basedOn w:val="Normal"/>
    <w:uiPriority w:val="34"/>
    <w:qFormat/>
    <w:rsid w:val="003D7C4E"/>
    <w:pPr>
      <w:ind w:left="720"/>
      <w:contextualSpacing/>
    </w:pPr>
  </w:style>
  <w:style w:type="paragraph" w:styleId="Header">
    <w:name w:val="header"/>
    <w:basedOn w:val="Normal"/>
    <w:link w:val="HeaderChar"/>
    <w:uiPriority w:val="99"/>
    <w:unhideWhenUsed/>
    <w:rsid w:val="00D631F1"/>
    <w:pPr>
      <w:tabs>
        <w:tab w:val="center" w:pos="4513"/>
        <w:tab w:val="right" w:pos="9026"/>
      </w:tabs>
    </w:pPr>
  </w:style>
  <w:style w:type="character" w:customStyle="1" w:styleId="HeaderChar">
    <w:name w:val="Header Char"/>
    <w:basedOn w:val="DefaultParagraphFont"/>
    <w:link w:val="Header"/>
    <w:uiPriority w:val="99"/>
    <w:rsid w:val="00D631F1"/>
  </w:style>
  <w:style w:type="paragraph" w:styleId="Footer">
    <w:name w:val="footer"/>
    <w:basedOn w:val="Normal"/>
    <w:link w:val="FooterChar"/>
    <w:uiPriority w:val="99"/>
    <w:unhideWhenUsed/>
    <w:rsid w:val="00D631F1"/>
    <w:pPr>
      <w:tabs>
        <w:tab w:val="center" w:pos="4513"/>
        <w:tab w:val="right" w:pos="9026"/>
      </w:tabs>
    </w:pPr>
  </w:style>
  <w:style w:type="character" w:customStyle="1" w:styleId="FooterChar">
    <w:name w:val="Footer Char"/>
    <w:basedOn w:val="DefaultParagraphFont"/>
    <w:link w:val="Footer"/>
    <w:uiPriority w:val="99"/>
    <w:rsid w:val="00D631F1"/>
  </w:style>
  <w:style w:type="paragraph" w:styleId="NormalWeb">
    <w:name w:val="Normal (Web)"/>
    <w:basedOn w:val="Normal"/>
    <w:uiPriority w:val="99"/>
    <w:semiHidden/>
    <w:unhideWhenUsed/>
    <w:rsid w:val="0054112D"/>
    <w:pPr>
      <w:spacing w:before="100" w:beforeAutospacing="1" w:after="100" w:afterAutospacing="1"/>
    </w:pPr>
    <w:rPr>
      <w:rFonts w:ascii="Times New Roman" w:eastAsia="Times New Roman" w:hAnsi="Times New Roman" w:cs="Times New Roman"/>
      <w:kern w:val="0"/>
      <w:sz w:val="24"/>
      <w:szCs w:val="24"/>
      <w:lang w:val="en-AE"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529">
      <w:bodyDiv w:val="1"/>
      <w:marLeft w:val="0"/>
      <w:marRight w:val="0"/>
      <w:marTop w:val="0"/>
      <w:marBottom w:val="0"/>
      <w:divBdr>
        <w:top w:val="none" w:sz="0" w:space="0" w:color="auto"/>
        <w:left w:val="none" w:sz="0" w:space="0" w:color="auto"/>
        <w:bottom w:val="none" w:sz="0" w:space="0" w:color="auto"/>
        <w:right w:val="none" w:sz="0" w:space="0" w:color="auto"/>
      </w:divBdr>
    </w:div>
    <w:div w:id="164589591">
      <w:bodyDiv w:val="1"/>
      <w:marLeft w:val="0"/>
      <w:marRight w:val="0"/>
      <w:marTop w:val="0"/>
      <w:marBottom w:val="0"/>
      <w:divBdr>
        <w:top w:val="none" w:sz="0" w:space="0" w:color="auto"/>
        <w:left w:val="none" w:sz="0" w:space="0" w:color="auto"/>
        <w:bottom w:val="none" w:sz="0" w:space="0" w:color="auto"/>
        <w:right w:val="none" w:sz="0" w:space="0" w:color="auto"/>
      </w:divBdr>
    </w:div>
    <w:div w:id="868756454">
      <w:bodyDiv w:val="1"/>
      <w:marLeft w:val="0"/>
      <w:marRight w:val="0"/>
      <w:marTop w:val="0"/>
      <w:marBottom w:val="0"/>
      <w:divBdr>
        <w:top w:val="none" w:sz="0" w:space="0" w:color="auto"/>
        <w:left w:val="none" w:sz="0" w:space="0" w:color="auto"/>
        <w:bottom w:val="none" w:sz="0" w:space="0" w:color="auto"/>
        <w:right w:val="none" w:sz="0" w:space="0" w:color="auto"/>
      </w:divBdr>
    </w:div>
    <w:div w:id="119376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hmad.amiri@amb.sch.ae" TargetMode="External"/><Relationship Id="rId5" Type="http://schemas.openxmlformats.org/officeDocument/2006/relationships/webSettings" Target="webSettings.xml"/><Relationship Id="rId10" Type="http://schemas.openxmlformats.org/officeDocument/2006/relationships/hyperlink" Target="mailto:Maryam.abudaif@gmail.com" TargetMode="External"/><Relationship Id="rId4" Type="http://schemas.openxmlformats.org/officeDocument/2006/relationships/settings" Target="settings.xml"/><Relationship Id="rId9" Type="http://schemas.openxmlformats.org/officeDocument/2006/relationships/hyperlink" Target="mailto:ibnmoussamehdi77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FAEB9-4E3A-49DE-8151-F5B6CB81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Hesham Amiri</dc:creator>
  <cp:keywords/>
  <dc:description/>
  <cp:lastModifiedBy>Maryam AbuDaif</cp:lastModifiedBy>
  <cp:revision>2</cp:revision>
  <dcterms:created xsi:type="dcterms:W3CDTF">2024-01-04T20:25:00Z</dcterms:created>
  <dcterms:modified xsi:type="dcterms:W3CDTF">2024-01-04T20:25:00Z</dcterms:modified>
</cp:coreProperties>
</file>