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 python script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pip install telethon async_generator colorama bs4 requests asyncio faker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