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前提条件，需要安装好nodejs和npm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进入项目文件夹,打开终端(需要管理员权限)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8136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u w:val="single"/>
          <w:lang w:val="en-US" w:eastAsia="zh-CN"/>
        </w:rPr>
      </w:pPr>
      <w:r>
        <w:rPr>
          <w:rFonts w:hint="eastAsia"/>
          <w:lang w:val="en-US" w:eastAsia="zh-CN"/>
        </w:rPr>
        <w:t>创建Vue项目(输入:“vue create 项目名称”)</w:t>
      </w:r>
      <w:r>
        <w:rPr>
          <w:rFonts w:hint="eastAsia"/>
          <w:color w:val="FF0000"/>
          <w:u w:val="single"/>
          <w:lang w:val="en-US" w:eastAsia="zh-CN"/>
        </w:rPr>
        <w:t>项目名称需要用英文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选择版本,不管，直接回车。 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(没图片，我懒得截图了)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5.这样项目就已经创建好了(其中“npm run serve”是启动命令)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287210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返回项目文件夹，就可以看到刚创建好的就是这样子vue项目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228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使用vsc打开项目文件夹,进行编辑,看箭头，</w:t>
      </w:r>
      <w:r>
        <w:rPr>
          <w:rFonts w:hint="eastAsia"/>
          <w:color w:val="FF0000"/>
          <w:u w:val="single"/>
          <w:lang w:val="en-US" w:eastAsia="zh-CN"/>
        </w:rPr>
        <w:t>选择终端</w:t>
      </w:r>
      <w:r>
        <w:rPr>
          <w:rFonts w:hint="eastAsia"/>
          <w:lang w:val="en-US" w:eastAsia="zh-CN"/>
        </w:rPr>
        <w:t>或</w:t>
      </w:r>
      <w:r>
        <w:rPr>
          <w:rFonts w:hint="eastAsia"/>
          <w:color w:val="FF0000"/>
          <w:lang w:val="en-US" w:eastAsia="zh-CN"/>
        </w:rPr>
        <w:t>选择栏目上的终端新建终端</w:t>
      </w:r>
      <w:r>
        <w:rPr>
          <w:rFonts w:hint="eastAsia"/>
          <w:lang w:val="en-US" w:eastAsia="zh-CN"/>
        </w:rPr>
        <w:t>。 (教程链接)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493135"/>
            <wp:effectExtent l="0" t="0" r="952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leftChars="0" w:right="0" w:firstLine="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在终端里面进行安装Echarts（这里我们只安装在该项目下而不是全局安装）“npm install echarts -S”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486785"/>
            <wp:effectExtent l="0" t="0" r="1143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开始，按照教程来进行可视化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Echarts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HYPERLINK "https://echarts.apache.org/zh/index.html" 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官网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，以及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HYPERLINK "https://echarts.apache.org/examples/zh/index.html" 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HYPERLINK "https://echarts.apache.org/examples/zh/index.html" 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，存在着许多示例图）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HYPERLINK "https://www.bilibili.com/video/BV14u411D7qK?p=4&amp;vd_source=769a8f007e3b49ae2a27b54645beb7cb" 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Blibli教程链接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u w:val="none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u w:val="none"/>
          <w:lang w:val="en-US" w:eastAsia="zh-CN" w:bidi="ar-SA"/>
        </w:rPr>
        <w:instrText xml:space="preserve"> HYPERLINK "https://www.bilibili.com/video/BV1q34y1x7sJ/?share_source=copy_web&amp;vd_source=9a3fb8f75fafe55595fea08029c65be6" </w:instrTex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u w:val="none"/>
          <w:lang w:val="en-US" w:eastAsia="zh-CN" w:bidi="ar-SA"/>
        </w:rPr>
        <w:fldChar w:fldCharType="separate"/>
      </w:r>
      <w:r>
        <w:rPr>
          <w:rStyle w:val="5"/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跨域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u w:val="none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u w:val="none"/>
          <w:lang w:val="en-US" w:eastAsia="zh-CN" w:bidi="ar-SA"/>
        </w:rPr>
        <w:t>（跨域涉及到其他教程</w:t>
      </w:r>
      <w:bookmarkStart w:id="0" w:name="_GoBack"/>
      <w:bookmarkEnd w:id="0"/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u w:val="none"/>
          <w:lang w:val="en-US" w:eastAsia="zh-CN" w:bidi="ar-SA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D7CE8"/>
    <w:multiLevelType w:val="singleLevel"/>
    <w:tmpl w:val="16AD7C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1Mzk2YmVhOGI5MDViZjNlMmM3YjZjZmM5ODdmOGUifQ=="/>
  </w:docVars>
  <w:rsids>
    <w:rsidRoot w:val="00000000"/>
    <w:rsid w:val="59F1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2024-06-21T15:18:41Z</dcterms:created>
  <dc:creator>sulan</dc:creator>
  <cp:lastModifiedBy>黄梨</cp:lastModifiedBy>
  <dcterms:modified xsi:type="dcterms:W3CDTF">2024-06-21T15:44:51Z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6679880C8B204A9292C5765A871BCE93_12</vt:lpwstr>
  </property>
</Properties>
</file>