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5DE3" w14:textId="77777777" w:rsidR="00F36867" w:rsidRDefault="00F36867" w:rsidP="00F36867">
      <w:pPr>
        <w:rPr>
          <w:b/>
          <w:bCs/>
        </w:rPr>
      </w:pPr>
      <w:r w:rsidRPr="00F36867">
        <w:rPr>
          <w:b/>
          <w:bCs/>
        </w:rPr>
        <w:t xml:space="preserve">Grazioso </w:t>
      </w:r>
      <w:proofErr w:type="spellStart"/>
      <w:r w:rsidRPr="00F36867">
        <w:rPr>
          <w:b/>
          <w:bCs/>
        </w:rPr>
        <w:t>Salvare</w:t>
      </w:r>
      <w:proofErr w:type="spellEnd"/>
      <w:r w:rsidRPr="00F36867">
        <w:rPr>
          <w:b/>
          <w:bCs/>
        </w:rPr>
        <w:t xml:space="preserve"> Dashboard </w:t>
      </w:r>
    </w:p>
    <w:p w14:paraId="56FBCC7F" w14:textId="17E93206" w:rsidR="00F36867" w:rsidRPr="00F36867" w:rsidRDefault="00F36867" w:rsidP="00F36867">
      <w:r w:rsidRPr="00F36867">
        <w:rPr>
          <w:b/>
          <w:bCs/>
        </w:rPr>
        <w:t xml:space="preserve"> CS 340 Project Two</w:t>
      </w:r>
      <w:r w:rsidRPr="00F36867">
        <w:t xml:space="preserve"> </w:t>
      </w:r>
      <w:r w:rsidRPr="00F36867">
        <w:rPr>
          <w:b/>
          <w:bCs/>
        </w:rPr>
        <w:t>Developer:</w:t>
      </w:r>
      <w:r w:rsidRPr="00F36867">
        <w:t xml:space="preserve"> </w:t>
      </w:r>
      <w:r>
        <w:t>Sulav Uprety</w:t>
      </w:r>
      <w:r w:rsidRPr="00F36867">
        <w:t xml:space="preserve"> </w:t>
      </w:r>
      <w:r w:rsidRPr="00F36867">
        <w:rPr>
          <w:b/>
          <w:bCs/>
        </w:rPr>
        <w:t>Client:</w:t>
      </w:r>
      <w:r w:rsidRPr="00F36867">
        <w:t xml:space="preserve"> Grazioso </w:t>
      </w:r>
      <w:proofErr w:type="spellStart"/>
      <w:r w:rsidRPr="00F36867">
        <w:t>Salvare</w:t>
      </w:r>
      <w:proofErr w:type="spellEnd"/>
    </w:p>
    <w:p w14:paraId="0A04E69E" w14:textId="790FE01C" w:rsidR="000C7103" w:rsidRPr="00F36867" w:rsidRDefault="00F36867" w:rsidP="00F36867">
      <w:r w:rsidRPr="00F36867">
        <w:t xml:space="preserve">The Grazioso </w:t>
      </w:r>
      <w:proofErr w:type="spellStart"/>
      <w:r w:rsidRPr="00F36867">
        <w:t>Salvare</w:t>
      </w:r>
      <w:proofErr w:type="spellEnd"/>
      <w:r w:rsidRPr="00F36867">
        <w:t xml:space="preserve"> Dashboard is a full-stack, client-facing web application developed to help identify ideal dogs for search-and-rescue training. The dashboard interacts with a MongoDB database containing Austin Animal Center shelter outcomes, allowing the user to seamlessly filter and visualize available animals. Core functionality includes interactive radio buttons that filter the dataset by preferred rescue types</w:t>
      </w:r>
      <w:r w:rsidR="000C7103">
        <w:t xml:space="preserve">, </w:t>
      </w:r>
      <w:r w:rsidRPr="00F36867">
        <w:t>specifically Water Rescue, Mountain or Wilderness Rescue, and Disaster or Individual Tracking</w:t>
      </w:r>
      <w:r w:rsidR="000C7103">
        <w:t xml:space="preserve">, </w:t>
      </w:r>
      <w:r w:rsidRPr="00F36867">
        <w:t>alongside a Reset option. As the user selects a filter, an interactive data table dynamically updates to reflect the matching records. Furthermore, the dashboard features responsive visualizations: a pie chart that displays the proportion of preferred breeds currently in view, and a Dash Leaflet geolocation map that places a marker at the exact location of the animal currently selected in the data table, displaying its name and breed.</w:t>
      </w:r>
    </w:p>
    <w:p w14:paraId="400E90F4" w14:textId="77777777" w:rsidR="00F36867" w:rsidRPr="00F36867" w:rsidRDefault="00F36867" w:rsidP="00F36867">
      <w:r w:rsidRPr="00F36867">
        <w:t xml:space="preserve">To achieve this functionality, the project utilizes a robust technology stack centered around Python, which serves as the primary language for both backend database interactions and frontend routing. Pandas </w:t>
      </w:r>
      <w:proofErr w:type="gramStart"/>
      <w:r w:rsidRPr="00F36867">
        <w:t>was</w:t>
      </w:r>
      <w:proofErr w:type="gramEnd"/>
      <w:r w:rsidRPr="00F36867">
        <w:t xml:space="preserve"> instrumental for data manipulation, allowing for the seamless conversion of MongoDB query results into structured </w:t>
      </w:r>
      <w:proofErr w:type="spellStart"/>
      <w:r w:rsidRPr="00F36867">
        <w:t>DataFrames</w:t>
      </w:r>
      <w:proofErr w:type="spellEnd"/>
      <w:r w:rsidRPr="00F36867">
        <w:t xml:space="preserve"> suitable for the frontend UI. The interactive widgets were built using </w:t>
      </w:r>
      <w:proofErr w:type="spellStart"/>
      <w:r w:rsidRPr="00F36867">
        <w:t>Plotly</w:t>
      </w:r>
      <w:proofErr w:type="spellEnd"/>
      <w:r w:rsidRPr="00F36867">
        <w:t xml:space="preserve"> Express and Dash Leaflet, all developed and tested within </w:t>
      </w:r>
      <w:proofErr w:type="spellStart"/>
      <w:r w:rsidRPr="00F36867">
        <w:t>Jupyter</w:t>
      </w:r>
      <w:proofErr w:type="spellEnd"/>
      <w:r w:rsidRPr="00F36867">
        <w:t xml:space="preserve"> Notebooks on the Codio platform. The Dash framework was chosen specifically because it inherently follows the Model-View-Controller (MVC) design pattern. In this architecture, MongoDB acts as the Model. MongoDB was the ideal choice because it is a NoSQL, document-based database; the shelter data translates perfectly into BSON/JSON documents, and it interfaces seamlessly with Python via the </w:t>
      </w:r>
      <w:proofErr w:type="spellStart"/>
      <w:r w:rsidRPr="00F36867">
        <w:t>PyMongo</w:t>
      </w:r>
      <w:proofErr w:type="spellEnd"/>
      <w:r w:rsidRPr="00F36867">
        <w:t xml:space="preserve"> driver. The View is constructed using Dash HTML and core components to build the user interface, while the Controller is managed by Dash callback functions that listen for user inputs, execute database queries via a custom Python CRUD module, and update the UI components dynamically.</w:t>
      </w:r>
    </w:p>
    <w:p w14:paraId="09DBB636" w14:textId="77777777" w:rsidR="00F36867" w:rsidRPr="00F36867" w:rsidRDefault="00F36867" w:rsidP="00F36867">
      <w:r w:rsidRPr="00F36867">
        <w:t xml:space="preserve">The development process followed a systematic approach, beginning with setting up the MongoDB database, importing the CSV dataset, and securing it with user credentials. Following this, a custom Python CRUD module was written to abstract database operations. The visual framework of the dashboard was then constructed using </w:t>
      </w:r>
      <w:proofErr w:type="spellStart"/>
      <w:r w:rsidRPr="00F36867">
        <w:t>JupyterDash</w:t>
      </w:r>
      <w:proofErr w:type="spellEnd"/>
      <w:r w:rsidRPr="00F36867">
        <w:t xml:space="preserve">, organizing the Grazioso </w:t>
      </w:r>
      <w:proofErr w:type="spellStart"/>
      <w:r w:rsidRPr="00F36867">
        <w:t>Salvare</w:t>
      </w:r>
      <w:proofErr w:type="spellEnd"/>
      <w:r w:rsidRPr="00F36867">
        <w:t xml:space="preserve"> logo, text headers, and interactive components into a clean CSS flexbox layout. Next, the interactive data table was integrated by linking it to an initial unfiltered read query. The core logic was subsequently implemented through a series of callback functions: one to handle the radio button filtering by querying specific rescue parameters, another to update the pie chart based on the </w:t>
      </w:r>
      <w:r w:rsidRPr="00F36867">
        <w:lastRenderedPageBreak/>
        <w:t>visible table data, and a third to update the map coordinates when a user selects a specific row in the table. Finally, the application was rigorously tested locally to ensure all components updated correctly without errors across all filter states.</w:t>
      </w:r>
    </w:p>
    <w:p w14:paraId="4CE9F9BA" w14:textId="77777777" w:rsidR="00F36867" w:rsidRPr="00F36867" w:rsidRDefault="00F36867" w:rsidP="00F36867">
      <w:r w:rsidRPr="00F36867">
        <w:t xml:space="preserve">During development, a few distinct challenges arose that required specific workarounds. The primary issue occurred when passing raw MongoDB query results directly to the Dash data table; this caused the application to crash because Dash cannot serialize MongoDB's native </w:t>
      </w:r>
      <w:proofErr w:type="spellStart"/>
      <w:r w:rsidRPr="00F36867">
        <w:t>ObjectId</w:t>
      </w:r>
      <w:proofErr w:type="spellEnd"/>
      <w:r w:rsidRPr="00F36867">
        <w:t xml:space="preserve"> format. This was resolved by utilizing Pandas to intercept the data, isolating the </w:t>
      </w:r>
      <w:proofErr w:type="spellStart"/>
      <w:r w:rsidRPr="00F36867">
        <w:t>dataframe</w:t>
      </w:r>
      <w:proofErr w:type="spellEnd"/>
      <w:r w:rsidRPr="00F36867">
        <w:t>, and dropping the incompatible _id column before passing the dictionary to the frontend. Another challenge involved map rendering errors. If the data table was filtered to a much smaller size than a previously selected row index, an "out of bounds" error would crash the map's callback function. To fix this, explicit error-handling logic was added to the map callback to check for empty datasets and automatically reset the selected row index to zero whenever the table was heavily filtered or repopulated.</w:t>
      </w:r>
    </w:p>
    <w:p w14:paraId="647A917C" w14:textId="77777777" w:rsidR="00D21056" w:rsidRDefault="00D21056"/>
    <w:p w14:paraId="63A2FE5C" w14:textId="166ABC7D" w:rsidR="000C7103" w:rsidRDefault="000C7103">
      <w:r>
        <w:rPr>
          <w:noProof/>
        </w:rPr>
        <w:lastRenderedPageBreak/>
        <w:drawing>
          <wp:inline distT="0" distB="0" distL="0" distR="0" wp14:anchorId="24F75E4C" wp14:editId="1A2C1F1A">
            <wp:extent cx="6423660" cy="3710940"/>
            <wp:effectExtent l="0" t="0" r="0" b="3810"/>
            <wp:docPr id="2388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46948" name="Picture 2388469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3660" cy="3710940"/>
                    </a:xfrm>
                    <a:prstGeom prst="rect">
                      <a:avLst/>
                    </a:prstGeom>
                  </pic:spPr>
                </pic:pic>
              </a:graphicData>
            </a:graphic>
          </wp:inline>
        </w:drawing>
      </w:r>
      <w:r>
        <w:rPr>
          <w:noProof/>
        </w:rPr>
        <w:drawing>
          <wp:inline distT="0" distB="0" distL="0" distR="0" wp14:anchorId="414D1613" wp14:editId="46AA9BE9">
            <wp:extent cx="6522720" cy="3238500"/>
            <wp:effectExtent l="0" t="0" r="0" b="0"/>
            <wp:docPr id="1966832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32878" name="Picture 19668328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22720" cy="3238500"/>
                    </a:xfrm>
                    <a:prstGeom prst="rect">
                      <a:avLst/>
                    </a:prstGeom>
                  </pic:spPr>
                </pic:pic>
              </a:graphicData>
            </a:graphic>
          </wp:inline>
        </w:drawing>
      </w:r>
      <w:r>
        <w:rPr>
          <w:noProof/>
        </w:rPr>
        <w:lastRenderedPageBreak/>
        <w:drawing>
          <wp:inline distT="0" distB="0" distL="0" distR="0" wp14:anchorId="52415B9B" wp14:editId="1996BBAD">
            <wp:extent cx="6560820" cy="3695700"/>
            <wp:effectExtent l="0" t="0" r="0" b="0"/>
            <wp:docPr id="2088525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5496" name="Picture 20885254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0820" cy="3695700"/>
                    </a:xfrm>
                    <a:prstGeom prst="rect">
                      <a:avLst/>
                    </a:prstGeom>
                  </pic:spPr>
                </pic:pic>
              </a:graphicData>
            </a:graphic>
          </wp:inline>
        </w:drawing>
      </w:r>
      <w:r>
        <w:rPr>
          <w:noProof/>
        </w:rPr>
        <w:drawing>
          <wp:inline distT="0" distB="0" distL="0" distR="0" wp14:anchorId="5909407B" wp14:editId="3980B46E">
            <wp:extent cx="6576060" cy="3962400"/>
            <wp:effectExtent l="0" t="0" r="0" b="0"/>
            <wp:docPr id="1116731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1965" name="Picture 11167319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6060" cy="3962400"/>
                    </a:xfrm>
                    <a:prstGeom prst="rect">
                      <a:avLst/>
                    </a:prstGeom>
                  </pic:spPr>
                </pic:pic>
              </a:graphicData>
            </a:graphic>
          </wp:inline>
        </w:drawing>
      </w:r>
      <w:r>
        <w:rPr>
          <w:noProof/>
        </w:rPr>
        <w:lastRenderedPageBreak/>
        <w:drawing>
          <wp:inline distT="0" distB="0" distL="0" distR="0" wp14:anchorId="760A06DC" wp14:editId="243FAA9B">
            <wp:extent cx="6583680" cy="3421380"/>
            <wp:effectExtent l="0" t="0" r="7620" b="7620"/>
            <wp:docPr id="579216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6248" name="Picture 5792162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3680" cy="3421380"/>
                    </a:xfrm>
                    <a:prstGeom prst="rect">
                      <a:avLst/>
                    </a:prstGeom>
                  </pic:spPr>
                </pic:pic>
              </a:graphicData>
            </a:graphic>
          </wp:inline>
        </w:drawing>
      </w:r>
      <w:r>
        <w:rPr>
          <w:noProof/>
        </w:rPr>
        <w:drawing>
          <wp:inline distT="0" distB="0" distL="0" distR="0" wp14:anchorId="30D14CAD" wp14:editId="5D411140">
            <wp:extent cx="6553200" cy="3489960"/>
            <wp:effectExtent l="0" t="0" r="0" b="0"/>
            <wp:docPr id="2118361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61554" name="Picture 21183615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3200" cy="3489960"/>
                    </a:xfrm>
                    <a:prstGeom prst="rect">
                      <a:avLst/>
                    </a:prstGeom>
                  </pic:spPr>
                </pic:pic>
              </a:graphicData>
            </a:graphic>
          </wp:inline>
        </w:drawing>
      </w:r>
      <w:r>
        <w:rPr>
          <w:noProof/>
        </w:rPr>
        <w:lastRenderedPageBreak/>
        <w:drawing>
          <wp:inline distT="0" distB="0" distL="0" distR="0" wp14:anchorId="3411082D" wp14:editId="174F6E24">
            <wp:extent cx="6477000" cy="3482340"/>
            <wp:effectExtent l="0" t="0" r="0" b="3810"/>
            <wp:docPr id="205880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5006" name="Picture 20588050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7000" cy="3482340"/>
                    </a:xfrm>
                    <a:prstGeom prst="rect">
                      <a:avLst/>
                    </a:prstGeom>
                  </pic:spPr>
                </pic:pic>
              </a:graphicData>
            </a:graphic>
          </wp:inline>
        </w:drawing>
      </w:r>
      <w:r>
        <w:rPr>
          <w:noProof/>
        </w:rPr>
        <w:drawing>
          <wp:inline distT="0" distB="0" distL="0" distR="0" wp14:anchorId="5526090C" wp14:editId="1C8D0FA6">
            <wp:extent cx="6416040" cy="2476500"/>
            <wp:effectExtent l="0" t="0" r="3810" b="0"/>
            <wp:docPr id="989644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4060" name="Picture 989644060"/>
                    <pic:cNvPicPr/>
                  </pic:nvPicPr>
                  <pic:blipFill>
                    <a:blip r:embed="rId12">
                      <a:extLst>
                        <a:ext uri="{28A0092B-C50C-407E-A947-70E740481C1C}">
                          <a14:useLocalDpi xmlns:a14="http://schemas.microsoft.com/office/drawing/2010/main" val="0"/>
                        </a:ext>
                      </a:extLst>
                    </a:blip>
                    <a:stretch>
                      <a:fillRect/>
                    </a:stretch>
                  </pic:blipFill>
                  <pic:spPr>
                    <a:xfrm>
                      <a:off x="0" y="0"/>
                      <a:ext cx="6416040" cy="2476500"/>
                    </a:xfrm>
                    <a:prstGeom prst="rect">
                      <a:avLst/>
                    </a:prstGeom>
                  </pic:spPr>
                </pic:pic>
              </a:graphicData>
            </a:graphic>
          </wp:inline>
        </w:drawing>
      </w:r>
      <w:r>
        <w:rPr>
          <w:noProof/>
        </w:rPr>
        <w:lastRenderedPageBreak/>
        <w:drawing>
          <wp:inline distT="0" distB="0" distL="0" distR="0" wp14:anchorId="7A70E25F" wp14:editId="4B4B0018">
            <wp:extent cx="6461760" cy="2766060"/>
            <wp:effectExtent l="0" t="0" r="0" b="0"/>
            <wp:docPr id="743992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2643" name="Picture 7439926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1760" cy="2766060"/>
                    </a:xfrm>
                    <a:prstGeom prst="rect">
                      <a:avLst/>
                    </a:prstGeom>
                  </pic:spPr>
                </pic:pic>
              </a:graphicData>
            </a:graphic>
          </wp:inline>
        </w:drawing>
      </w:r>
      <w:r>
        <w:rPr>
          <w:noProof/>
        </w:rPr>
        <w:drawing>
          <wp:inline distT="0" distB="0" distL="0" distR="0" wp14:anchorId="17CDC9A6" wp14:editId="62D2C7E1">
            <wp:extent cx="6362700" cy="3268980"/>
            <wp:effectExtent l="0" t="0" r="0" b="7620"/>
            <wp:docPr id="1862673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73721" name="Picture 18626737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62700" cy="3268980"/>
                    </a:xfrm>
                    <a:prstGeom prst="rect">
                      <a:avLst/>
                    </a:prstGeom>
                  </pic:spPr>
                </pic:pic>
              </a:graphicData>
            </a:graphic>
          </wp:inline>
        </w:drawing>
      </w:r>
    </w:p>
    <w:sectPr w:rsidR="000C7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26D88"/>
    <w:multiLevelType w:val="multilevel"/>
    <w:tmpl w:val="A88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67"/>
    <w:rsid w:val="000C7103"/>
    <w:rsid w:val="0018012F"/>
    <w:rsid w:val="00674BFA"/>
    <w:rsid w:val="00D21056"/>
    <w:rsid w:val="00F3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0FA4"/>
  <w15:chartTrackingRefBased/>
  <w15:docId w15:val="{FC24E07D-C4CD-48AF-B7CB-BE20F3D5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67"/>
    <w:rPr>
      <w:rFonts w:eastAsiaTheme="majorEastAsia" w:cstheme="majorBidi"/>
      <w:color w:val="272727" w:themeColor="text1" w:themeTint="D8"/>
    </w:rPr>
  </w:style>
  <w:style w:type="paragraph" w:styleId="Title">
    <w:name w:val="Title"/>
    <w:basedOn w:val="Normal"/>
    <w:next w:val="Normal"/>
    <w:link w:val="TitleChar"/>
    <w:uiPriority w:val="10"/>
    <w:qFormat/>
    <w:rsid w:val="00F36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67"/>
    <w:pPr>
      <w:spacing w:before="160"/>
      <w:jc w:val="center"/>
    </w:pPr>
    <w:rPr>
      <w:i/>
      <w:iCs/>
      <w:color w:val="404040" w:themeColor="text1" w:themeTint="BF"/>
    </w:rPr>
  </w:style>
  <w:style w:type="character" w:customStyle="1" w:styleId="QuoteChar">
    <w:name w:val="Quote Char"/>
    <w:basedOn w:val="DefaultParagraphFont"/>
    <w:link w:val="Quote"/>
    <w:uiPriority w:val="29"/>
    <w:rsid w:val="00F36867"/>
    <w:rPr>
      <w:i/>
      <w:iCs/>
      <w:color w:val="404040" w:themeColor="text1" w:themeTint="BF"/>
    </w:rPr>
  </w:style>
  <w:style w:type="paragraph" w:styleId="ListParagraph">
    <w:name w:val="List Paragraph"/>
    <w:basedOn w:val="Normal"/>
    <w:uiPriority w:val="34"/>
    <w:qFormat/>
    <w:rsid w:val="00F36867"/>
    <w:pPr>
      <w:ind w:left="720"/>
      <w:contextualSpacing/>
    </w:pPr>
  </w:style>
  <w:style w:type="character" w:styleId="IntenseEmphasis">
    <w:name w:val="Intense Emphasis"/>
    <w:basedOn w:val="DefaultParagraphFont"/>
    <w:uiPriority w:val="21"/>
    <w:qFormat/>
    <w:rsid w:val="00F36867"/>
    <w:rPr>
      <w:i/>
      <w:iCs/>
      <w:color w:val="0F4761" w:themeColor="accent1" w:themeShade="BF"/>
    </w:rPr>
  </w:style>
  <w:style w:type="paragraph" w:styleId="IntenseQuote">
    <w:name w:val="Intense Quote"/>
    <w:basedOn w:val="Normal"/>
    <w:next w:val="Normal"/>
    <w:link w:val="IntenseQuoteChar"/>
    <w:uiPriority w:val="30"/>
    <w:qFormat/>
    <w:rsid w:val="00F36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67"/>
    <w:rPr>
      <w:i/>
      <w:iCs/>
      <w:color w:val="0F4761" w:themeColor="accent1" w:themeShade="BF"/>
    </w:rPr>
  </w:style>
  <w:style w:type="character" w:styleId="IntenseReference">
    <w:name w:val="Intense Reference"/>
    <w:basedOn w:val="DefaultParagraphFont"/>
    <w:uiPriority w:val="32"/>
    <w:qFormat/>
    <w:rsid w:val="00F36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Uprety, Sulav</dc:creator>
  <cp:keywords/>
  <dc:description/>
  <cp:lastModifiedBy>Uprety, Sulav</cp:lastModifiedBy>
  <cp:revision>2</cp:revision>
  <dcterms:created xsi:type="dcterms:W3CDTF">2026-04-18T21:20:00Z</dcterms:created>
  <dcterms:modified xsi:type="dcterms:W3CDTF">2026-04-18T21:26:00Z</dcterms:modified>
</cp:coreProperties>
</file>