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75C45000"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2A0903">
              <w:rPr>
                <w:rFonts w:ascii="Times New Roman" w:hAnsi="Times New Roman"/>
                <w:b/>
                <w:sz w:val="24"/>
                <w:szCs w:val="24"/>
              </w:rPr>
              <w:t>1</w:t>
            </w:r>
            <w:r w:rsidR="00316B6D">
              <w:rPr>
                <w:rFonts w:ascii="Times New Roman" w:hAnsi="Times New Roman"/>
                <w:b/>
                <w:sz w:val="24"/>
                <w:szCs w:val="24"/>
              </w:rPr>
              <w:t xml:space="preserve"> (a &amp; b)</w:t>
            </w:r>
            <w:r w:rsidR="002A0903">
              <w:rPr>
                <w:rFonts w:ascii="Times New Roman" w:hAnsi="Times New Roman"/>
                <w:b/>
                <w:sz w:val="24"/>
                <w:szCs w:val="24"/>
              </w:rPr>
              <w:t>: Logistic Regression</w:t>
            </w:r>
          </w:p>
        </w:tc>
        <w:tc>
          <w:tcPr>
            <w:tcW w:w="4675" w:type="dxa"/>
            <w:shd w:val="clear" w:color="auto" w:fill="F2F2F2" w:themeFill="background1" w:themeFillShade="F2"/>
          </w:tcPr>
          <w:p w14:paraId="7E1AB59F" w14:textId="7B9AAE7F" w:rsidR="007C46AC" w:rsidRDefault="00396F54" w:rsidP="007C46AC">
            <w:pPr>
              <w:jc w:val="center"/>
              <w:rPr>
                <w:rFonts w:ascii="Times New Roman" w:hAnsi="Times New Roman"/>
                <w:b/>
                <w:sz w:val="24"/>
                <w:szCs w:val="24"/>
              </w:rPr>
            </w:pPr>
            <w:r>
              <w:rPr>
                <w:rFonts w:ascii="Times New Roman" w:hAnsi="Times New Roman"/>
                <w:b/>
                <w:sz w:val="24"/>
                <w:szCs w:val="24"/>
              </w:rPr>
              <w:t>Sulchan Yoon</w:t>
            </w:r>
          </w:p>
        </w:tc>
      </w:tr>
      <w:tr w:rsidR="00191FD1" w14:paraId="0006DB2E" w14:textId="77777777" w:rsidTr="002F2CB8">
        <w:tc>
          <w:tcPr>
            <w:tcW w:w="9350" w:type="dxa"/>
            <w:gridSpan w:val="2"/>
            <w:shd w:val="clear" w:color="auto" w:fill="F2F2F2" w:themeFill="background1" w:themeFillShade="F2"/>
          </w:tcPr>
          <w:p w14:paraId="486FB1DA" w14:textId="240B343C" w:rsidR="00191FD1" w:rsidRDefault="00396F54" w:rsidP="00E30B1C">
            <w:pPr>
              <w:rPr>
                <w:rFonts w:ascii="Times New Roman" w:hAnsi="Times New Roman"/>
                <w:b/>
                <w:sz w:val="24"/>
                <w:szCs w:val="24"/>
                <w:lang w:eastAsia="ko-KR"/>
              </w:rPr>
            </w:pPr>
            <w:r>
              <w:rPr>
                <w:rFonts w:ascii="Times New Roman" w:hAnsi="Times New Roman" w:hint="eastAsia"/>
                <w:b/>
                <w:sz w:val="24"/>
                <w:szCs w:val="24"/>
                <w:lang w:eastAsia="ko-KR"/>
              </w:rPr>
              <w:t>C</w:t>
            </w:r>
            <w:r>
              <w:rPr>
                <w:rFonts w:ascii="Times New Roman" w:hAnsi="Times New Roman"/>
                <w:b/>
                <w:sz w:val="24"/>
                <w:szCs w:val="24"/>
                <w:lang w:eastAsia="ko-KR"/>
              </w:rPr>
              <w:t>lassification of Stars, Galaxies, and Quasars</w:t>
            </w:r>
          </w:p>
        </w:tc>
      </w:tr>
      <w:tr w:rsidR="00E30B1C" w14:paraId="2C3B3BD8" w14:textId="77777777" w:rsidTr="002F2CB8">
        <w:tc>
          <w:tcPr>
            <w:tcW w:w="9350" w:type="dxa"/>
            <w:gridSpan w:val="2"/>
            <w:shd w:val="clear" w:color="auto" w:fill="F2F2F2" w:themeFill="background1" w:themeFillShade="F2"/>
          </w:tcPr>
          <w:p w14:paraId="63C58990" w14:textId="7E257BFA"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396F54" w:rsidRPr="00396F54">
              <w:rPr>
                <w:rFonts w:ascii="Times New Roman" w:hAnsi="Times New Roman"/>
                <w:b/>
                <w:sz w:val="24"/>
                <w:szCs w:val="24"/>
              </w:rPr>
              <w:t>https://www.kaggle.com/datasets/fedesoriano/stellar-classification-dataset-sdss17</w:t>
            </w:r>
          </w:p>
        </w:tc>
      </w:tr>
    </w:tbl>
    <w:p w14:paraId="0F961831" w14:textId="1184E32C" w:rsidR="00353D1E" w:rsidRDefault="00353D1E" w:rsidP="006F4A1F">
      <w:pPr>
        <w:jc w:val="both"/>
        <w:rPr>
          <w:rFonts w:ascii="Times New Roman" w:hAnsi="Times New Roman"/>
          <w:bCs/>
        </w:rPr>
      </w:pPr>
      <w:r w:rsidRPr="00353D1E">
        <w:rPr>
          <w:rFonts w:ascii="Times New Roman" w:hAnsi="Times New Roman"/>
          <w:b/>
        </w:rPr>
        <w:t>Assignment 1a (due Week 2):</w:t>
      </w:r>
      <w:r>
        <w:rPr>
          <w:rFonts w:ascii="Times New Roman" w:hAnsi="Times New Roman"/>
          <w:bCs/>
        </w:rPr>
        <w:t xml:space="preserve"> you should complete the following sections ONLY:</w:t>
      </w:r>
    </w:p>
    <w:p w14:paraId="23F3B635" w14:textId="77777777"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(Problem Domain)</w:t>
      </w:r>
    </w:p>
    <w:p w14:paraId="4B620E16" w14:textId="6D81B46D" w:rsidR="00353D1E" w:rsidRPr="00353D1E" w:rsidRDefault="00353D1E" w:rsidP="00353D1E">
      <w:pPr>
        <w:pStyle w:val="ListParagraph"/>
        <w:numPr>
          <w:ilvl w:val="0"/>
          <w:numId w:val="22"/>
        </w:numPr>
        <w:rPr>
          <w:rFonts w:ascii="Times New Roman" w:hAnsi="Times New Roman"/>
          <w:bCs/>
        </w:rPr>
      </w:pPr>
      <w:r w:rsidRPr="00353D1E">
        <w:rPr>
          <w:rFonts w:ascii="Times New Roman" w:hAnsi="Times New Roman"/>
          <w:bCs/>
        </w:rPr>
        <w:t>Overview (Objective)</w:t>
      </w:r>
    </w:p>
    <w:p w14:paraId="2D63A1B2" w14:textId="57A1C56D" w:rsidR="00353D1E" w:rsidRDefault="00353D1E" w:rsidP="00353D1E">
      <w:pPr>
        <w:pStyle w:val="ListParagraph"/>
        <w:numPr>
          <w:ilvl w:val="0"/>
          <w:numId w:val="22"/>
        </w:numPr>
        <w:rPr>
          <w:rFonts w:ascii="Times New Roman" w:hAnsi="Times New Roman"/>
          <w:bCs/>
        </w:rPr>
      </w:pPr>
      <w:r w:rsidRPr="00353D1E">
        <w:rPr>
          <w:rFonts w:ascii="Times New Roman" w:hAnsi="Times New Roman"/>
          <w:bCs/>
        </w:rPr>
        <w:t>Analysis (Exploratory Analysis)</w:t>
      </w:r>
    </w:p>
    <w:p w14:paraId="62E5262F" w14:textId="2121E30A" w:rsidR="00353D1E" w:rsidRDefault="00353D1E" w:rsidP="00353D1E">
      <w:pPr>
        <w:rPr>
          <w:rFonts w:ascii="Times New Roman" w:hAnsi="Times New Roman"/>
          <w:bCs/>
        </w:rPr>
      </w:pPr>
      <w:r w:rsidRPr="00353D1E">
        <w:rPr>
          <w:rFonts w:ascii="Times New Roman" w:hAnsi="Times New Roman"/>
          <w:b/>
        </w:rPr>
        <w:t>Assignment 1b (due Week 3):</w:t>
      </w:r>
      <w:r>
        <w:rPr>
          <w:rFonts w:ascii="Times New Roman" w:hAnsi="Times New Roman"/>
          <w:bCs/>
        </w:rPr>
        <w:t xml:space="preserve"> all sections of this template should be completed.</w:t>
      </w:r>
      <w:r w:rsidR="009773CC">
        <w:rPr>
          <w:rFonts w:ascii="Times New Roman" w:hAnsi="Times New Roman"/>
          <w:bCs/>
        </w:rPr>
        <w:t xml:space="preserve">  Modifications of the three sections submitted in Assignment 1a should be made based on feedback from the instructor.</w:t>
      </w:r>
    </w:p>
    <w:p w14:paraId="7D2008E7" w14:textId="0C2AD975"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Light"/>
        <w:tblW w:w="0" w:type="auto"/>
        <w:tblLook w:val="04A0" w:firstRow="1" w:lastRow="0" w:firstColumn="1" w:lastColumn="0" w:noHBand="0" w:noVBand="1"/>
      </w:tblPr>
      <w:tblGrid>
        <w:gridCol w:w="9350"/>
      </w:tblGrid>
      <w:tr w:rsidR="00001FCD" w14:paraId="0DB5B929" w14:textId="77777777" w:rsidTr="00593AC9">
        <w:tc>
          <w:tcPr>
            <w:tcW w:w="9350" w:type="dxa"/>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593AC9">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rPr>
              <w:t>Problem Domain</w:t>
            </w:r>
            <w:r w:rsidRPr="00967360">
              <w:rPr>
                <w:rFonts w:ascii="Times New Roman" w:hAnsi="Times New Roman"/>
                <w:color w:val="000000" w:themeColor="text1"/>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593AC9">
        <w:tc>
          <w:tcPr>
            <w:tcW w:w="9350" w:type="dxa"/>
          </w:tcPr>
          <w:p w14:paraId="25181C43" w14:textId="4C72677A" w:rsidR="00001FCD" w:rsidRPr="00150EA3" w:rsidRDefault="00C04CDF" w:rsidP="00C04CDF">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 xml:space="preserve">Astronomy and Space has been a major topic in recent years with SpaceX bringing exploration much more into the public domain. Observations through a variety of tools and instruments </w:t>
            </w:r>
            <w:proofErr w:type="gramStart"/>
            <w:r w:rsidRPr="00C04CDF">
              <w:rPr>
                <w:rFonts w:ascii="Times New Roman" w:hAnsi="Times New Roman"/>
                <w:color w:val="000000" w:themeColor="text1"/>
                <w:sz w:val="24"/>
                <w:szCs w:val="24"/>
              </w:rPr>
              <w:t>has</w:t>
            </w:r>
            <w:proofErr w:type="gramEnd"/>
            <w:r w:rsidRPr="00C04CDF">
              <w:rPr>
                <w:rFonts w:ascii="Times New Roman" w:hAnsi="Times New Roman"/>
                <w:color w:val="000000" w:themeColor="text1"/>
                <w:sz w:val="24"/>
                <w:szCs w:val="24"/>
              </w:rPr>
              <w:t xml:space="preserve"> allowed individuals to classify stars based on their spectral characteristics. With the data gathered through these tools, data scientists, and astronomers have been able to group galaxies into a variety of classifications, allowing us to find those that may be </w:t>
            </w:r>
            <w:proofErr w:type="gramStart"/>
            <w:r w:rsidRPr="00C04CDF">
              <w:rPr>
                <w:rFonts w:ascii="Times New Roman" w:hAnsi="Times New Roman"/>
                <w:color w:val="000000" w:themeColor="text1"/>
                <w:sz w:val="24"/>
                <w:szCs w:val="24"/>
              </w:rPr>
              <w:t>similar to</w:t>
            </w:r>
            <w:proofErr w:type="gramEnd"/>
            <w:r w:rsidRPr="00C04CDF">
              <w:rPr>
                <w:rFonts w:ascii="Times New Roman" w:hAnsi="Times New Roman"/>
                <w:color w:val="000000" w:themeColor="text1"/>
                <w:sz w:val="24"/>
                <w:szCs w:val="24"/>
              </w:rPr>
              <w:t xml:space="preserve"> the Milky Way that we are in. Galaxies and star clusters such as the popular Andromeda Galaxy and Pleiades Star Cluster have been those that came about these classification methods.</w:t>
            </w: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97E5296" w:rsidR="00001FCD" w:rsidRDefault="000C558E"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his is by no means the only method of </w:t>
            </w:r>
            <w:proofErr w:type="gramStart"/>
            <w:r>
              <w:rPr>
                <w:rFonts w:ascii="Times New Roman" w:hAnsi="Times New Roman"/>
                <w:color w:val="000000" w:themeColor="text1"/>
                <w:sz w:val="24"/>
                <w:szCs w:val="24"/>
                <w:lang w:eastAsia="ko-KR"/>
              </w:rPr>
              <w:t>classification,</w:t>
            </w:r>
            <w:proofErr w:type="gramEnd"/>
            <w:r>
              <w:rPr>
                <w:rFonts w:ascii="Times New Roman" w:hAnsi="Times New Roman"/>
                <w:color w:val="000000" w:themeColor="text1"/>
                <w:sz w:val="24"/>
                <w:szCs w:val="24"/>
                <w:lang w:eastAsia="ko-KR"/>
              </w:rPr>
              <w:t xml:space="preserve"> however it is one set of tools scientists and researchers are able to continue understanding the vast universe in search of potentially a new livable planet. In an Astrophysics sense, we can use these metrics to support how actions and reactions occur as it relates to our known understanding of the Laws of Physics. </w:t>
            </w:r>
            <w:r w:rsidR="001538A7">
              <w:rPr>
                <w:rFonts w:ascii="Times New Roman" w:hAnsi="Times New Roman"/>
                <w:color w:val="000000" w:themeColor="text1"/>
                <w:sz w:val="24"/>
                <w:szCs w:val="24"/>
                <w:lang w:eastAsia="ko-KR"/>
              </w:rPr>
              <w:t xml:space="preserve">In Astrometry terms, determining classifications through different filters and wavelengths </w:t>
            </w:r>
            <w:proofErr w:type="gramStart"/>
            <w:r w:rsidR="001538A7">
              <w:rPr>
                <w:rFonts w:ascii="Times New Roman" w:hAnsi="Times New Roman"/>
                <w:color w:val="000000" w:themeColor="text1"/>
                <w:sz w:val="24"/>
                <w:szCs w:val="24"/>
                <w:lang w:eastAsia="ko-KR"/>
              </w:rPr>
              <w:t>help</w:t>
            </w:r>
            <w:proofErr w:type="gramEnd"/>
            <w:r w:rsidR="001538A7">
              <w:rPr>
                <w:rFonts w:ascii="Times New Roman" w:hAnsi="Times New Roman"/>
                <w:color w:val="000000" w:themeColor="text1"/>
                <w:sz w:val="24"/>
                <w:szCs w:val="24"/>
                <w:lang w:eastAsia="ko-KR"/>
              </w:rPr>
              <w:t xml:space="preserve"> </w:t>
            </w:r>
            <w:r w:rsidR="001538A7">
              <w:rPr>
                <w:rFonts w:ascii="Times New Roman" w:hAnsi="Times New Roman"/>
                <w:color w:val="000000" w:themeColor="text1"/>
                <w:sz w:val="24"/>
                <w:szCs w:val="24"/>
                <w:lang w:eastAsia="ko-KR"/>
              </w:rPr>
              <w:lastRenderedPageBreak/>
              <w:t xml:space="preserve">map out celestial bodies to better understand things such as a black hole, or dark matter. We also learn that our own galaxy, the Milky Way in its current form is approximately 100,000 light years across, and the closest solar system similar to ours would be Andromeda Galaxy at around 2 </w:t>
            </w:r>
            <w:proofErr w:type="gramStart"/>
            <w:r w:rsidR="001538A7">
              <w:rPr>
                <w:rFonts w:ascii="Times New Roman" w:hAnsi="Times New Roman"/>
                <w:color w:val="000000" w:themeColor="text1"/>
                <w:sz w:val="24"/>
                <w:szCs w:val="24"/>
                <w:lang w:eastAsia="ko-KR"/>
              </w:rPr>
              <w:t>Million</w:t>
            </w:r>
            <w:proofErr w:type="gramEnd"/>
            <w:r w:rsidR="001538A7">
              <w:rPr>
                <w:rFonts w:ascii="Times New Roman" w:hAnsi="Times New Roman"/>
                <w:color w:val="000000" w:themeColor="text1"/>
                <w:sz w:val="24"/>
                <w:szCs w:val="24"/>
                <w:lang w:eastAsia="ko-KR"/>
              </w:rPr>
              <w:t xml:space="preserve"> light years away. </w:t>
            </w:r>
          </w:p>
          <w:p w14:paraId="4754E0EA" w14:textId="77777777" w:rsidR="00AC2F7A" w:rsidRDefault="00AC2F7A" w:rsidP="00001FCD">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23EE4EA" w14:textId="23024DE5" w:rsidR="00001FCD" w:rsidRPr="00CC386F" w:rsidRDefault="00AC2F7A" w:rsidP="00CC386F">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ith this information, we want to find a more streamlined method to classify objects and would look to have a predictive machine learning algorithm to support the need.</w:t>
            </w:r>
          </w:p>
        </w:tc>
      </w:tr>
      <w:tr w:rsidR="00001FCD" w14:paraId="6C8FB063" w14:textId="77777777" w:rsidTr="00593AC9">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rPr>
              <w:lastRenderedPageBreak/>
              <w:t>Objective</w:t>
            </w:r>
            <w:r w:rsidRPr="00967360">
              <w:rPr>
                <w:rFonts w:ascii="Times New Roman" w:hAnsi="Times New Roman"/>
                <w:color w:val="000000" w:themeColor="text1"/>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593AC9">
        <w:tc>
          <w:tcPr>
            <w:tcW w:w="9350" w:type="dxa"/>
          </w:tcPr>
          <w:p w14:paraId="00626D62" w14:textId="54745255" w:rsidR="00C04CDF" w:rsidRPr="00C04CDF" w:rsidRDefault="00C04CDF" w:rsidP="00C04CDF">
            <w:pPr>
              <w:rPr>
                <w:rFonts w:ascii="Times New Roman" w:hAnsi="Times New Roman"/>
                <w:bCs/>
                <w:sz w:val="24"/>
                <w:szCs w:val="24"/>
              </w:rPr>
            </w:pPr>
            <w:r w:rsidRPr="00C04CDF">
              <w:rPr>
                <w:rFonts w:ascii="Times New Roman" w:hAnsi="Times New Roman"/>
                <w:bCs/>
                <w:sz w:val="24"/>
                <w:szCs w:val="24"/>
              </w:rPr>
              <w:t xml:space="preserve">The purpose of this report is to analyze the given information to find trends of the information as part of exploratory data analysis. We will then go deeper into the data and attempt to produce a viable machine learning algorithm to predict class types. Our first attempt will be through Logistic Regression, </w:t>
            </w:r>
            <w:r w:rsidR="000C558E">
              <w:rPr>
                <w:rFonts w:ascii="Times New Roman" w:hAnsi="Times New Roman"/>
                <w:bCs/>
                <w:sz w:val="24"/>
                <w:szCs w:val="24"/>
              </w:rPr>
              <w:t>then we</w:t>
            </w:r>
            <w:r w:rsidRPr="00C04CDF">
              <w:rPr>
                <w:rFonts w:ascii="Times New Roman" w:hAnsi="Times New Roman"/>
                <w:bCs/>
                <w:sz w:val="24"/>
                <w:szCs w:val="24"/>
              </w:rPr>
              <w:t xml:space="preserve"> compare that to other methods such as decision trees, and Bayesian Classifications.</w:t>
            </w:r>
          </w:p>
          <w:p w14:paraId="5F6EB754" w14:textId="676EDC32" w:rsidR="00F83528" w:rsidRDefault="00C04CDF" w:rsidP="00CC386F">
            <w:pPr>
              <w:rPr>
                <w:rFonts w:ascii="Times New Roman" w:hAnsi="Times New Roman"/>
                <w:bCs/>
              </w:rPr>
            </w:pPr>
            <w:r w:rsidRPr="00C04CDF">
              <w:rPr>
                <w:rFonts w:ascii="Times New Roman" w:hAnsi="Times New Roman"/>
                <w:bCs/>
                <w:sz w:val="24"/>
                <w:szCs w:val="24"/>
              </w:rPr>
              <w:t>Overall</w:t>
            </w:r>
            <w:r>
              <w:rPr>
                <w:rFonts w:ascii="Times New Roman" w:hAnsi="Times New Roman"/>
                <w:bCs/>
                <w:sz w:val="24"/>
                <w:szCs w:val="24"/>
              </w:rPr>
              <w:t>,</w:t>
            </w:r>
            <w:r w:rsidRPr="00C04CDF">
              <w:rPr>
                <w:rFonts w:ascii="Times New Roman" w:hAnsi="Times New Roman"/>
                <w:bCs/>
                <w:sz w:val="24"/>
                <w:szCs w:val="24"/>
              </w:rPr>
              <w:t xml:space="preserve"> our purpose is to use these data elements in a way to find high value machine learning techniques to support astronomical research.</w:t>
            </w:r>
            <w:r w:rsidR="0066690D">
              <w:rPr>
                <w:rFonts w:ascii="Times New Roman" w:hAnsi="Times New Roman"/>
                <w:bCs/>
                <w:sz w:val="24"/>
                <w:szCs w:val="24"/>
              </w:rPr>
              <w:t xml:space="preserve"> Our predictive analysis is focused on trying to appropriately classify a celestial body (dependent variable) using the different wavelengths</w:t>
            </w:r>
            <w:r w:rsidR="00AC2F7A">
              <w:rPr>
                <w:rFonts w:ascii="Times New Roman" w:hAnsi="Times New Roman"/>
                <w:bCs/>
                <w:sz w:val="24"/>
                <w:szCs w:val="24"/>
              </w:rPr>
              <w:t xml:space="preserve"> readings</w:t>
            </w:r>
            <w:r w:rsidR="0066690D">
              <w:rPr>
                <w:rFonts w:ascii="Times New Roman" w:hAnsi="Times New Roman"/>
                <w:bCs/>
                <w:sz w:val="24"/>
                <w:szCs w:val="24"/>
              </w:rPr>
              <w:t>, body metrics (</w:t>
            </w:r>
            <w:proofErr w:type="gramStart"/>
            <w:r w:rsidR="0066690D">
              <w:rPr>
                <w:rFonts w:ascii="Times New Roman" w:hAnsi="Times New Roman"/>
                <w:bCs/>
                <w:sz w:val="24"/>
                <w:szCs w:val="24"/>
              </w:rPr>
              <w:t>i.e.</w:t>
            </w:r>
            <w:proofErr w:type="gramEnd"/>
            <w:r w:rsidR="0066690D">
              <w:rPr>
                <w:rFonts w:ascii="Times New Roman" w:hAnsi="Times New Roman"/>
                <w:bCs/>
                <w:sz w:val="24"/>
                <w:szCs w:val="24"/>
              </w:rPr>
              <w:t xml:space="preserve"> ascension), </w:t>
            </w:r>
            <w:r w:rsidR="00CC386F">
              <w:rPr>
                <w:rFonts w:ascii="Times New Roman" w:hAnsi="Times New Roman"/>
                <w:bCs/>
                <w:sz w:val="24"/>
                <w:szCs w:val="24"/>
              </w:rPr>
              <w:t xml:space="preserve">plate ID information (independent variables). Our first attempt </w:t>
            </w:r>
            <w:proofErr w:type="gramStart"/>
            <w:r w:rsidR="00CC386F">
              <w:rPr>
                <w:rFonts w:ascii="Times New Roman" w:hAnsi="Times New Roman"/>
                <w:bCs/>
                <w:sz w:val="24"/>
                <w:szCs w:val="24"/>
              </w:rPr>
              <w:t>of</w:t>
            </w:r>
            <w:proofErr w:type="gramEnd"/>
            <w:r w:rsidR="00CC386F">
              <w:rPr>
                <w:rFonts w:ascii="Times New Roman" w:hAnsi="Times New Roman"/>
                <w:bCs/>
                <w:sz w:val="24"/>
                <w:szCs w:val="24"/>
              </w:rPr>
              <w:t xml:space="preserve"> predictive analysis will be handled via logistic regression. The purpose of logistic regression is mainly designed around classification around a series of independent variables. It measures by estimating probabilities between the dependent variables and independent variables with support through logistic functions. </w:t>
            </w:r>
          </w:p>
        </w:tc>
      </w:tr>
      <w:tr w:rsidR="00F83528" w14:paraId="78DA142E" w14:textId="77777777" w:rsidTr="00593AC9">
        <w:tc>
          <w:tcPr>
            <w:tcW w:w="9350" w:type="dxa"/>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593AC9">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rPr>
              <w:t>Exploratory Analysis</w:t>
            </w:r>
            <w:r w:rsidRPr="00967360">
              <w:rPr>
                <w:rFonts w:ascii="Times New Roman" w:hAnsi="Times New Roman"/>
                <w:color w:val="000000" w:themeColor="text1"/>
              </w:rPr>
              <w:t xml:space="preserve">: describe the data including the source, the collection </w:t>
            </w:r>
            <w:r w:rsidR="00321F19" w:rsidRPr="00967360">
              <w:rPr>
                <w:rFonts w:ascii="Times New Roman" w:hAnsi="Times New Roman"/>
                <w:color w:val="000000" w:themeColor="text1"/>
              </w:rPr>
              <w:t>method,</w:t>
            </w:r>
            <w:r w:rsidRPr="00967360">
              <w:rPr>
                <w:rFonts w:ascii="Times New Roman" w:hAnsi="Times New Roman"/>
                <w:color w:val="000000" w:themeColor="text1"/>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593AC9">
        <w:tc>
          <w:tcPr>
            <w:tcW w:w="9350" w:type="dxa"/>
          </w:tcPr>
          <w:p w14:paraId="07D4207F" w14:textId="77777777" w:rsidR="007B3AFB" w:rsidRDefault="007B3AFB" w:rsidP="007B3AFB">
            <w:pPr>
              <w:widowControl w:val="0"/>
              <w:shd w:val="clear" w:color="auto" w:fill="FFFFFF"/>
              <w:suppressAutoHyphens w:val="0"/>
              <w:spacing w:after="120" w:line="240" w:lineRule="auto"/>
              <w:rPr>
                <w:rFonts w:ascii="Times New Roman" w:hAnsi="Times New Roman"/>
                <w:color w:val="000000" w:themeColor="text1"/>
                <w:sz w:val="24"/>
                <w:szCs w:val="24"/>
              </w:rPr>
            </w:pPr>
            <w:r w:rsidRPr="00C04CDF">
              <w:rPr>
                <w:rFonts w:ascii="Times New Roman" w:hAnsi="Times New Roman"/>
                <w:color w:val="000000" w:themeColor="text1"/>
                <w:sz w:val="24"/>
                <w:szCs w:val="24"/>
              </w:rPr>
              <w:t xml:space="preserve">This data has been provided by the Sloan Digital Sky Survey’s 4th phase (SDSS-IV). The information presented will be based on the Data Release 17 published in 2022 as the final data release. The data has also been peer reviewed and reduced to 100,000 observations for Kaggle use. The main extractions come from the Mapping Nearby Galaxies at Apache Point Observatory survey, bringing in over 10,000 nearby galaxy observations. Data from the DR17 also includes all information from the prior releases and includes information from Apache Point Observatory Galactic Evolution Experiment 2 survey pulling in </w:t>
            </w:r>
            <w:proofErr w:type="gramStart"/>
            <w:r w:rsidRPr="00C04CDF">
              <w:rPr>
                <w:rFonts w:ascii="Times New Roman" w:hAnsi="Times New Roman"/>
                <w:color w:val="000000" w:themeColor="text1"/>
                <w:sz w:val="24"/>
                <w:szCs w:val="24"/>
              </w:rPr>
              <w:t>650,000 star</w:t>
            </w:r>
            <w:proofErr w:type="gramEnd"/>
            <w:r w:rsidRPr="00C04CDF">
              <w:rPr>
                <w:rFonts w:ascii="Times New Roman" w:hAnsi="Times New Roman"/>
                <w:color w:val="000000" w:themeColor="text1"/>
                <w:sz w:val="24"/>
                <w:szCs w:val="24"/>
              </w:rPr>
              <w:t xml:space="preserve"> readings.</w:t>
            </w:r>
          </w:p>
          <w:p w14:paraId="5D82E7C3" w14:textId="77777777" w:rsidR="000C558E" w:rsidRDefault="000C558E" w:rsidP="007B3AFB">
            <w:pPr>
              <w:widowControl w:val="0"/>
              <w:shd w:val="clear" w:color="auto" w:fill="FFFFFF"/>
              <w:suppressAutoHyphens w:val="0"/>
              <w:spacing w:after="120" w:line="240" w:lineRule="auto"/>
              <w:rPr>
                <w:rFonts w:ascii="Times New Roman" w:hAnsi="Times New Roman"/>
                <w:color w:val="000000" w:themeColor="text1"/>
                <w:sz w:val="24"/>
                <w:szCs w:val="24"/>
              </w:rPr>
            </w:pPr>
          </w:p>
          <w:p w14:paraId="235957C5" w14:textId="1FA44FB5" w:rsidR="000C558E" w:rsidRPr="00C04CDF" w:rsidRDefault="000C558E" w:rsidP="007B3AFB">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ata points captured through this survey have been captured through ground stations. There are a variety of different instruments that have been capturing data points such as the Hubble Space Telescope which gives us a different understanding of the universe. The value of </w:t>
            </w:r>
            <w:r>
              <w:rPr>
                <w:rFonts w:ascii="Times New Roman" w:hAnsi="Times New Roman"/>
                <w:color w:val="000000" w:themeColor="text1"/>
                <w:sz w:val="24"/>
                <w:szCs w:val="24"/>
                <w:lang w:eastAsia="ko-KR"/>
              </w:rPr>
              <w:lastRenderedPageBreak/>
              <w:t>capturing information on ground stations is to see these planets are they relate to Earth, whereas instruments in space can capture with a point of view not equal to Earth.</w:t>
            </w:r>
          </w:p>
          <w:p w14:paraId="6348460E" w14:textId="77777777" w:rsidR="000C558E"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083278BF" w14:textId="4C29956C" w:rsidR="00A8471B" w:rsidRDefault="001843FB"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he total dataset includes 18 total variables, however as we go through and review each of the dataset values, we recognize that some variables are not as valuable due to </w:t>
            </w:r>
            <w:proofErr w:type="gramStart"/>
            <w:r>
              <w:rPr>
                <w:rFonts w:ascii="Times New Roman" w:hAnsi="Times New Roman"/>
                <w:color w:val="000000" w:themeColor="text1"/>
                <w:sz w:val="24"/>
                <w:szCs w:val="24"/>
                <w:lang w:eastAsia="ko-KR"/>
              </w:rPr>
              <w:t>its</w:t>
            </w:r>
            <w:proofErr w:type="gramEnd"/>
            <w:r>
              <w:rPr>
                <w:rFonts w:ascii="Times New Roman" w:hAnsi="Times New Roman"/>
                <w:color w:val="000000" w:themeColor="text1"/>
                <w:sz w:val="24"/>
                <w:szCs w:val="24"/>
                <w:lang w:eastAsia="ko-KR"/>
              </w:rPr>
              <w:t xml:space="preserve"> variance within each classification. </w:t>
            </w:r>
            <w:r w:rsidR="00A8471B">
              <w:rPr>
                <w:rFonts w:ascii="Times New Roman" w:hAnsi="Times New Roman"/>
                <w:color w:val="000000" w:themeColor="text1"/>
                <w:sz w:val="24"/>
                <w:szCs w:val="24"/>
                <w:lang w:eastAsia="ko-KR"/>
              </w:rPr>
              <w:t>Our initial exploratory data analysis includes descriptive statistics</w:t>
            </w:r>
            <w:r w:rsidR="00581EED">
              <w:rPr>
                <w:rFonts w:ascii="Times New Roman" w:hAnsi="Times New Roman"/>
                <w:color w:val="000000" w:themeColor="text1"/>
                <w:sz w:val="24"/>
                <w:szCs w:val="24"/>
                <w:lang w:eastAsia="ko-KR"/>
              </w:rPr>
              <w:t>. A lot can be seen with the ID variations and noted that overall IDs are not valuable data points. We remove all ID variables and review the remaining variables in more detail and through visualizations.</w:t>
            </w:r>
          </w:p>
          <w:p w14:paraId="56416A32" w14:textId="77777777" w:rsidR="00A8471B" w:rsidRDefault="00A8471B"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2AB690A9" w14:textId="134EEF5C" w:rsidR="003464FA" w:rsidRDefault="003464FA"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We go through and create kernel density estimate (</w:t>
            </w:r>
            <w:proofErr w:type="spellStart"/>
            <w:r>
              <w:rPr>
                <w:rFonts w:ascii="Times New Roman" w:hAnsi="Times New Roman"/>
                <w:color w:val="000000" w:themeColor="text1"/>
                <w:sz w:val="24"/>
                <w:szCs w:val="24"/>
                <w:lang w:eastAsia="ko-KR"/>
              </w:rPr>
              <w:t>kde</w:t>
            </w:r>
            <w:proofErr w:type="spellEnd"/>
            <w:r>
              <w:rPr>
                <w:rFonts w:ascii="Times New Roman" w:hAnsi="Times New Roman"/>
                <w:color w:val="000000" w:themeColor="text1"/>
                <w:sz w:val="24"/>
                <w:szCs w:val="24"/>
                <w:lang w:eastAsia="ko-KR"/>
              </w:rPr>
              <w:t xml:space="preserve">) graphs of each variable to find those that may have differences in its distribution. An example graph of the </w:t>
            </w:r>
            <w:proofErr w:type="spellStart"/>
            <w:r>
              <w:rPr>
                <w:rFonts w:ascii="Times New Roman" w:hAnsi="Times New Roman"/>
                <w:color w:val="000000" w:themeColor="text1"/>
                <w:sz w:val="24"/>
                <w:szCs w:val="24"/>
                <w:lang w:eastAsia="ko-KR"/>
              </w:rPr>
              <w:t>kde</w:t>
            </w:r>
            <w:proofErr w:type="spellEnd"/>
            <w:r>
              <w:rPr>
                <w:rFonts w:ascii="Times New Roman" w:hAnsi="Times New Roman"/>
                <w:color w:val="000000" w:themeColor="text1"/>
                <w:sz w:val="24"/>
                <w:szCs w:val="24"/>
                <w:lang w:eastAsia="ko-KR"/>
              </w:rPr>
              <w:t xml:space="preserve"> plot is shown below. You can find all graphs in the appendix</w:t>
            </w:r>
            <w:r w:rsidR="002D4F59">
              <w:rPr>
                <w:rFonts w:ascii="Times New Roman" w:hAnsi="Times New Roman"/>
                <w:color w:val="000000" w:themeColor="text1"/>
                <w:sz w:val="24"/>
                <w:szCs w:val="24"/>
                <w:lang w:eastAsia="ko-KR"/>
              </w:rPr>
              <w:t xml:space="preserve"> along with the functions used to create the graphs</w:t>
            </w:r>
            <w:r>
              <w:rPr>
                <w:rFonts w:ascii="Times New Roman" w:hAnsi="Times New Roman"/>
                <w:color w:val="000000" w:themeColor="text1"/>
                <w:sz w:val="24"/>
                <w:szCs w:val="24"/>
                <w:lang w:eastAsia="ko-KR"/>
              </w:rPr>
              <w:t>.</w:t>
            </w:r>
          </w:p>
          <w:p w14:paraId="5F838F6E" w14:textId="77777777" w:rsidR="003464FA" w:rsidRDefault="003464FA"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7E782FCF" w14:textId="025F2357" w:rsidR="001843FB" w:rsidRPr="001843FB" w:rsidRDefault="002D4F59"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 xml:space="preserve">Through each of the graphs, we find those that result in variances that we may consider to be unique to each type of Class. This will be used to help create the proper algorithm using the Logarithmic Regression in Python. </w:t>
            </w:r>
            <w:r w:rsidR="003464FA">
              <w:rPr>
                <w:rFonts w:ascii="Times New Roman" w:hAnsi="Times New Roman"/>
                <w:color w:val="000000" w:themeColor="text1"/>
                <w:sz w:val="24"/>
                <w:szCs w:val="24"/>
                <w:lang w:eastAsia="ko-KR"/>
              </w:rPr>
              <w:t>Our overall result of variables we will use are shown below in the chart of Points of Interest.</w:t>
            </w:r>
          </w:p>
          <w:p w14:paraId="491AEFC1" w14:textId="77777777" w:rsidR="000C558E"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44C8C21" w14:textId="722E79A5" w:rsidR="000C558E"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oints of Interest</w:t>
            </w:r>
          </w:p>
          <w:tbl>
            <w:tblPr>
              <w:tblStyle w:val="TableGrid"/>
              <w:tblW w:w="0" w:type="auto"/>
              <w:tblLook w:val="04A0" w:firstRow="1" w:lastRow="0" w:firstColumn="1" w:lastColumn="0" w:noHBand="0" w:noVBand="1"/>
            </w:tblPr>
            <w:tblGrid>
              <w:gridCol w:w="3041"/>
              <w:gridCol w:w="5913"/>
            </w:tblGrid>
            <w:tr w:rsidR="000C558E" w14:paraId="2BD5B3B3" w14:textId="77777777" w:rsidTr="000C558E">
              <w:tc>
                <w:tcPr>
                  <w:tcW w:w="3041" w:type="dxa"/>
                </w:tcPr>
                <w:p w14:paraId="31B82A27" w14:textId="18299711"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Variable</w:t>
                  </w:r>
                </w:p>
              </w:tc>
              <w:tc>
                <w:tcPr>
                  <w:tcW w:w="5913" w:type="dxa"/>
                </w:tcPr>
                <w:p w14:paraId="0135FA01" w14:textId="4EAC9C4E"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efinition</w:t>
                  </w:r>
                </w:p>
              </w:tc>
            </w:tr>
            <w:tr w:rsidR="000C558E" w14:paraId="2E230FDC" w14:textId="77777777" w:rsidTr="000C558E">
              <w:tc>
                <w:tcPr>
                  <w:tcW w:w="3041" w:type="dxa"/>
                </w:tcPr>
                <w:p w14:paraId="405BAB5D" w14:textId="09255B69"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Alpha</w:t>
                  </w:r>
                </w:p>
              </w:tc>
              <w:tc>
                <w:tcPr>
                  <w:tcW w:w="5913" w:type="dxa"/>
                </w:tcPr>
                <w:p w14:paraId="17C9DC00" w14:textId="05190794"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Right Ascension Angle at J2000 epoch</w:t>
                  </w:r>
                </w:p>
              </w:tc>
            </w:tr>
            <w:tr w:rsidR="000C558E" w14:paraId="07B7674D" w14:textId="77777777" w:rsidTr="000C558E">
              <w:tc>
                <w:tcPr>
                  <w:tcW w:w="3041" w:type="dxa"/>
                </w:tcPr>
                <w:p w14:paraId="12243182" w14:textId="1596FC23"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Delta</w:t>
                  </w:r>
                </w:p>
              </w:tc>
              <w:tc>
                <w:tcPr>
                  <w:tcW w:w="5913" w:type="dxa"/>
                </w:tcPr>
                <w:p w14:paraId="118BFFC0" w14:textId="41ED0B22"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Declination Angle at J2000 epoch</w:t>
                  </w:r>
                </w:p>
              </w:tc>
            </w:tr>
            <w:tr w:rsidR="000C558E" w14:paraId="49E5652A" w14:textId="77777777" w:rsidTr="000C558E">
              <w:tc>
                <w:tcPr>
                  <w:tcW w:w="3041" w:type="dxa"/>
                </w:tcPr>
                <w:p w14:paraId="2202B111" w14:textId="3488F965"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U</w:t>
                  </w:r>
                </w:p>
              </w:tc>
              <w:tc>
                <w:tcPr>
                  <w:tcW w:w="5913" w:type="dxa"/>
                </w:tcPr>
                <w:p w14:paraId="5C4FA693" w14:textId="4A3CE4E8"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Ultraviolet Filter</w:t>
                  </w:r>
                </w:p>
              </w:tc>
            </w:tr>
            <w:tr w:rsidR="000C558E" w14:paraId="0CE1E35B" w14:textId="77777777" w:rsidTr="000C558E">
              <w:tc>
                <w:tcPr>
                  <w:tcW w:w="3041" w:type="dxa"/>
                </w:tcPr>
                <w:p w14:paraId="006AD2D9" w14:textId="3165715B"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G</w:t>
                  </w:r>
                </w:p>
              </w:tc>
              <w:tc>
                <w:tcPr>
                  <w:tcW w:w="5913" w:type="dxa"/>
                </w:tcPr>
                <w:p w14:paraId="1D276F34" w14:textId="729FA7C7"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Green Filter</w:t>
                  </w:r>
                </w:p>
              </w:tc>
            </w:tr>
            <w:tr w:rsidR="000C558E" w14:paraId="7995812B" w14:textId="77777777" w:rsidTr="000C558E">
              <w:tc>
                <w:tcPr>
                  <w:tcW w:w="3041" w:type="dxa"/>
                </w:tcPr>
                <w:p w14:paraId="243E45BD" w14:textId="261EBD80"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w:t>
                  </w:r>
                </w:p>
              </w:tc>
              <w:tc>
                <w:tcPr>
                  <w:tcW w:w="5913" w:type="dxa"/>
                </w:tcPr>
                <w:p w14:paraId="04061D0F" w14:textId="4410A816"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Red Filter</w:t>
                  </w:r>
                </w:p>
              </w:tc>
            </w:tr>
            <w:tr w:rsidR="000C558E" w14:paraId="3FCFC53B" w14:textId="77777777" w:rsidTr="000C558E">
              <w:tc>
                <w:tcPr>
                  <w:tcW w:w="3041" w:type="dxa"/>
                </w:tcPr>
                <w:p w14:paraId="69368D67" w14:textId="44D2F964"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I</w:t>
                  </w:r>
                </w:p>
              </w:tc>
              <w:tc>
                <w:tcPr>
                  <w:tcW w:w="5913" w:type="dxa"/>
                </w:tcPr>
                <w:p w14:paraId="6CDB9AD5" w14:textId="25B77159"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Near Infrared</w:t>
                  </w:r>
                </w:p>
              </w:tc>
            </w:tr>
            <w:tr w:rsidR="000C558E" w14:paraId="1CFDDEBA" w14:textId="77777777" w:rsidTr="000C558E">
              <w:tc>
                <w:tcPr>
                  <w:tcW w:w="3041" w:type="dxa"/>
                </w:tcPr>
                <w:p w14:paraId="75064F7C" w14:textId="4FD4B219"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Z</w:t>
                  </w:r>
                </w:p>
              </w:tc>
              <w:tc>
                <w:tcPr>
                  <w:tcW w:w="5913" w:type="dxa"/>
                </w:tcPr>
                <w:p w14:paraId="0E242DCE" w14:textId="7C190B19"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Infrared Filter</w:t>
                  </w:r>
                </w:p>
              </w:tc>
            </w:tr>
            <w:tr w:rsidR="000C558E" w14:paraId="6A2073B3" w14:textId="77777777" w:rsidTr="000C558E">
              <w:tc>
                <w:tcPr>
                  <w:tcW w:w="3041" w:type="dxa"/>
                </w:tcPr>
                <w:p w14:paraId="0AC1E91D" w14:textId="22734FEB"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Class</w:t>
                  </w:r>
                </w:p>
              </w:tc>
              <w:tc>
                <w:tcPr>
                  <w:tcW w:w="5913" w:type="dxa"/>
                </w:tcPr>
                <w:p w14:paraId="4C18AFE3" w14:textId="23D909FB"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Object Class</w:t>
                  </w:r>
                </w:p>
              </w:tc>
            </w:tr>
            <w:tr w:rsidR="000C558E" w14:paraId="4AA0231C" w14:textId="77777777" w:rsidTr="000C558E">
              <w:tc>
                <w:tcPr>
                  <w:tcW w:w="3041" w:type="dxa"/>
                </w:tcPr>
                <w:p w14:paraId="645E5B1A" w14:textId="3745B28A"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Redshift</w:t>
                  </w:r>
                </w:p>
              </w:tc>
              <w:tc>
                <w:tcPr>
                  <w:tcW w:w="5913" w:type="dxa"/>
                </w:tcPr>
                <w:p w14:paraId="12D9DA80" w14:textId="16465012"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R</w:t>
                  </w:r>
                  <w:r w:rsidRPr="000C558E">
                    <w:rPr>
                      <w:rFonts w:ascii="Times New Roman" w:hAnsi="Times New Roman"/>
                      <w:color w:val="000000" w:themeColor="text1"/>
                      <w:sz w:val="24"/>
                      <w:szCs w:val="24"/>
                      <w:lang w:eastAsia="ko-KR"/>
                    </w:rPr>
                    <w:t>edshift Value on the increase in wavelength</w:t>
                  </w:r>
                </w:p>
              </w:tc>
            </w:tr>
            <w:tr w:rsidR="000C558E" w14:paraId="426235CA" w14:textId="77777777" w:rsidTr="000C558E">
              <w:tc>
                <w:tcPr>
                  <w:tcW w:w="3041" w:type="dxa"/>
                </w:tcPr>
                <w:p w14:paraId="3A8BDAE1" w14:textId="5127217E"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t>Plate</w:t>
                  </w:r>
                </w:p>
              </w:tc>
              <w:tc>
                <w:tcPr>
                  <w:tcW w:w="5913" w:type="dxa"/>
                </w:tcPr>
                <w:p w14:paraId="2258C3F4" w14:textId="21BE1843"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Plate ID in SDSS</w:t>
                  </w:r>
                </w:p>
              </w:tc>
            </w:tr>
            <w:tr w:rsidR="000C558E" w14:paraId="228786E1" w14:textId="77777777" w:rsidTr="000C558E">
              <w:tc>
                <w:tcPr>
                  <w:tcW w:w="3041" w:type="dxa"/>
                </w:tcPr>
                <w:p w14:paraId="45D5AA54" w14:textId="373F07BF" w:rsidR="000C558E" w:rsidRDefault="000C558E" w:rsidP="00F83528">
                  <w:pPr>
                    <w:widowControl w:val="0"/>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M</w:t>
                  </w:r>
                  <w:r>
                    <w:rPr>
                      <w:rFonts w:ascii="Times New Roman" w:hAnsi="Times New Roman"/>
                      <w:color w:val="000000" w:themeColor="text1"/>
                      <w:sz w:val="24"/>
                      <w:szCs w:val="24"/>
                      <w:lang w:eastAsia="ko-KR"/>
                    </w:rPr>
                    <w:t>JD</w:t>
                  </w:r>
                </w:p>
              </w:tc>
              <w:tc>
                <w:tcPr>
                  <w:tcW w:w="5913" w:type="dxa"/>
                </w:tcPr>
                <w:p w14:paraId="30F42DA3" w14:textId="363FBEDD" w:rsidR="000C558E" w:rsidRDefault="000C558E" w:rsidP="00F83528">
                  <w:pPr>
                    <w:widowControl w:val="0"/>
                    <w:suppressAutoHyphens w:val="0"/>
                    <w:spacing w:after="120" w:line="240" w:lineRule="auto"/>
                    <w:rPr>
                      <w:rFonts w:ascii="Times New Roman" w:hAnsi="Times New Roman"/>
                      <w:color w:val="000000" w:themeColor="text1"/>
                      <w:sz w:val="24"/>
                      <w:szCs w:val="24"/>
                    </w:rPr>
                  </w:pPr>
                  <w:r w:rsidRPr="000C558E">
                    <w:rPr>
                      <w:rFonts w:ascii="Times New Roman" w:hAnsi="Times New Roman"/>
                      <w:color w:val="000000" w:themeColor="text1"/>
                      <w:sz w:val="24"/>
                      <w:szCs w:val="24"/>
                    </w:rPr>
                    <w:t>Modified Julian Date</w:t>
                  </w:r>
                </w:p>
              </w:tc>
            </w:tr>
          </w:tbl>
          <w:p w14:paraId="7585CFFA" w14:textId="77777777" w:rsidR="000C558E" w:rsidRPr="00150EA3" w:rsidRDefault="000C558E"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01F7ED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4A035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593AC9">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rPr>
              <w:lastRenderedPageBreak/>
              <w:t>Preprocessing</w:t>
            </w:r>
            <w:r w:rsidRPr="00967360">
              <w:rPr>
                <w:rFonts w:ascii="Times New Roman" w:hAnsi="Times New Roman"/>
                <w:color w:val="000000" w:themeColor="text1"/>
              </w:rPr>
              <w:t xml:space="preserve">: armed with the exploratory analysis, perform the necessary preprocessing, both general and specific types appropriate for the modeling type being employed. </w:t>
            </w:r>
          </w:p>
        </w:tc>
      </w:tr>
      <w:tr w:rsidR="00F83528" w14:paraId="61D8CEAD" w14:textId="77777777" w:rsidTr="00593AC9">
        <w:tc>
          <w:tcPr>
            <w:tcW w:w="9350" w:type="dxa"/>
          </w:tcPr>
          <w:p w14:paraId="2F599BE0" w14:textId="0DE2A775" w:rsidR="00F83528" w:rsidRPr="00150EA3" w:rsidRDefault="005826D4"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uring the preprocessing stage, our </w:t>
            </w:r>
            <w:proofErr w:type="gramStart"/>
            <w:r>
              <w:rPr>
                <w:rFonts w:ascii="Times New Roman" w:hAnsi="Times New Roman"/>
                <w:color w:val="000000" w:themeColor="text1"/>
                <w:sz w:val="24"/>
                <w:szCs w:val="24"/>
                <w:lang w:eastAsia="ko-KR"/>
              </w:rPr>
              <w:t>main focus</w:t>
            </w:r>
            <w:proofErr w:type="gramEnd"/>
            <w:r>
              <w:rPr>
                <w:rFonts w:ascii="Times New Roman" w:hAnsi="Times New Roman"/>
                <w:color w:val="000000" w:themeColor="text1"/>
                <w:sz w:val="24"/>
                <w:szCs w:val="24"/>
                <w:lang w:eastAsia="ko-KR"/>
              </w:rPr>
              <w:t xml:space="preserve"> is to get items ready for fitting into the model. The first item we </w:t>
            </w:r>
            <w:proofErr w:type="gramStart"/>
            <w:r>
              <w:rPr>
                <w:rFonts w:ascii="Times New Roman" w:hAnsi="Times New Roman"/>
                <w:color w:val="000000" w:themeColor="text1"/>
                <w:sz w:val="24"/>
                <w:szCs w:val="24"/>
                <w:lang w:eastAsia="ko-KR"/>
              </w:rPr>
              <w:t>take a look</w:t>
            </w:r>
            <w:proofErr w:type="gramEnd"/>
            <w:r>
              <w:rPr>
                <w:rFonts w:ascii="Times New Roman" w:hAnsi="Times New Roman"/>
                <w:color w:val="000000" w:themeColor="text1"/>
                <w:sz w:val="24"/>
                <w:szCs w:val="24"/>
                <w:lang w:eastAsia="ko-KR"/>
              </w:rPr>
              <w:t xml:space="preserve"> at is to label encode our prediction</w:t>
            </w:r>
            <w:r w:rsidR="003C7F51">
              <w:rPr>
                <w:rFonts w:ascii="Times New Roman" w:hAnsi="Times New Roman"/>
                <w:color w:val="000000" w:themeColor="text1"/>
                <w:sz w:val="24"/>
                <w:szCs w:val="24"/>
                <w:lang w:eastAsia="ko-KR"/>
              </w:rPr>
              <w:t xml:space="preserve">s. This will allow the system to read them as 0, 1, and 2. Next we are able to confirm our X and y tables, where X will be all variables we set as independent variables and y to be the dependent. This leaves us with a single dependent (classes) which have been relabeled as 0 for Galaxy, 1 for QSO, and 2 for Star. </w:t>
            </w:r>
          </w:p>
          <w:p w14:paraId="1BBDA72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5C382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8724CD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FA43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150EA3" w:rsidRDefault="00F83528" w:rsidP="00F83528">
            <w:pPr>
              <w:rPr>
                <w:rFonts w:ascii="Times New Roman" w:hAnsi="Times New Roman"/>
              </w:rPr>
            </w:pPr>
          </w:p>
        </w:tc>
      </w:tr>
      <w:tr w:rsidR="00F83528" w14:paraId="3810CD73" w14:textId="77777777" w:rsidTr="00593AC9">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rPr>
              <w:t>Model Fitting</w:t>
            </w:r>
            <w:r w:rsidRPr="00967360">
              <w:rPr>
                <w:rFonts w:ascii="Times New Roman" w:hAnsi="Times New Roman"/>
                <w:color w:val="000000" w:themeColor="text1"/>
              </w:rPr>
              <w:t xml:space="preserve">: explain the key steps and activities you perform to fit the model. Experiment (as appropriate) with </w:t>
            </w:r>
            <w:proofErr w:type="gramStart"/>
            <w:r w:rsidRPr="00967360">
              <w:rPr>
                <w:rFonts w:ascii="Times New Roman" w:hAnsi="Times New Roman"/>
                <w:color w:val="000000" w:themeColor="text1"/>
              </w:rPr>
              <w:t>parameters</w:t>
            </w:r>
            <w:proofErr w:type="gramEnd"/>
            <w:r w:rsidRPr="00967360">
              <w:rPr>
                <w:rFonts w:ascii="Times New Roman" w:hAnsi="Times New Roman"/>
                <w:color w:val="000000" w:themeColor="text1"/>
              </w:rPr>
              <w:t xml:space="preserve"> tuning. This is key, what separates highly accurate model from a less accurate </w:t>
            </w:r>
            <w:proofErr w:type="gramStart"/>
            <w:r w:rsidRPr="00967360">
              <w:rPr>
                <w:rFonts w:ascii="Times New Roman" w:hAnsi="Times New Roman"/>
                <w:color w:val="000000" w:themeColor="text1"/>
              </w:rPr>
              <w:t>ones</w:t>
            </w:r>
            <w:proofErr w:type="gramEnd"/>
            <w:r w:rsidRPr="00967360">
              <w:rPr>
                <w:rFonts w:ascii="Times New Roman" w:hAnsi="Times New Roman"/>
                <w:color w:val="000000" w:themeColor="text1"/>
              </w:rPr>
              <w:t xml:space="preserve"> is the amount of performance tuning performed. </w:t>
            </w:r>
          </w:p>
        </w:tc>
      </w:tr>
      <w:tr w:rsidR="00F83528" w14:paraId="3AC12BD5" w14:textId="77777777" w:rsidTr="00593AC9">
        <w:tc>
          <w:tcPr>
            <w:tcW w:w="9350" w:type="dxa"/>
          </w:tcPr>
          <w:p w14:paraId="13AD5BB1" w14:textId="0C51BE1C" w:rsidR="00F83528" w:rsidRDefault="003C7F51"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N</w:t>
            </w:r>
            <w:r>
              <w:rPr>
                <w:rFonts w:ascii="Times New Roman" w:hAnsi="Times New Roman"/>
                <w:color w:val="000000" w:themeColor="text1"/>
                <w:sz w:val="24"/>
                <w:szCs w:val="24"/>
                <w:lang w:eastAsia="ko-KR"/>
              </w:rPr>
              <w:t xml:space="preserve">ow we are in the model fitting phase of the analysis. This is where we split our data into the appropriate training and test datasets to be put into our logistical regression model. For our case, we use two different functions to help with splitting and fitting. The first is the most common (see Functions </w:t>
            </w:r>
            <w:r w:rsidR="00B2072F">
              <w:rPr>
                <w:rFonts w:ascii="Times New Roman" w:hAnsi="Times New Roman"/>
                <w:color w:val="000000" w:themeColor="text1"/>
                <w:sz w:val="24"/>
                <w:szCs w:val="24"/>
                <w:lang w:eastAsia="ko-KR"/>
              </w:rPr>
              <w:t xml:space="preserve">in Appendix), using the </w:t>
            </w:r>
            <w:proofErr w:type="spellStart"/>
            <w:r w:rsidR="00B2072F">
              <w:rPr>
                <w:rFonts w:ascii="Times New Roman" w:hAnsi="Times New Roman"/>
                <w:color w:val="000000" w:themeColor="text1"/>
                <w:sz w:val="24"/>
                <w:szCs w:val="24"/>
                <w:lang w:eastAsia="ko-KR"/>
              </w:rPr>
              <w:t>train_test_split</w:t>
            </w:r>
            <w:proofErr w:type="spellEnd"/>
            <w:r w:rsidR="00B2072F">
              <w:rPr>
                <w:rFonts w:ascii="Times New Roman" w:hAnsi="Times New Roman"/>
                <w:color w:val="000000" w:themeColor="text1"/>
                <w:sz w:val="24"/>
                <w:szCs w:val="24"/>
                <w:lang w:eastAsia="ko-KR"/>
              </w:rPr>
              <w:t xml:space="preserve"> function within the </w:t>
            </w:r>
            <w:proofErr w:type="spellStart"/>
            <w:proofErr w:type="gramStart"/>
            <w:r w:rsidR="00B2072F">
              <w:rPr>
                <w:rFonts w:ascii="Times New Roman" w:hAnsi="Times New Roman"/>
                <w:color w:val="000000" w:themeColor="text1"/>
                <w:sz w:val="24"/>
                <w:szCs w:val="24"/>
                <w:lang w:eastAsia="ko-KR"/>
              </w:rPr>
              <w:t>sklearn.model</w:t>
            </w:r>
            <w:proofErr w:type="gramEnd"/>
            <w:r w:rsidR="00B2072F">
              <w:rPr>
                <w:rFonts w:ascii="Times New Roman" w:hAnsi="Times New Roman"/>
                <w:color w:val="000000" w:themeColor="text1"/>
                <w:sz w:val="24"/>
                <w:szCs w:val="24"/>
                <w:lang w:eastAsia="ko-KR"/>
              </w:rPr>
              <w:t>_selection</w:t>
            </w:r>
            <w:proofErr w:type="spellEnd"/>
            <w:r w:rsidR="00B2072F">
              <w:rPr>
                <w:rFonts w:ascii="Times New Roman" w:hAnsi="Times New Roman"/>
                <w:color w:val="000000" w:themeColor="text1"/>
                <w:sz w:val="24"/>
                <w:szCs w:val="24"/>
                <w:lang w:eastAsia="ko-KR"/>
              </w:rPr>
              <w:t xml:space="preserve"> package. I ran different variations of test size ranging from standard 20% up to 40% to see the effect it had on the output. I also chose to use a </w:t>
            </w:r>
            <w:proofErr w:type="spellStart"/>
            <w:r w:rsidR="00B2072F">
              <w:rPr>
                <w:rFonts w:ascii="Times New Roman" w:hAnsi="Times New Roman"/>
                <w:color w:val="000000" w:themeColor="text1"/>
                <w:sz w:val="24"/>
                <w:szCs w:val="24"/>
                <w:lang w:eastAsia="ko-KR"/>
              </w:rPr>
              <w:t>random_state</w:t>
            </w:r>
            <w:proofErr w:type="spellEnd"/>
            <w:r w:rsidR="00B2072F">
              <w:rPr>
                <w:rFonts w:ascii="Times New Roman" w:hAnsi="Times New Roman"/>
                <w:color w:val="000000" w:themeColor="text1"/>
                <w:sz w:val="24"/>
                <w:szCs w:val="24"/>
                <w:lang w:eastAsia="ko-KR"/>
              </w:rPr>
              <w:t xml:space="preserve"> of 10 such that this analysis can be reproduced at any given time. Once the training and test sets are done, we can fit the logistic regression with a multi class type equal to multinomial. That is specific to our scenario with multiple dependent variables for this logistic regression.</w:t>
            </w:r>
          </w:p>
          <w:p w14:paraId="39E06F4C" w14:textId="77777777" w:rsidR="00B2072F" w:rsidRDefault="00B2072F" w:rsidP="00F83528">
            <w:pPr>
              <w:widowControl w:val="0"/>
              <w:shd w:val="clear" w:color="auto" w:fill="FFFFFF"/>
              <w:suppressAutoHyphens w:val="0"/>
              <w:spacing w:after="120" w:line="240" w:lineRule="auto"/>
              <w:rPr>
                <w:rFonts w:ascii="Times New Roman" w:hAnsi="Times New Roman"/>
                <w:color w:val="000000" w:themeColor="text1"/>
                <w:sz w:val="24"/>
                <w:szCs w:val="24"/>
                <w:lang w:eastAsia="ko-KR"/>
              </w:rPr>
            </w:pPr>
          </w:p>
          <w:p w14:paraId="7DCB987A" w14:textId="3B607336" w:rsidR="00B2072F" w:rsidRPr="00150EA3" w:rsidRDefault="00B2072F"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O</w:t>
            </w:r>
            <w:r>
              <w:rPr>
                <w:rFonts w:ascii="Times New Roman" w:hAnsi="Times New Roman"/>
                <w:color w:val="000000" w:themeColor="text1"/>
                <w:sz w:val="24"/>
                <w:szCs w:val="24"/>
                <w:lang w:eastAsia="ko-KR"/>
              </w:rPr>
              <w:t xml:space="preserve">ur secondary method to confirm accuracy of the training set, testing set and ultimately fitting is to use a different function, </w:t>
            </w:r>
            <w:proofErr w:type="spellStart"/>
            <w:r w:rsidR="00112366">
              <w:rPr>
                <w:rFonts w:ascii="Times New Roman" w:hAnsi="Times New Roman"/>
                <w:color w:val="000000" w:themeColor="text1"/>
                <w:sz w:val="24"/>
                <w:szCs w:val="24"/>
                <w:lang w:eastAsia="ko-KR"/>
              </w:rPr>
              <w:t>cross_val_score</w:t>
            </w:r>
            <w:proofErr w:type="spellEnd"/>
            <w:r w:rsidR="00112366">
              <w:rPr>
                <w:rFonts w:ascii="Times New Roman" w:hAnsi="Times New Roman"/>
                <w:color w:val="000000" w:themeColor="text1"/>
                <w:sz w:val="24"/>
                <w:szCs w:val="24"/>
                <w:lang w:eastAsia="ko-KR"/>
              </w:rPr>
              <w:t xml:space="preserve"> with a </w:t>
            </w:r>
            <w:proofErr w:type="spellStart"/>
            <w:r w:rsidR="00112366">
              <w:rPr>
                <w:rFonts w:ascii="Times New Roman" w:hAnsi="Times New Roman"/>
                <w:color w:val="000000" w:themeColor="text1"/>
                <w:sz w:val="24"/>
                <w:szCs w:val="24"/>
                <w:lang w:eastAsia="ko-KR"/>
              </w:rPr>
              <w:t>StratifiedKFold</w:t>
            </w:r>
            <w:proofErr w:type="spellEnd"/>
            <w:r w:rsidR="00112366">
              <w:rPr>
                <w:rFonts w:ascii="Times New Roman" w:hAnsi="Times New Roman"/>
                <w:color w:val="000000" w:themeColor="text1"/>
                <w:sz w:val="24"/>
                <w:szCs w:val="24"/>
                <w:lang w:eastAsia="ko-KR"/>
              </w:rPr>
              <w:t xml:space="preserve">. Both come from the same </w:t>
            </w:r>
            <w:proofErr w:type="spellStart"/>
            <w:proofErr w:type="gramStart"/>
            <w:r w:rsidR="00112366">
              <w:rPr>
                <w:rFonts w:ascii="Times New Roman" w:hAnsi="Times New Roman"/>
                <w:color w:val="000000" w:themeColor="text1"/>
                <w:sz w:val="24"/>
                <w:szCs w:val="24"/>
                <w:lang w:eastAsia="ko-KR"/>
              </w:rPr>
              <w:t>sklearn.model</w:t>
            </w:r>
            <w:proofErr w:type="gramEnd"/>
            <w:r w:rsidR="00112366">
              <w:rPr>
                <w:rFonts w:ascii="Times New Roman" w:hAnsi="Times New Roman"/>
                <w:color w:val="000000" w:themeColor="text1"/>
                <w:sz w:val="24"/>
                <w:szCs w:val="24"/>
                <w:lang w:eastAsia="ko-KR"/>
              </w:rPr>
              <w:t>_selection</w:t>
            </w:r>
            <w:proofErr w:type="spellEnd"/>
            <w:r w:rsidR="00112366">
              <w:rPr>
                <w:rFonts w:ascii="Times New Roman" w:hAnsi="Times New Roman"/>
                <w:color w:val="000000" w:themeColor="text1"/>
                <w:sz w:val="24"/>
                <w:szCs w:val="24"/>
                <w:lang w:eastAsia="ko-KR"/>
              </w:rPr>
              <w:t>. This is a method to tune hyper parameters with typically with an inhere</w:t>
            </w:r>
            <w:r w:rsidR="00953FD8">
              <w:rPr>
                <w:rFonts w:ascii="Times New Roman" w:hAnsi="Times New Roman"/>
                <w:color w:val="000000" w:themeColor="text1"/>
                <w:sz w:val="24"/>
                <w:szCs w:val="24"/>
                <w:lang w:eastAsia="ko-KR"/>
              </w:rPr>
              <w:t>nt imbalance in the data. In our case, we do see that there is a significant lean towards Galaxies as the classification (see Appendix for count of classes chart).</w:t>
            </w:r>
            <w:r w:rsidR="00112366">
              <w:rPr>
                <w:rFonts w:ascii="Times New Roman" w:hAnsi="Times New Roman"/>
                <w:color w:val="000000" w:themeColor="text1"/>
                <w:sz w:val="24"/>
                <w:szCs w:val="24"/>
                <w:lang w:eastAsia="ko-KR"/>
              </w:rPr>
              <w:t xml:space="preserve"> </w:t>
            </w:r>
          </w:p>
          <w:p w14:paraId="7CA3406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E9DA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593AC9">
        <w:tc>
          <w:tcPr>
            <w:tcW w:w="9350" w:type="dxa"/>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Resul</w:t>
            </w:r>
            <w:r>
              <w:rPr>
                <w:rFonts w:ascii="Times New Roman" w:hAnsi="Times New Roman"/>
                <w:b/>
                <w:color w:val="000000" w:themeColor="text1"/>
                <w:sz w:val="24"/>
                <w:szCs w:val="24"/>
              </w:rPr>
              <w:t>ts</w:t>
            </w:r>
          </w:p>
        </w:tc>
      </w:tr>
      <w:tr w:rsidR="00F83528" w14:paraId="2AA88E16" w14:textId="77777777" w:rsidTr="00593AC9">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rPr>
              <w:t>Model Properties:</w:t>
            </w:r>
            <w:r w:rsidRPr="00967360">
              <w:rPr>
                <w:rFonts w:ascii="Times New Roman" w:hAnsi="Times New Roman"/>
                <w:color w:val="000000" w:themeColor="text1"/>
              </w:rPr>
              <w:t xml:space="preserve"> explain the components of the fitted model and their characteristics. Leverage functions to summarize the model properties. Also, leverage visualization as required.</w:t>
            </w:r>
          </w:p>
        </w:tc>
      </w:tr>
      <w:tr w:rsidR="00F83528" w14:paraId="7350F6C0" w14:textId="77777777" w:rsidTr="00593AC9">
        <w:tc>
          <w:tcPr>
            <w:tcW w:w="9350" w:type="dxa"/>
          </w:tcPr>
          <w:p w14:paraId="55EA3674" w14:textId="493C4BF7" w:rsidR="00F83528" w:rsidRPr="00150EA3" w:rsidRDefault="00024D5A"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 xml:space="preserve">e will focus on the standard train test split model here. Our final fitted model will use a test to train of 20/80. This means our test size is 20% of the total data. Our random state is set to 10, which is used for purposes of reproducibility. The actual value of the random state does not matter as that is what is used to determine the random split. For our fit function, we will use the x and y training set produced from the train test split function. </w:t>
            </w: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593AC9">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rPr>
              <w:t>Output Interpretation</w:t>
            </w:r>
            <w:r w:rsidRPr="00967360">
              <w:rPr>
                <w:rFonts w:ascii="Times New Roman" w:hAnsi="Times New Roman"/>
                <w:color w:val="000000" w:themeColor="text1"/>
              </w:rPr>
              <w:t xml:space="preserve">: explain the result and interpret the final model output using terms that reflect the application area and in relation to the stated objective. This is where you check </w:t>
            </w:r>
            <w:proofErr w:type="gramStart"/>
            <w:r w:rsidRPr="00967360">
              <w:rPr>
                <w:rFonts w:ascii="Times New Roman" w:hAnsi="Times New Roman"/>
                <w:color w:val="000000" w:themeColor="text1"/>
              </w:rPr>
              <w:t>whether or not</w:t>
            </w:r>
            <w:proofErr w:type="gramEnd"/>
            <w:r w:rsidRPr="00967360">
              <w:rPr>
                <w:rFonts w:ascii="Times New Roman" w:hAnsi="Times New Roman"/>
                <w:color w:val="000000" w:themeColor="text1"/>
              </w:rPr>
              <w:t xml:space="preserve"> the stated objective is met. </w:t>
            </w:r>
          </w:p>
        </w:tc>
      </w:tr>
      <w:tr w:rsidR="00F83528" w14:paraId="778436F7" w14:textId="77777777" w:rsidTr="00593AC9">
        <w:tc>
          <w:tcPr>
            <w:tcW w:w="9350" w:type="dxa"/>
          </w:tcPr>
          <w:p w14:paraId="307338F0" w14:textId="212D59D8" w:rsidR="00593AC9" w:rsidRPr="00150EA3" w:rsidRDefault="00593AC9" w:rsidP="00593AC9">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F</w:t>
            </w:r>
            <w:r>
              <w:rPr>
                <w:rFonts w:ascii="Times New Roman" w:hAnsi="Times New Roman"/>
                <w:color w:val="000000" w:themeColor="text1"/>
                <w:sz w:val="24"/>
                <w:szCs w:val="24"/>
                <w:lang w:eastAsia="ko-KR"/>
              </w:rPr>
              <w:t xml:space="preserve">or our output we use a variety of different methods to score our accuracy. The first method will be through the score function where the x and y test dataset will be inputted into the fitted model. Getting the score, we will be able to find the mean value which will give us our final accuracy of this model. Our first logistic model resulted in a 60.1% accuracy rating. </w:t>
            </w:r>
            <w:proofErr w:type="gramStart"/>
            <w:r>
              <w:rPr>
                <w:rFonts w:ascii="Times New Roman" w:hAnsi="Times New Roman"/>
                <w:color w:val="000000" w:themeColor="text1"/>
                <w:sz w:val="24"/>
                <w:szCs w:val="24"/>
                <w:lang w:eastAsia="ko-KR"/>
              </w:rPr>
              <w:t>Next</w:t>
            </w:r>
            <w:proofErr w:type="gramEnd"/>
            <w:r>
              <w:rPr>
                <w:rFonts w:ascii="Times New Roman" w:hAnsi="Times New Roman"/>
                <w:color w:val="000000" w:themeColor="text1"/>
                <w:sz w:val="24"/>
                <w:szCs w:val="24"/>
                <w:lang w:eastAsia="ko-KR"/>
              </w:rPr>
              <w:t xml:space="preserve"> we will continue with a confusion matrix to get further information regarding our accuracy score. A confusion matrix will allow us to gather information on the true versus predicted cases as ran through the model. We will use the classification report (</w:t>
            </w:r>
            <w:proofErr w:type="spellStart"/>
            <w:r>
              <w:rPr>
                <w:rFonts w:ascii="Times New Roman" w:hAnsi="Times New Roman"/>
                <w:color w:val="000000" w:themeColor="text1"/>
                <w:sz w:val="24"/>
                <w:szCs w:val="24"/>
                <w:lang w:eastAsia="ko-KR"/>
              </w:rPr>
              <w:t>classReport</w:t>
            </w:r>
            <w:proofErr w:type="spellEnd"/>
            <w:r>
              <w:rPr>
                <w:rFonts w:ascii="Times New Roman" w:hAnsi="Times New Roman"/>
                <w:color w:val="000000" w:themeColor="text1"/>
                <w:sz w:val="24"/>
                <w:szCs w:val="24"/>
                <w:lang w:eastAsia="ko-KR"/>
              </w:rPr>
              <w:t xml:space="preserve">) to review our main classification metrics such as accuracy, precision, and recall. </w:t>
            </w:r>
            <w:r>
              <w:rPr>
                <w:rFonts w:ascii="Times New Roman" w:hAnsi="Times New Roman" w:hint="eastAsia"/>
                <w:color w:val="000000" w:themeColor="text1"/>
                <w:sz w:val="24"/>
                <w:szCs w:val="24"/>
                <w:lang w:eastAsia="ko-KR"/>
              </w:rPr>
              <w:t>S</w:t>
            </w:r>
            <w:r>
              <w:rPr>
                <w:rFonts w:ascii="Times New Roman" w:hAnsi="Times New Roman"/>
                <w:color w:val="000000" w:themeColor="text1"/>
                <w:sz w:val="24"/>
                <w:szCs w:val="24"/>
                <w:lang w:eastAsia="ko-KR"/>
              </w:rPr>
              <w:t>ee below for our confusion matrix report.</w:t>
            </w:r>
          </w:p>
          <w:tbl>
            <w:tblPr>
              <w:tblStyle w:val="TableGrid"/>
              <w:tblW w:w="0" w:type="auto"/>
              <w:tblLook w:val="04A0" w:firstRow="1" w:lastRow="0" w:firstColumn="1" w:lastColumn="0" w:noHBand="0" w:noVBand="1"/>
            </w:tblPr>
            <w:tblGrid>
              <w:gridCol w:w="1824"/>
              <w:gridCol w:w="1825"/>
              <w:gridCol w:w="1825"/>
              <w:gridCol w:w="1825"/>
              <w:gridCol w:w="1825"/>
            </w:tblGrid>
            <w:tr w:rsidR="00593AC9" w14:paraId="20D5F9A9" w14:textId="77777777" w:rsidTr="00593AC9">
              <w:tc>
                <w:tcPr>
                  <w:tcW w:w="1824" w:type="dxa"/>
                </w:tcPr>
                <w:p w14:paraId="7242373B" w14:textId="77777777" w:rsidR="00593AC9" w:rsidRDefault="00593AC9" w:rsidP="00F83528">
                  <w:pPr>
                    <w:widowControl w:val="0"/>
                    <w:suppressAutoHyphens w:val="0"/>
                    <w:spacing w:after="120" w:line="240" w:lineRule="auto"/>
                    <w:rPr>
                      <w:rFonts w:ascii="Times New Roman" w:hAnsi="Times New Roman"/>
                      <w:color w:val="000000" w:themeColor="text1"/>
                      <w:sz w:val="24"/>
                      <w:szCs w:val="24"/>
                    </w:rPr>
                  </w:pPr>
                </w:p>
              </w:tc>
              <w:tc>
                <w:tcPr>
                  <w:tcW w:w="1825" w:type="dxa"/>
                </w:tcPr>
                <w:p w14:paraId="714DD4F5" w14:textId="10115102"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recision</w:t>
                  </w:r>
                </w:p>
              </w:tc>
              <w:tc>
                <w:tcPr>
                  <w:tcW w:w="1825" w:type="dxa"/>
                </w:tcPr>
                <w:p w14:paraId="51EFA507" w14:textId="558EB540"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R</w:t>
                  </w:r>
                  <w:r>
                    <w:rPr>
                      <w:rFonts w:ascii="Times New Roman" w:hAnsi="Times New Roman"/>
                      <w:color w:val="000000" w:themeColor="text1"/>
                      <w:sz w:val="24"/>
                      <w:szCs w:val="24"/>
                      <w:lang w:eastAsia="ko-KR"/>
                    </w:rPr>
                    <w:t>ecall</w:t>
                  </w:r>
                </w:p>
              </w:tc>
              <w:tc>
                <w:tcPr>
                  <w:tcW w:w="1825" w:type="dxa"/>
                </w:tcPr>
                <w:p w14:paraId="719AD847" w14:textId="2DFEAD23"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color w:val="000000" w:themeColor="text1"/>
                      <w:sz w:val="24"/>
                      <w:szCs w:val="24"/>
                      <w:lang w:eastAsia="ko-KR"/>
                    </w:rPr>
                    <w:t>F1-score</w:t>
                  </w:r>
                </w:p>
              </w:tc>
              <w:tc>
                <w:tcPr>
                  <w:tcW w:w="1825" w:type="dxa"/>
                </w:tcPr>
                <w:p w14:paraId="5C681AB8" w14:textId="776F2DBB"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S</w:t>
                  </w:r>
                  <w:r>
                    <w:rPr>
                      <w:rFonts w:ascii="Times New Roman" w:hAnsi="Times New Roman"/>
                      <w:color w:val="000000" w:themeColor="text1"/>
                      <w:sz w:val="24"/>
                      <w:szCs w:val="24"/>
                      <w:lang w:eastAsia="ko-KR"/>
                    </w:rPr>
                    <w:t>upport</w:t>
                  </w:r>
                </w:p>
              </w:tc>
            </w:tr>
            <w:tr w:rsidR="00593AC9" w14:paraId="5FC00ECF" w14:textId="77777777" w:rsidTr="00593AC9">
              <w:tc>
                <w:tcPr>
                  <w:tcW w:w="1824" w:type="dxa"/>
                </w:tcPr>
                <w:p w14:paraId="4BD782B0" w14:textId="7F3A5B9C"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p>
              </w:tc>
              <w:tc>
                <w:tcPr>
                  <w:tcW w:w="1825" w:type="dxa"/>
                </w:tcPr>
                <w:p w14:paraId="25BD7FEB" w14:textId="6FE4CEB0"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.61</w:t>
                  </w:r>
                </w:p>
              </w:tc>
              <w:tc>
                <w:tcPr>
                  <w:tcW w:w="1825" w:type="dxa"/>
                </w:tcPr>
                <w:p w14:paraId="71E11603" w14:textId="3AE45DE4"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.98</w:t>
                  </w:r>
                </w:p>
              </w:tc>
              <w:tc>
                <w:tcPr>
                  <w:tcW w:w="1825" w:type="dxa"/>
                </w:tcPr>
                <w:p w14:paraId="63166168" w14:textId="3DF9763E"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.75</w:t>
                  </w:r>
                </w:p>
              </w:tc>
              <w:tc>
                <w:tcPr>
                  <w:tcW w:w="1825" w:type="dxa"/>
                </w:tcPr>
                <w:p w14:paraId="6CA3B768" w14:textId="52D45B17"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9625</w:t>
                  </w:r>
                </w:p>
              </w:tc>
            </w:tr>
            <w:tr w:rsidR="00593AC9" w14:paraId="55C03230" w14:textId="77777777" w:rsidTr="00593AC9">
              <w:tc>
                <w:tcPr>
                  <w:tcW w:w="1824" w:type="dxa"/>
                </w:tcPr>
                <w:p w14:paraId="6605091E" w14:textId="37B76516"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1</w:t>
                  </w:r>
                </w:p>
              </w:tc>
              <w:tc>
                <w:tcPr>
                  <w:tcW w:w="1825" w:type="dxa"/>
                </w:tcPr>
                <w:p w14:paraId="6A3BAFA5" w14:textId="7CE5ED39"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.54</w:t>
                  </w:r>
                </w:p>
              </w:tc>
              <w:tc>
                <w:tcPr>
                  <w:tcW w:w="1825" w:type="dxa"/>
                </w:tcPr>
                <w:p w14:paraId="0ECE2E6D" w14:textId="5C229FF7"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.10</w:t>
                  </w:r>
                </w:p>
              </w:tc>
              <w:tc>
                <w:tcPr>
                  <w:tcW w:w="1825" w:type="dxa"/>
                </w:tcPr>
                <w:p w14:paraId="16D7CB24" w14:textId="66A9300E"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.16</w:t>
                  </w:r>
                </w:p>
              </w:tc>
              <w:tc>
                <w:tcPr>
                  <w:tcW w:w="1825" w:type="dxa"/>
                </w:tcPr>
                <w:p w14:paraId="6F98D8C0" w14:textId="4448C21F"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6</w:t>
                  </w:r>
                  <w:r>
                    <w:rPr>
                      <w:rFonts w:ascii="Times New Roman" w:hAnsi="Times New Roman"/>
                      <w:color w:val="000000" w:themeColor="text1"/>
                      <w:sz w:val="24"/>
                      <w:szCs w:val="24"/>
                      <w:lang w:eastAsia="ko-KR"/>
                    </w:rPr>
                    <w:t>286</w:t>
                  </w:r>
                </w:p>
              </w:tc>
            </w:tr>
            <w:tr w:rsidR="00593AC9" w14:paraId="610C6C87" w14:textId="77777777" w:rsidTr="00593AC9">
              <w:tc>
                <w:tcPr>
                  <w:tcW w:w="1824" w:type="dxa"/>
                </w:tcPr>
                <w:p w14:paraId="49523FC4" w14:textId="364BEBD7"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2</w:t>
                  </w:r>
                </w:p>
              </w:tc>
              <w:tc>
                <w:tcPr>
                  <w:tcW w:w="1825" w:type="dxa"/>
                </w:tcPr>
                <w:p w14:paraId="7365245B" w14:textId="109F3A9E"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1</w:t>
                  </w:r>
                  <w:r>
                    <w:rPr>
                      <w:rFonts w:ascii="Times New Roman" w:hAnsi="Times New Roman"/>
                      <w:color w:val="000000" w:themeColor="text1"/>
                      <w:sz w:val="24"/>
                      <w:szCs w:val="24"/>
                      <w:lang w:eastAsia="ko-KR"/>
                    </w:rPr>
                    <w:t>.00</w:t>
                  </w:r>
                </w:p>
              </w:tc>
              <w:tc>
                <w:tcPr>
                  <w:tcW w:w="1825" w:type="dxa"/>
                </w:tcPr>
                <w:p w14:paraId="0A30B551" w14:textId="12ED4F43"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p>
              </w:tc>
              <w:tc>
                <w:tcPr>
                  <w:tcW w:w="1825" w:type="dxa"/>
                </w:tcPr>
                <w:p w14:paraId="09A89A74" w14:textId="350689D8"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p>
              </w:tc>
              <w:tc>
                <w:tcPr>
                  <w:tcW w:w="1825" w:type="dxa"/>
                </w:tcPr>
                <w:p w14:paraId="243A0632" w14:textId="42737D92"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7</w:t>
                  </w:r>
                  <w:r>
                    <w:rPr>
                      <w:rFonts w:ascii="Times New Roman" w:hAnsi="Times New Roman"/>
                      <w:color w:val="000000" w:themeColor="text1"/>
                      <w:sz w:val="24"/>
                      <w:szCs w:val="24"/>
                      <w:lang w:eastAsia="ko-KR"/>
                    </w:rPr>
                    <w:t>089</w:t>
                  </w:r>
                </w:p>
              </w:tc>
            </w:tr>
            <w:tr w:rsidR="00593AC9" w14:paraId="45E2B9FA" w14:textId="77777777" w:rsidTr="00593AC9">
              <w:tc>
                <w:tcPr>
                  <w:tcW w:w="1824" w:type="dxa"/>
                </w:tcPr>
                <w:p w14:paraId="34AC5202" w14:textId="6E5E4A94"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A</w:t>
                  </w:r>
                  <w:r>
                    <w:rPr>
                      <w:rFonts w:ascii="Times New Roman" w:hAnsi="Times New Roman"/>
                      <w:color w:val="000000" w:themeColor="text1"/>
                      <w:sz w:val="24"/>
                      <w:szCs w:val="24"/>
                      <w:lang w:eastAsia="ko-KR"/>
                    </w:rPr>
                    <w:t>ccuracy</w:t>
                  </w:r>
                </w:p>
              </w:tc>
              <w:tc>
                <w:tcPr>
                  <w:tcW w:w="1825" w:type="dxa"/>
                </w:tcPr>
                <w:p w14:paraId="51D2DDD5" w14:textId="77777777" w:rsidR="00593AC9" w:rsidRDefault="00593AC9" w:rsidP="00F83528">
                  <w:pPr>
                    <w:widowControl w:val="0"/>
                    <w:suppressAutoHyphens w:val="0"/>
                    <w:spacing w:after="120" w:line="240" w:lineRule="auto"/>
                    <w:rPr>
                      <w:rFonts w:ascii="Times New Roman" w:hAnsi="Times New Roman"/>
                      <w:color w:val="000000" w:themeColor="text1"/>
                      <w:sz w:val="24"/>
                      <w:szCs w:val="24"/>
                    </w:rPr>
                  </w:pPr>
                </w:p>
              </w:tc>
              <w:tc>
                <w:tcPr>
                  <w:tcW w:w="1825" w:type="dxa"/>
                </w:tcPr>
                <w:p w14:paraId="21951CAE" w14:textId="77777777" w:rsidR="00593AC9" w:rsidRDefault="00593AC9" w:rsidP="00F83528">
                  <w:pPr>
                    <w:widowControl w:val="0"/>
                    <w:suppressAutoHyphens w:val="0"/>
                    <w:spacing w:after="120" w:line="240" w:lineRule="auto"/>
                    <w:rPr>
                      <w:rFonts w:ascii="Times New Roman" w:hAnsi="Times New Roman"/>
                      <w:color w:val="000000" w:themeColor="text1"/>
                      <w:sz w:val="24"/>
                      <w:szCs w:val="24"/>
                    </w:rPr>
                  </w:pPr>
                </w:p>
              </w:tc>
              <w:tc>
                <w:tcPr>
                  <w:tcW w:w="1825" w:type="dxa"/>
                </w:tcPr>
                <w:p w14:paraId="707A130E" w14:textId="27A9EF96"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.60</w:t>
                  </w:r>
                </w:p>
              </w:tc>
              <w:tc>
                <w:tcPr>
                  <w:tcW w:w="1825" w:type="dxa"/>
                </w:tcPr>
                <w:p w14:paraId="1639E3BE" w14:textId="4D60F1F0"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3</w:t>
                  </w:r>
                  <w:r>
                    <w:rPr>
                      <w:rFonts w:ascii="Times New Roman" w:hAnsi="Times New Roman"/>
                      <w:color w:val="000000" w:themeColor="text1"/>
                      <w:sz w:val="24"/>
                      <w:szCs w:val="24"/>
                      <w:lang w:eastAsia="ko-KR"/>
                    </w:rPr>
                    <w:t>3000</w:t>
                  </w:r>
                </w:p>
              </w:tc>
            </w:tr>
            <w:tr w:rsidR="00593AC9" w14:paraId="519E2E15" w14:textId="77777777" w:rsidTr="00593AC9">
              <w:tc>
                <w:tcPr>
                  <w:tcW w:w="1824" w:type="dxa"/>
                </w:tcPr>
                <w:p w14:paraId="26059060" w14:textId="11B37BA6"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M</w:t>
                  </w:r>
                  <w:r>
                    <w:rPr>
                      <w:rFonts w:ascii="Times New Roman" w:hAnsi="Times New Roman"/>
                      <w:color w:val="000000" w:themeColor="text1"/>
                      <w:sz w:val="24"/>
                      <w:szCs w:val="24"/>
                      <w:lang w:eastAsia="ko-KR"/>
                    </w:rPr>
                    <w:t>acro Avg</w:t>
                  </w:r>
                </w:p>
              </w:tc>
              <w:tc>
                <w:tcPr>
                  <w:tcW w:w="1825" w:type="dxa"/>
                </w:tcPr>
                <w:p w14:paraId="3E808393" w14:textId="6B162858"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.71</w:t>
                  </w:r>
                </w:p>
              </w:tc>
              <w:tc>
                <w:tcPr>
                  <w:tcW w:w="1825" w:type="dxa"/>
                </w:tcPr>
                <w:p w14:paraId="634469EE" w14:textId="5524CF5F"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.36</w:t>
                  </w:r>
                </w:p>
              </w:tc>
              <w:tc>
                <w:tcPr>
                  <w:tcW w:w="1825" w:type="dxa"/>
                </w:tcPr>
                <w:p w14:paraId="52A0ACE5" w14:textId="6BF580C8"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.30</w:t>
                  </w:r>
                </w:p>
              </w:tc>
              <w:tc>
                <w:tcPr>
                  <w:tcW w:w="1825" w:type="dxa"/>
                </w:tcPr>
                <w:p w14:paraId="7915BA6F" w14:textId="76482EBD"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3</w:t>
                  </w:r>
                  <w:r>
                    <w:rPr>
                      <w:rFonts w:ascii="Times New Roman" w:hAnsi="Times New Roman"/>
                      <w:color w:val="000000" w:themeColor="text1"/>
                      <w:sz w:val="24"/>
                      <w:szCs w:val="24"/>
                      <w:lang w:eastAsia="ko-KR"/>
                    </w:rPr>
                    <w:t>3000</w:t>
                  </w:r>
                </w:p>
              </w:tc>
            </w:tr>
            <w:tr w:rsidR="00593AC9" w14:paraId="6ACDD8D0" w14:textId="77777777" w:rsidTr="00593AC9">
              <w:tc>
                <w:tcPr>
                  <w:tcW w:w="1824" w:type="dxa"/>
                </w:tcPr>
                <w:p w14:paraId="3C5ABBEA" w14:textId="797E091A"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W</w:t>
                  </w:r>
                  <w:r>
                    <w:rPr>
                      <w:rFonts w:ascii="Times New Roman" w:hAnsi="Times New Roman"/>
                      <w:color w:val="000000" w:themeColor="text1"/>
                      <w:sz w:val="24"/>
                      <w:szCs w:val="24"/>
                      <w:lang w:eastAsia="ko-KR"/>
                    </w:rPr>
                    <w:t>eighted Avg</w:t>
                  </w:r>
                </w:p>
              </w:tc>
              <w:tc>
                <w:tcPr>
                  <w:tcW w:w="1825" w:type="dxa"/>
                </w:tcPr>
                <w:p w14:paraId="7FE7C324" w14:textId="56AC8752"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.68</w:t>
                  </w:r>
                </w:p>
              </w:tc>
              <w:tc>
                <w:tcPr>
                  <w:tcW w:w="1825" w:type="dxa"/>
                </w:tcPr>
                <w:p w14:paraId="793632B0" w14:textId="51E06177"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.60</w:t>
                  </w:r>
                </w:p>
              </w:tc>
              <w:tc>
                <w:tcPr>
                  <w:tcW w:w="1825" w:type="dxa"/>
                </w:tcPr>
                <w:p w14:paraId="2F437875" w14:textId="2DD34F9F"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0</w:t>
                  </w:r>
                  <w:r>
                    <w:rPr>
                      <w:rFonts w:ascii="Times New Roman" w:hAnsi="Times New Roman"/>
                      <w:color w:val="000000" w:themeColor="text1"/>
                      <w:sz w:val="24"/>
                      <w:szCs w:val="24"/>
                      <w:lang w:eastAsia="ko-KR"/>
                    </w:rPr>
                    <w:t>.48</w:t>
                  </w:r>
                </w:p>
              </w:tc>
              <w:tc>
                <w:tcPr>
                  <w:tcW w:w="1825" w:type="dxa"/>
                </w:tcPr>
                <w:p w14:paraId="4A70F758" w14:textId="1EEBB402" w:rsidR="00593AC9" w:rsidRDefault="00593AC9" w:rsidP="00F83528">
                  <w:pPr>
                    <w:widowControl w:val="0"/>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3</w:t>
                  </w:r>
                  <w:r>
                    <w:rPr>
                      <w:rFonts w:ascii="Times New Roman" w:hAnsi="Times New Roman"/>
                      <w:color w:val="000000" w:themeColor="text1"/>
                      <w:sz w:val="24"/>
                      <w:szCs w:val="24"/>
                      <w:lang w:eastAsia="ko-KR"/>
                    </w:rPr>
                    <w:t>3000</w:t>
                  </w:r>
                </w:p>
              </w:tc>
            </w:tr>
          </w:tbl>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593AC9">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lastRenderedPageBreak/>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593AC9">
        <w:tc>
          <w:tcPr>
            <w:tcW w:w="9350" w:type="dxa"/>
          </w:tcPr>
          <w:p w14:paraId="31C14880" w14:textId="53D4ACC8" w:rsidR="00F83528" w:rsidRPr="00150EA3" w:rsidRDefault="003C5641"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aking a look at the numbers we have </w:t>
            </w:r>
            <w:proofErr w:type="gramStart"/>
            <w:r>
              <w:rPr>
                <w:rFonts w:ascii="Times New Roman" w:hAnsi="Times New Roman"/>
                <w:color w:val="000000" w:themeColor="text1"/>
                <w:sz w:val="24"/>
                <w:szCs w:val="24"/>
                <w:lang w:eastAsia="ko-KR"/>
              </w:rPr>
              <w:t>received,</w:t>
            </w:r>
            <w:proofErr w:type="gramEnd"/>
            <w:r>
              <w:rPr>
                <w:rFonts w:ascii="Times New Roman" w:hAnsi="Times New Roman"/>
                <w:color w:val="000000" w:themeColor="text1"/>
                <w:sz w:val="24"/>
                <w:szCs w:val="24"/>
                <w:lang w:eastAsia="ko-KR"/>
              </w:rPr>
              <w:t xml:space="preserve"> we see an accuracy rating of 60%. This is a low accuracy, especially for the application. As mentioned previously, we went through a variety of different test and training set sizes and for each, we </w:t>
            </w:r>
            <w:proofErr w:type="gramStart"/>
            <w:r>
              <w:rPr>
                <w:rFonts w:ascii="Times New Roman" w:hAnsi="Times New Roman"/>
                <w:color w:val="000000" w:themeColor="text1"/>
                <w:sz w:val="24"/>
                <w:szCs w:val="24"/>
                <w:lang w:eastAsia="ko-KR"/>
              </w:rPr>
              <w:t>range</w:t>
            </w:r>
            <w:proofErr w:type="gramEnd"/>
            <w:r>
              <w:rPr>
                <w:rFonts w:ascii="Times New Roman" w:hAnsi="Times New Roman"/>
                <w:color w:val="000000" w:themeColor="text1"/>
                <w:sz w:val="24"/>
                <w:szCs w:val="24"/>
                <w:lang w:eastAsia="ko-KR"/>
              </w:rPr>
              <w:t xml:space="preserve"> at 60.1% - 60.5%.</w:t>
            </w:r>
            <w:r w:rsidR="00753707">
              <w:rPr>
                <w:rFonts w:ascii="Times New Roman" w:hAnsi="Times New Roman"/>
                <w:color w:val="000000" w:themeColor="text1"/>
                <w:sz w:val="24"/>
                <w:szCs w:val="24"/>
                <w:lang w:eastAsia="ko-KR"/>
              </w:rPr>
              <w:t xml:space="preserve"> </w:t>
            </w:r>
            <w:proofErr w:type="gramStart"/>
            <w:r w:rsidR="00753707">
              <w:rPr>
                <w:rFonts w:ascii="Times New Roman" w:hAnsi="Times New Roman"/>
                <w:color w:val="000000" w:themeColor="text1"/>
                <w:sz w:val="24"/>
                <w:szCs w:val="24"/>
                <w:lang w:eastAsia="ko-KR"/>
              </w:rPr>
              <w:t>Taking a look</w:t>
            </w:r>
            <w:proofErr w:type="gramEnd"/>
            <w:r w:rsidR="00753707">
              <w:rPr>
                <w:rFonts w:ascii="Times New Roman" w:hAnsi="Times New Roman"/>
                <w:color w:val="000000" w:themeColor="text1"/>
                <w:sz w:val="24"/>
                <w:szCs w:val="24"/>
                <w:lang w:eastAsia="ko-KR"/>
              </w:rPr>
              <w:t xml:space="preserve"> at the confusion matrix (Appendix), we see QSO is all 0. This is a common issue with a heavily imbalanced dataset, </w:t>
            </w:r>
            <w:r w:rsidR="00493E08">
              <w:rPr>
                <w:rFonts w:ascii="Times New Roman" w:hAnsi="Times New Roman"/>
                <w:color w:val="000000" w:themeColor="text1"/>
                <w:sz w:val="24"/>
                <w:szCs w:val="24"/>
                <w:lang w:eastAsia="ko-KR"/>
              </w:rPr>
              <w:t xml:space="preserve">with a standard regression has a hard time processing without additional support. Continuing with this model, we can read through the confusion matrix. We find that our recall average hit 0.36 with the precision at 0.71. Overall, the goal is to have these two values be as high as possible. Though our precision (predicted positive and </w:t>
            </w:r>
            <w:proofErr w:type="gramStart"/>
            <w:r w:rsidR="00493E08">
              <w:rPr>
                <w:rFonts w:ascii="Times New Roman" w:hAnsi="Times New Roman"/>
                <w:color w:val="000000" w:themeColor="text1"/>
                <w:sz w:val="24"/>
                <w:szCs w:val="24"/>
                <w:lang w:eastAsia="ko-KR"/>
              </w:rPr>
              <w:t>actually positive</w:t>
            </w:r>
            <w:proofErr w:type="gramEnd"/>
            <w:r w:rsidR="00493E08">
              <w:rPr>
                <w:rFonts w:ascii="Times New Roman" w:hAnsi="Times New Roman"/>
                <w:color w:val="000000" w:themeColor="text1"/>
                <w:sz w:val="24"/>
                <w:szCs w:val="24"/>
                <w:lang w:eastAsia="ko-KR"/>
              </w:rPr>
              <w:t xml:space="preserve">) hit a relatively high score, our recall (positive classes that were predicted correctly) was very low. Generally high precision occurs in a highly imbalanced </w:t>
            </w:r>
            <w:proofErr w:type="gramStart"/>
            <w:r w:rsidR="00493E08">
              <w:rPr>
                <w:rFonts w:ascii="Times New Roman" w:hAnsi="Times New Roman"/>
                <w:color w:val="000000" w:themeColor="text1"/>
                <w:sz w:val="24"/>
                <w:szCs w:val="24"/>
                <w:lang w:eastAsia="ko-KR"/>
              </w:rPr>
              <w:t>dataset</w:t>
            </w:r>
            <w:proofErr w:type="gramEnd"/>
            <w:r w:rsidR="00493E08">
              <w:rPr>
                <w:rFonts w:ascii="Times New Roman" w:hAnsi="Times New Roman"/>
                <w:color w:val="000000" w:themeColor="text1"/>
                <w:sz w:val="24"/>
                <w:szCs w:val="24"/>
                <w:lang w:eastAsia="ko-KR"/>
              </w:rPr>
              <w:t xml:space="preserve"> due to the nature of the definition of precision. Because these two are opposite, our </w:t>
            </w:r>
            <w:proofErr w:type="gramStart"/>
            <w:r w:rsidR="00493E08">
              <w:rPr>
                <w:rFonts w:ascii="Times New Roman" w:hAnsi="Times New Roman"/>
                <w:color w:val="000000" w:themeColor="text1"/>
                <w:sz w:val="24"/>
                <w:szCs w:val="24"/>
                <w:lang w:eastAsia="ko-KR"/>
              </w:rPr>
              <w:t>main focus</w:t>
            </w:r>
            <w:proofErr w:type="gramEnd"/>
            <w:r w:rsidR="00493E08">
              <w:rPr>
                <w:rFonts w:ascii="Times New Roman" w:hAnsi="Times New Roman"/>
                <w:color w:val="000000" w:themeColor="text1"/>
                <w:sz w:val="24"/>
                <w:szCs w:val="24"/>
                <w:lang w:eastAsia="ko-KR"/>
              </w:rPr>
              <w:t xml:space="preserve"> will be around the F-measure (f1-score), which measures both recall and precision at the same time. Here, we received an average of 0.30, so we can say that this model is not a reliable model. </w:t>
            </w:r>
          </w:p>
          <w:p w14:paraId="5F071E6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274A3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55E05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68B44D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030DEB" w14:textId="77777777" w:rsidR="00F83528" w:rsidRPr="00150EA3" w:rsidRDefault="00F83528" w:rsidP="00F83528">
            <w:pPr>
              <w:rPr>
                <w:rFonts w:ascii="Times New Roman" w:hAnsi="Times New Roman"/>
              </w:rPr>
            </w:pPr>
          </w:p>
        </w:tc>
      </w:tr>
      <w:tr w:rsidR="00F83528" w14:paraId="7973ED53" w14:textId="77777777" w:rsidTr="00593AC9">
        <w:tc>
          <w:tcPr>
            <w:tcW w:w="9350" w:type="dxa"/>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t>Conclusion</w:t>
            </w:r>
          </w:p>
        </w:tc>
      </w:tr>
      <w:tr w:rsidR="00F83528" w14:paraId="53A10BD3" w14:textId="77777777" w:rsidTr="00593AC9">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593AC9">
        <w:tc>
          <w:tcPr>
            <w:tcW w:w="9350" w:type="dxa"/>
          </w:tcPr>
          <w:p w14:paraId="03820738" w14:textId="78B750D1" w:rsidR="00F83528" w:rsidRPr="00150EA3" w:rsidRDefault="00BC25C2"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T</w:t>
            </w:r>
            <w:r>
              <w:rPr>
                <w:rFonts w:ascii="Times New Roman" w:hAnsi="Times New Roman"/>
                <w:color w:val="000000" w:themeColor="text1"/>
                <w:sz w:val="24"/>
                <w:szCs w:val="24"/>
                <w:lang w:eastAsia="ko-KR"/>
              </w:rPr>
              <w:t xml:space="preserve">he main purpose of this project is to review machine learning techniques, specifically logistic regression modeling to be able to predict the type of class a space object is using input values such as its visible and non-visible light wavelengths. Through this dataset, we found that there was a significant imbalance towards the Galaxy class type. This imbalance caused issues with the predictive analysis that a standard logistic regression can handle. Without further manipulation of the dataset to support a more balanced class type, our findings are that use of a multinomial logistic regression gives a low reliability score. Overall, there are different methods of machine learning algorithms that can be used to find a good model. Taking a deep dive into logistic regression helped us find that it may not be the most ideal situation given our specific dataset. </w:t>
            </w: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593AC9">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lastRenderedPageBreak/>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593AC9">
        <w:tc>
          <w:tcPr>
            <w:tcW w:w="9350" w:type="dxa"/>
          </w:tcPr>
          <w:p w14:paraId="741B0972" w14:textId="332E0ECF" w:rsidR="00F83528" w:rsidRPr="00150EA3" w:rsidRDefault="00493E08" w:rsidP="00F83528">
            <w:pPr>
              <w:widowControl w:val="0"/>
              <w:shd w:val="clear" w:color="auto" w:fill="FFFFFF"/>
              <w:suppressAutoHyphens w:val="0"/>
              <w:spacing w:after="120" w:line="240" w:lineRule="auto"/>
              <w:rPr>
                <w:rFonts w:ascii="Times New Roman" w:hAnsi="Times New Roman" w:hint="eastAsia"/>
                <w:color w:val="000000" w:themeColor="text1"/>
                <w:sz w:val="24"/>
                <w:szCs w:val="24"/>
                <w:lang w:eastAsia="ko-KR"/>
              </w:rPr>
            </w:pPr>
            <w:r>
              <w:rPr>
                <w:rFonts w:ascii="Times New Roman" w:hAnsi="Times New Roman" w:hint="eastAsia"/>
                <w:color w:val="000000" w:themeColor="text1"/>
                <w:sz w:val="24"/>
                <w:szCs w:val="24"/>
                <w:lang w:eastAsia="ko-KR"/>
              </w:rPr>
              <w:t>D</w:t>
            </w:r>
            <w:r>
              <w:rPr>
                <w:rFonts w:ascii="Times New Roman" w:hAnsi="Times New Roman"/>
                <w:color w:val="000000" w:themeColor="text1"/>
                <w:sz w:val="24"/>
                <w:szCs w:val="24"/>
                <w:lang w:eastAsia="ko-KR"/>
              </w:rPr>
              <w:t xml:space="preserve">ue to the highly imbalanced dataset which is found through our count graph of the classes, another method that could be used as part of the preprocessing step could be a random over sampler such as the </w:t>
            </w:r>
            <w:proofErr w:type="spellStart"/>
            <w:proofErr w:type="gramStart"/>
            <w:r>
              <w:rPr>
                <w:rFonts w:ascii="Times New Roman" w:hAnsi="Times New Roman"/>
                <w:color w:val="000000" w:themeColor="text1"/>
                <w:sz w:val="24"/>
                <w:szCs w:val="24"/>
                <w:lang w:eastAsia="ko-KR"/>
              </w:rPr>
              <w:t>imblearn.over</w:t>
            </w:r>
            <w:proofErr w:type="gramEnd"/>
            <w:r>
              <w:rPr>
                <w:rFonts w:ascii="Times New Roman" w:hAnsi="Times New Roman"/>
                <w:color w:val="000000" w:themeColor="text1"/>
                <w:sz w:val="24"/>
                <w:szCs w:val="24"/>
                <w:lang w:eastAsia="ko-KR"/>
              </w:rPr>
              <w:t>_sampling</w:t>
            </w:r>
            <w:proofErr w:type="spellEnd"/>
            <w:r>
              <w:rPr>
                <w:rFonts w:ascii="Times New Roman" w:hAnsi="Times New Roman"/>
                <w:color w:val="000000" w:themeColor="text1"/>
                <w:sz w:val="24"/>
                <w:szCs w:val="24"/>
                <w:lang w:eastAsia="ko-KR"/>
              </w:rPr>
              <w:t xml:space="preserve"> package. This will help to smooth out the data sample to provide a more reliable reading. However, there are downsides to over sampling, such as the fact that you are adding in cases that don’t necessarily exist </w:t>
            </w:r>
            <w:r w:rsidR="00BC25C2">
              <w:rPr>
                <w:rFonts w:ascii="Times New Roman" w:hAnsi="Times New Roman"/>
                <w:color w:val="000000" w:themeColor="text1"/>
                <w:sz w:val="24"/>
                <w:szCs w:val="24"/>
                <w:lang w:eastAsia="ko-KR"/>
              </w:rPr>
              <w:t xml:space="preserve">to make up for the imbalance. The counter argument for imbalanced learning is that you are using a highly manipulated dataset. </w:t>
            </w:r>
          </w:p>
          <w:p w14:paraId="4C464D0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11823B55" w14:textId="65FCF23A" w:rsidR="002D4F59" w:rsidRDefault="002D4F59"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F</w:t>
            </w:r>
            <w:r>
              <w:rPr>
                <w:rFonts w:ascii="Times New Roman" w:hAnsi="Times New Roman"/>
                <w:color w:val="000000" w:themeColor="text1"/>
                <w:sz w:val="24"/>
                <w:szCs w:val="24"/>
                <w:lang w:eastAsia="ko-KR"/>
              </w:rPr>
              <w:t>unctions:</w:t>
            </w:r>
          </w:p>
          <w:bookmarkStart w:id="1" w:name="_MON_1749661539"/>
          <w:bookmarkEnd w:id="1"/>
          <w:p w14:paraId="6D7C0A51" w14:textId="0CF09D76" w:rsidR="00A8471B" w:rsidRDefault="00A8471B"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3252" w14:anchorId="0447FC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65.6pt" o:ole="">
                  <v:imagedata r:id="rId8" o:title=""/>
                </v:shape>
                <o:OLEObject Type="Embed" ProgID="Word.OpenDocumentText.12" ShapeID="_x0000_i1025" DrawAspect="Content" ObjectID="_1750016656" r:id="rId9"/>
              </w:object>
            </w:r>
          </w:p>
          <w:bookmarkStart w:id="2" w:name="_MON_1750016539"/>
          <w:bookmarkEnd w:id="2"/>
          <w:p w14:paraId="2AA3CCD3" w14:textId="3C4E70FB" w:rsidR="00A8471B" w:rsidRDefault="00BC25C2"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3559" w14:anchorId="3B95F973">
                <v:shape id="_x0000_i1029" type="#_x0000_t75" style="width:453.6pt;height:180pt" o:ole="">
                  <v:imagedata r:id="rId10" o:title=""/>
                </v:shape>
                <o:OLEObject Type="Embed" ProgID="Word.OpenDocumentText.12" ShapeID="_x0000_i1029" DrawAspect="Content" ObjectID="_1750016657" r:id="rId11"/>
              </w:object>
            </w:r>
          </w:p>
          <w:bookmarkStart w:id="3" w:name="_MON_1750016580"/>
          <w:bookmarkEnd w:id="3"/>
          <w:p w14:paraId="360077A2" w14:textId="33E7455B" w:rsidR="00BC25C2" w:rsidRDefault="00BC25C2"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1666" w14:anchorId="2B1F3905">
                <v:shape id="_x0000_i1033" type="#_x0000_t75" style="width:453.6pt;height:86.4pt" o:ole="">
                  <v:imagedata r:id="rId12" o:title=""/>
                </v:shape>
                <o:OLEObject Type="Embed" ProgID="Word.OpenDocumentText.12" ShapeID="_x0000_i1033" DrawAspect="Content" ObjectID="_1750016658" r:id="rId13"/>
              </w:object>
            </w:r>
          </w:p>
          <w:p w14:paraId="4E53A36E" w14:textId="4AA4AD93" w:rsidR="00191FD1" w:rsidRDefault="00A8471B"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ackages:</w:t>
            </w:r>
          </w:p>
          <w:bookmarkStart w:id="4" w:name="_MON_1749661515"/>
          <w:bookmarkEnd w:id="4"/>
          <w:p w14:paraId="0B79EFE8" w14:textId="20D5A837" w:rsidR="00A8471B" w:rsidRDefault="00A8471B"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color w:val="000000" w:themeColor="text1"/>
                <w:sz w:val="24"/>
                <w:szCs w:val="24"/>
                <w:lang w:eastAsia="ko-KR"/>
              </w:rPr>
              <w:object w:dxaOrig="9026" w:dyaOrig="4611" w14:anchorId="6ECC17AE">
                <v:shape id="_x0000_i1026" type="#_x0000_t75" style="width:453.6pt;height:230.4pt" o:ole="">
                  <v:imagedata r:id="rId14" o:title=""/>
                </v:shape>
                <o:OLEObject Type="Embed" ProgID="Word.OpenDocumentText.12" ShapeID="_x0000_i1026" DrawAspect="Content" ObjectID="_1750016659" r:id="rId15"/>
              </w:object>
            </w:r>
          </w:p>
          <w:p w14:paraId="43006CD2" w14:textId="77777777" w:rsidR="00A8471B" w:rsidRDefault="00A8471B" w:rsidP="00D67FA2">
            <w:pPr>
              <w:widowControl w:val="0"/>
              <w:spacing w:after="150" w:line="240" w:lineRule="auto"/>
              <w:rPr>
                <w:rFonts w:ascii="Times New Roman" w:hAnsi="Times New Roman"/>
                <w:color w:val="000000" w:themeColor="text1"/>
                <w:sz w:val="24"/>
                <w:szCs w:val="24"/>
                <w:lang w:eastAsia="ko-KR"/>
              </w:rPr>
            </w:pPr>
          </w:p>
          <w:p w14:paraId="6272C90C" w14:textId="4D2835C0" w:rsidR="002D4F59" w:rsidRDefault="002D4F59"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P</w:t>
            </w:r>
            <w:r>
              <w:rPr>
                <w:rFonts w:ascii="Times New Roman" w:hAnsi="Times New Roman"/>
                <w:color w:val="000000" w:themeColor="text1"/>
                <w:sz w:val="24"/>
                <w:szCs w:val="24"/>
                <w:lang w:eastAsia="ko-KR"/>
              </w:rPr>
              <w:t>lots:</w:t>
            </w:r>
          </w:p>
          <w:p w14:paraId="78073613" w14:textId="17B9B863" w:rsidR="002D4F59" w:rsidRDefault="002D4F59" w:rsidP="00D67FA2">
            <w:pPr>
              <w:widowControl w:val="0"/>
              <w:spacing w:after="150" w:line="240" w:lineRule="auto"/>
              <w:rPr>
                <w:rFonts w:ascii="Times New Roman" w:hAnsi="Times New Roman"/>
                <w:color w:val="000000" w:themeColor="text1"/>
                <w:sz w:val="24"/>
                <w:szCs w:val="24"/>
                <w:lang w:eastAsia="ko-KR"/>
              </w:rPr>
            </w:pPr>
            <w:r>
              <w:rPr>
                <w:rFonts w:ascii="Times New Roman" w:hAnsi="Times New Roman" w:hint="eastAsia"/>
                <w:noProof/>
                <w:color w:val="000000" w:themeColor="text1"/>
              </w:rPr>
              <w:lastRenderedPageBreak/>
              <w:drawing>
                <wp:inline distT="0" distB="0" distL="0" distR="0" wp14:anchorId="31B429D2" wp14:editId="3EC49CA2">
                  <wp:extent cx="5943600" cy="4277360"/>
                  <wp:effectExtent l="0" t="0" r="0" b="8890"/>
                  <wp:docPr id="1850551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5BD50E03" w14:textId="3450A778" w:rsidR="002D4F59"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53569F5" wp14:editId="3D2E9ACB">
                  <wp:extent cx="5943600" cy="4277360"/>
                  <wp:effectExtent l="0" t="0" r="0" b="8890"/>
                  <wp:docPr id="2004244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77360"/>
                          </a:xfrm>
                          <a:prstGeom prst="rect">
                            <a:avLst/>
                          </a:prstGeom>
                          <a:noFill/>
                          <a:ln>
                            <a:noFill/>
                          </a:ln>
                        </pic:spPr>
                      </pic:pic>
                    </a:graphicData>
                  </a:graphic>
                </wp:inline>
              </w:drawing>
            </w:r>
          </w:p>
          <w:p w14:paraId="131EDC0F" w14:textId="77777777" w:rsidR="002D4F59" w:rsidRDefault="002D4F59" w:rsidP="00D67FA2">
            <w:pPr>
              <w:widowControl w:val="0"/>
              <w:spacing w:after="150" w:line="240" w:lineRule="auto"/>
              <w:rPr>
                <w:rFonts w:ascii="Times New Roman" w:hAnsi="Times New Roman"/>
                <w:color w:val="000000" w:themeColor="text1"/>
                <w:sz w:val="24"/>
                <w:szCs w:val="24"/>
              </w:rPr>
            </w:pPr>
          </w:p>
          <w:p w14:paraId="18369001" w14:textId="77777777" w:rsidR="002D4F59" w:rsidRDefault="002D4F59" w:rsidP="00D67FA2">
            <w:pPr>
              <w:widowControl w:val="0"/>
              <w:spacing w:after="150" w:line="240" w:lineRule="auto"/>
              <w:rPr>
                <w:rFonts w:ascii="Times New Roman" w:hAnsi="Times New Roman"/>
                <w:color w:val="000000" w:themeColor="text1"/>
                <w:sz w:val="24"/>
                <w:szCs w:val="24"/>
              </w:rPr>
            </w:pPr>
          </w:p>
          <w:p w14:paraId="2B8D44FB" w14:textId="4DB1947B"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769DB6C8" wp14:editId="309A06C1">
                  <wp:extent cx="5943600" cy="4448175"/>
                  <wp:effectExtent l="0" t="0" r="0" b="9525"/>
                  <wp:docPr id="1958593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334DD54D" w14:textId="2001EC50"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04D37682" wp14:editId="3F760A9B">
                  <wp:extent cx="5943600" cy="4448175"/>
                  <wp:effectExtent l="0" t="0" r="0" b="9525"/>
                  <wp:docPr id="2005275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395C8527" w14:textId="536F6C13"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3BD2002F" wp14:editId="5EBB5316">
                  <wp:extent cx="5943600" cy="4331335"/>
                  <wp:effectExtent l="0" t="0" r="0" b="0"/>
                  <wp:docPr id="10236949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47675470" w14:textId="06B96BB6"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109A5E4" wp14:editId="1AE2B7FF">
                  <wp:extent cx="5943600" cy="4331335"/>
                  <wp:effectExtent l="0" t="0" r="0" b="0"/>
                  <wp:docPr id="10477087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5EC2A9F9" w14:textId="442CF08B"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FF7D1E0" wp14:editId="0591C486">
                  <wp:extent cx="5943600" cy="4448175"/>
                  <wp:effectExtent l="0" t="0" r="0" b="9525"/>
                  <wp:docPr id="14215272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26FA7C50" w14:textId="5A6BC75B"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04BFF6EC" wp14:editId="54479D56">
                  <wp:extent cx="5943600" cy="4380230"/>
                  <wp:effectExtent l="0" t="0" r="0" b="1270"/>
                  <wp:docPr id="10042411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380230"/>
                          </a:xfrm>
                          <a:prstGeom prst="rect">
                            <a:avLst/>
                          </a:prstGeom>
                          <a:noFill/>
                          <a:ln>
                            <a:noFill/>
                          </a:ln>
                        </pic:spPr>
                      </pic:pic>
                    </a:graphicData>
                  </a:graphic>
                </wp:inline>
              </w:drawing>
            </w:r>
          </w:p>
          <w:p w14:paraId="604DE0B0" w14:textId="445EBAD2"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58D9AF60" wp14:editId="378D5766">
                  <wp:extent cx="5943600" cy="4179570"/>
                  <wp:effectExtent l="0" t="0" r="0" b="0"/>
                  <wp:docPr id="17599847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79570"/>
                          </a:xfrm>
                          <a:prstGeom prst="rect">
                            <a:avLst/>
                          </a:prstGeom>
                          <a:noFill/>
                          <a:ln>
                            <a:noFill/>
                          </a:ln>
                        </pic:spPr>
                      </pic:pic>
                    </a:graphicData>
                  </a:graphic>
                </wp:inline>
              </w:drawing>
            </w:r>
          </w:p>
          <w:p w14:paraId="0967964F" w14:textId="67F3C388"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39F801EE" wp14:editId="4A48DA84">
                  <wp:extent cx="5943600" cy="4095750"/>
                  <wp:effectExtent l="0" t="0" r="0" b="0"/>
                  <wp:docPr id="20118853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14:paraId="5346AAB3" w14:textId="3C50EB40" w:rsidR="00191FD1" w:rsidRDefault="002D4F59" w:rsidP="00D67FA2">
            <w:pPr>
              <w:widowControl w:val="0"/>
              <w:spacing w:after="150" w:line="240" w:lineRule="auto"/>
              <w:rPr>
                <w:rFonts w:ascii="Times New Roman" w:hAnsi="Times New Roman"/>
                <w:color w:val="000000" w:themeColor="text1"/>
                <w:sz w:val="24"/>
                <w:szCs w:val="24"/>
              </w:rPr>
            </w:pPr>
            <w:r>
              <w:rPr>
                <w:rFonts w:ascii="Times New Roman" w:hAnsi="Times New Roman"/>
                <w:noProof/>
                <w:color w:val="000000" w:themeColor="text1"/>
              </w:rPr>
              <w:lastRenderedPageBreak/>
              <w:drawing>
                <wp:inline distT="0" distB="0" distL="0" distR="0" wp14:anchorId="1F8B4C56" wp14:editId="18C7994D">
                  <wp:extent cx="5943600" cy="4256405"/>
                  <wp:effectExtent l="0" t="0" r="0" b="0"/>
                  <wp:docPr id="17338218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425632B7" w14:textId="1088100B" w:rsidR="00191FD1" w:rsidRDefault="00753707" w:rsidP="00D67FA2">
            <w:pPr>
              <w:widowControl w:val="0"/>
              <w:spacing w:after="150" w:line="240" w:lineRule="auto"/>
              <w:rPr>
                <w:rFonts w:ascii="Times New Roman" w:hAnsi="Times New Roman"/>
                <w:color w:val="000000" w:themeColor="text1"/>
                <w:sz w:val="24"/>
                <w:szCs w:val="24"/>
              </w:rPr>
            </w:pPr>
            <w:r w:rsidRPr="00753707">
              <w:rPr>
                <w:rFonts w:ascii="Times New Roman" w:hAnsi="Times New Roman"/>
                <w:color w:val="000000" w:themeColor="text1"/>
                <w:sz w:val="24"/>
                <w:szCs w:val="24"/>
              </w:rPr>
              <w:lastRenderedPageBreak/>
              <w:drawing>
                <wp:inline distT="0" distB="0" distL="0" distR="0" wp14:anchorId="4EDC3B01" wp14:editId="71D07A5D">
                  <wp:extent cx="5943600" cy="4048125"/>
                  <wp:effectExtent l="0" t="0" r="0" b="9525"/>
                  <wp:docPr id="146506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68129" name=""/>
                          <pic:cNvPicPr/>
                        </pic:nvPicPr>
                        <pic:blipFill>
                          <a:blip r:embed="rId27"/>
                          <a:stretch>
                            <a:fillRect/>
                          </a:stretch>
                        </pic:blipFill>
                        <pic:spPr>
                          <a:xfrm>
                            <a:off x="0" y="0"/>
                            <a:ext cx="5943600" cy="4048125"/>
                          </a:xfrm>
                          <a:prstGeom prst="rect">
                            <a:avLst/>
                          </a:prstGeom>
                        </pic:spPr>
                      </pic:pic>
                    </a:graphicData>
                  </a:graphic>
                </wp:inline>
              </w:drawing>
            </w: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19F06D6E" w14:textId="77777777" w:rsidR="00376E35" w:rsidRDefault="00376E35" w:rsidP="00376E35">
      <w:pPr>
        <w:widowControl w:val="0"/>
        <w:shd w:val="clear" w:color="auto" w:fill="FFFFFF"/>
        <w:spacing w:after="150" w:line="240" w:lineRule="auto"/>
        <w:rPr>
          <w:rFonts w:ascii="Times New Roman" w:hAnsi="Times New Roman"/>
          <w:color w:val="000000" w:themeColor="text1"/>
          <w:sz w:val="24"/>
          <w:szCs w:val="24"/>
        </w:rPr>
      </w:pPr>
      <w:proofErr w:type="spellStart"/>
      <w:r w:rsidRPr="00376E35">
        <w:rPr>
          <w:rFonts w:ascii="Times New Roman" w:hAnsi="Times New Roman"/>
          <w:color w:val="000000" w:themeColor="text1"/>
          <w:sz w:val="24"/>
          <w:szCs w:val="24"/>
        </w:rPr>
        <w:t>Abdurro’uf</w:t>
      </w:r>
      <w:proofErr w:type="spellEnd"/>
      <w:r w:rsidRPr="00376E35">
        <w:rPr>
          <w:rFonts w:ascii="Times New Roman" w:hAnsi="Times New Roman"/>
          <w:color w:val="000000" w:themeColor="text1"/>
          <w:sz w:val="24"/>
          <w:szCs w:val="24"/>
        </w:rPr>
        <w:t xml:space="preserve"> et al., The Seventeenth data release of the Sloan Digital Sky Surveys: Complete Release of </w:t>
      </w:r>
      <w:proofErr w:type="spellStart"/>
      <w:r w:rsidRPr="00376E35">
        <w:rPr>
          <w:rFonts w:ascii="Times New Roman" w:hAnsi="Times New Roman"/>
          <w:color w:val="000000" w:themeColor="text1"/>
          <w:sz w:val="24"/>
          <w:szCs w:val="24"/>
        </w:rPr>
        <w:t>MaNGA</w:t>
      </w:r>
      <w:proofErr w:type="spellEnd"/>
      <w:r w:rsidRPr="00376E35">
        <w:rPr>
          <w:rFonts w:ascii="Times New Roman" w:hAnsi="Times New Roman"/>
          <w:color w:val="000000" w:themeColor="text1"/>
          <w:sz w:val="24"/>
          <w:szCs w:val="24"/>
        </w:rPr>
        <w:t xml:space="preserve">, </w:t>
      </w:r>
      <w:proofErr w:type="spellStart"/>
      <w:r w:rsidRPr="00376E35">
        <w:rPr>
          <w:rFonts w:ascii="Times New Roman" w:hAnsi="Times New Roman"/>
          <w:color w:val="000000" w:themeColor="text1"/>
          <w:sz w:val="24"/>
          <w:szCs w:val="24"/>
        </w:rPr>
        <w:t>MaStar</w:t>
      </w:r>
      <w:proofErr w:type="spellEnd"/>
      <w:r w:rsidRPr="00376E35">
        <w:rPr>
          <w:rFonts w:ascii="Times New Roman" w:hAnsi="Times New Roman"/>
          <w:color w:val="000000" w:themeColor="text1"/>
          <w:sz w:val="24"/>
          <w:szCs w:val="24"/>
        </w:rPr>
        <w:t xml:space="preserve"> and APOGEE-2 DATA (</w:t>
      </w:r>
      <w:proofErr w:type="spellStart"/>
      <w:r w:rsidRPr="00376E35">
        <w:rPr>
          <w:rFonts w:ascii="Times New Roman" w:hAnsi="Times New Roman"/>
          <w:color w:val="000000" w:themeColor="text1"/>
          <w:sz w:val="24"/>
          <w:szCs w:val="24"/>
        </w:rPr>
        <w:t>Abdurro’uf</w:t>
      </w:r>
      <w:proofErr w:type="spellEnd"/>
      <w:r w:rsidRPr="00376E35">
        <w:rPr>
          <w:rFonts w:ascii="Times New Roman" w:hAnsi="Times New Roman"/>
          <w:color w:val="000000" w:themeColor="text1"/>
          <w:sz w:val="24"/>
          <w:szCs w:val="24"/>
        </w:rPr>
        <w:t xml:space="preserve"> et al. 2022 </w:t>
      </w:r>
      <w:proofErr w:type="spellStart"/>
      <w:r w:rsidRPr="00376E35">
        <w:rPr>
          <w:rFonts w:ascii="Times New Roman" w:hAnsi="Times New Roman"/>
          <w:color w:val="000000" w:themeColor="text1"/>
          <w:sz w:val="24"/>
          <w:szCs w:val="24"/>
        </w:rPr>
        <w:t>ApJS</w:t>
      </w:r>
      <w:proofErr w:type="spellEnd"/>
      <w:r w:rsidRPr="00376E35">
        <w:rPr>
          <w:rFonts w:ascii="Times New Roman" w:hAnsi="Times New Roman"/>
          <w:color w:val="000000" w:themeColor="text1"/>
          <w:sz w:val="24"/>
          <w:szCs w:val="24"/>
        </w:rPr>
        <w:t xml:space="preserve"> 259, 35) [arXiv:2112.02026]</w:t>
      </w:r>
    </w:p>
    <w:p w14:paraId="2447B3A5" w14:textId="77777777" w:rsidR="002D4F59" w:rsidRPr="00376E35" w:rsidRDefault="002D4F59" w:rsidP="00376E35">
      <w:pPr>
        <w:widowControl w:val="0"/>
        <w:shd w:val="clear" w:color="auto" w:fill="FFFFFF"/>
        <w:spacing w:after="150" w:line="240" w:lineRule="auto"/>
        <w:rPr>
          <w:rFonts w:ascii="Times New Roman" w:hAnsi="Times New Roman"/>
          <w:color w:val="000000" w:themeColor="text1"/>
          <w:sz w:val="24"/>
          <w:szCs w:val="24"/>
        </w:rPr>
      </w:pPr>
    </w:p>
    <w:p w14:paraId="4A6F4006" w14:textId="49494D1F" w:rsidR="007952E1" w:rsidRDefault="00376E35" w:rsidP="00376E35">
      <w:pPr>
        <w:widowControl w:val="0"/>
        <w:shd w:val="clear" w:color="auto" w:fill="FFFFFF"/>
        <w:spacing w:after="150" w:line="240" w:lineRule="auto"/>
        <w:rPr>
          <w:rFonts w:ascii="Times New Roman" w:hAnsi="Times New Roman"/>
          <w:color w:val="000000" w:themeColor="text1"/>
          <w:sz w:val="24"/>
          <w:szCs w:val="24"/>
        </w:rPr>
      </w:pPr>
      <w:proofErr w:type="spellStart"/>
      <w:r w:rsidRPr="00376E35">
        <w:rPr>
          <w:rFonts w:ascii="Times New Roman" w:hAnsi="Times New Roman"/>
          <w:color w:val="000000" w:themeColor="text1"/>
          <w:sz w:val="24"/>
          <w:szCs w:val="24"/>
        </w:rPr>
        <w:t>fedesoriano</w:t>
      </w:r>
      <w:proofErr w:type="spellEnd"/>
      <w:r w:rsidRPr="00376E35">
        <w:rPr>
          <w:rFonts w:ascii="Times New Roman" w:hAnsi="Times New Roman"/>
          <w:color w:val="000000" w:themeColor="text1"/>
          <w:sz w:val="24"/>
          <w:szCs w:val="24"/>
        </w:rPr>
        <w:t xml:space="preserve">. (January 2022). Stellar Classification Dataset - SDSS17. Retrieved June 2023 from </w:t>
      </w:r>
      <w:r w:rsidR="002D4F59" w:rsidRPr="002D4F59">
        <w:rPr>
          <w:rFonts w:ascii="Times New Roman" w:hAnsi="Times New Roman"/>
          <w:color w:val="000000" w:themeColor="text1"/>
          <w:sz w:val="24"/>
          <w:szCs w:val="24"/>
        </w:rPr>
        <w:t>https://www.kaggle.com/fedesoriano/stellar-classification-dataset-sdss17</w:t>
      </w:r>
      <w:r w:rsidRPr="00376E35">
        <w:rPr>
          <w:rFonts w:ascii="Times New Roman" w:hAnsi="Times New Roman"/>
          <w:color w:val="000000" w:themeColor="text1"/>
          <w:sz w:val="24"/>
          <w:szCs w:val="24"/>
        </w:rPr>
        <w:t>.</w:t>
      </w:r>
    </w:p>
    <w:p w14:paraId="348099FA" w14:textId="77777777" w:rsidR="002D4F59" w:rsidRDefault="002D4F59" w:rsidP="00376E35">
      <w:pPr>
        <w:widowControl w:val="0"/>
        <w:shd w:val="clear" w:color="auto" w:fill="FFFFFF"/>
        <w:spacing w:after="150" w:line="240" w:lineRule="auto"/>
        <w:rPr>
          <w:rFonts w:ascii="Times New Roman" w:hAnsi="Times New Roman"/>
          <w:color w:val="000000" w:themeColor="text1"/>
          <w:sz w:val="24"/>
          <w:szCs w:val="24"/>
        </w:rPr>
      </w:pPr>
    </w:p>
    <w:p w14:paraId="7E4F5043" w14:textId="42678575" w:rsidR="002D4F59" w:rsidRDefault="00A8471B" w:rsidP="00376E35">
      <w:pPr>
        <w:widowControl w:val="0"/>
        <w:shd w:val="clear" w:color="auto" w:fill="FFFFFF"/>
        <w:spacing w:after="150" w:line="240" w:lineRule="auto"/>
        <w:rPr>
          <w:rFonts w:ascii="Times New Roman" w:hAnsi="Times New Roman"/>
          <w:color w:val="000000" w:themeColor="text1"/>
          <w:sz w:val="24"/>
          <w:szCs w:val="24"/>
          <w:lang w:eastAsia="ko-KR"/>
        </w:rPr>
      </w:pPr>
      <w:r>
        <w:rPr>
          <w:rFonts w:ascii="Times New Roman" w:hAnsi="Times New Roman" w:hint="eastAsia"/>
          <w:color w:val="000000" w:themeColor="text1"/>
          <w:sz w:val="24"/>
          <w:szCs w:val="24"/>
          <w:lang w:eastAsia="ko-KR"/>
        </w:rPr>
        <w:t>Y</w:t>
      </w:r>
      <w:r>
        <w:rPr>
          <w:rFonts w:ascii="Times New Roman" w:hAnsi="Times New Roman"/>
          <w:color w:val="000000" w:themeColor="text1"/>
          <w:sz w:val="24"/>
          <w:szCs w:val="24"/>
          <w:lang w:eastAsia="ko-KR"/>
        </w:rPr>
        <w:t xml:space="preserve">oon. (2023). </w:t>
      </w:r>
      <w:r>
        <w:rPr>
          <w:rFonts w:ascii="Times New Roman" w:hAnsi="Times New Roman"/>
          <w:i/>
          <w:iCs/>
          <w:color w:val="000000" w:themeColor="text1"/>
          <w:sz w:val="24"/>
          <w:szCs w:val="24"/>
          <w:lang w:eastAsia="ko-KR"/>
        </w:rPr>
        <w:t xml:space="preserve">Data_430_GC Project1 </w:t>
      </w:r>
      <w:r>
        <w:rPr>
          <w:rFonts w:ascii="Times New Roman" w:hAnsi="Times New Roman"/>
          <w:color w:val="000000" w:themeColor="text1"/>
          <w:sz w:val="24"/>
          <w:szCs w:val="24"/>
          <w:lang w:eastAsia="ko-KR"/>
        </w:rPr>
        <w:t>[</w:t>
      </w:r>
      <w:proofErr w:type="spellStart"/>
      <w:r>
        <w:rPr>
          <w:rFonts w:ascii="Times New Roman" w:hAnsi="Times New Roman"/>
          <w:color w:val="000000" w:themeColor="text1"/>
          <w:sz w:val="24"/>
          <w:szCs w:val="24"/>
          <w:lang w:eastAsia="ko-KR"/>
        </w:rPr>
        <w:t>ipynb</w:t>
      </w:r>
      <w:proofErr w:type="spellEnd"/>
      <w:r>
        <w:rPr>
          <w:rFonts w:ascii="Times New Roman" w:hAnsi="Times New Roman"/>
          <w:color w:val="000000" w:themeColor="text1"/>
          <w:sz w:val="24"/>
          <w:szCs w:val="24"/>
          <w:lang w:eastAsia="ko-KR"/>
        </w:rPr>
        <w:t xml:space="preserve">]. Retrieved from </w:t>
      </w:r>
      <w:proofErr w:type="gramStart"/>
      <w:r w:rsidRPr="00A8471B">
        <w:rPr>
          <w:rFonts w:ascii="Times New Roman" w:hAnsi="Times New Roman"/>
          <w:color w:val="000000" w:themeColor="text1"/>
          <w:sz w:val="24"/>
          <w:szCs w:val="24"/>
          <w:lang w:eastAsia="ko-KR"/>
        </w:rPr>
        <w:t>https://github.com/sulchan/Data_430_GC</w:t>
      </w:r>
      <w:proofErr w:type="gramEnd"/>
      <w:r>
        <w:rPr>
          <w:rFonts w:ascii="Times New Roman" w:hAnsi="Times New Roman"/>
          <w:color w:val="000000" w:themeColor="text1"/>
          <w:sz w:val="24"/>
          <w:szCs w:val="24"/>
          <w:lang w:eastAsia="ko-KR"/>
        </w:rPr>
        <w:t xml:space="preserve"> </w:t>
      </w:r>
    </w:p>
    <w:p w14:paraId="40A00DBB" w14:textId="77777777" w:rsidR="00A8471B" w:rsidRDefault="00A8471B" w:rsidP="00376E35">
      <w:pPr>
        <w:widowControl w:val="0"/>
        <w:shd w:val="clear" w:color="auto" w:fill="FFFFFF"/>
        <w:spacing w:after="150" w:line="240" w:lineRule="auto"/>
        <w:rPr>
          <w:rFonts w:ascii="Times New Roman" w:hAnsi="Times New Roman"/>
          <w:color w:val="000000" w:themeColor="text1"/>
          <w:sz w:val="24"/>
          <w:szCs w:val="24"/>
          <w:lang w:eastAsia="ko-KR"/>
        </w:rPr>
      </w:pPr>
    </w:p>
    <w:p w14:paraId="234CC205" w14:textId="77777777" w:rsidR="00A8471B" w:rsidRPr="00A8471B" w:rsidRDefault="00A8471B" w:rsidP="00376E35">
      <w:pPr>
        <w:widowControl w:val="0"/>
        <w:shd w:val="clear" w:color="auto" w:fill="FFFFFF"/>
        <w:spacing w:after="150" w:line="240" w:lineRule="auto"/>
        <w:rPr>
          <w:rFonts w:ascii="Times New Roman" w:hAnsi="Times New Roman"/>
          <w:color w:val="000000" w:themeColor="text1"/>
          <w:sz w:val="24"/>
          <w:szCs w:val="24"/>
          <w:lang w:eastAsia="ko-KR"/>
        </w:rPr>
      </w:pPr>
    </w:p>
    <w:sectPr w:rsidR="00A8471B" w:rsidRPr="00A8471B">
      <w:headerReference w:type="default" r:id="rId28"/>
      <w:footerReference w:type="default" r:id="rId29"/>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9F76" w14:textId="77777777" w:rsidR="00B84573" w:rsidRDefault="00B84573">
      <w:pPr>
        <w:spacing w:after="0" w:line="240" w:lineRule="auto"/>
      </w:pPr>
      <w:r>
        <w:separator/>
      </w:r>
    </w:p>
  </w:endnote>
  <w:endnote w:type="continuationSeparator" w:id="0">
    <w:p w14:paraId="424E3EE9" w14:textId="77777777" w:rsidR="00B84573" w:rsidRDefault="00B84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ulimChe">
    <w:panose1 w:val="020B0609000101010101"/>
    <w:charset w:val="81"/>
    <w:family w:val="modern"/>
    <w:pitch w:val="fixed"/>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02167" w14:textId="77777777" w:rsidR="00B84573" w:rsidRDefault="00B84573">
      <w:pPr>
        <w:spacing w:after="0" w:line="240" w:lineRule="auto"/>
      </w:pPr>
      <w:r>
        <w:separator/>
      </w:r>
    </w:p>
  </w:footnote>
  <w:footnote w:type="continuationSeparator" w:id="0">
    <w:p w14:paraId="425CD3C2" w14:textId="77777777" w:rsidR="00B84573" w:rsidRDefault="00B84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16B583B"/>
    <w:multiLevelType w:val="hybridMultilevel"/>
    <w:tmpl w:val="3652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1"/>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 w:numId="22" w16cid:durableId="6157194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24D5A"/>
    <w:rsid w:val="000632C7"/>
    <w:rsid w:val="00072B08"/>
    <w:rsid w:val="00073158"/>
    <w:rsid w:val="00077152"/>
    <w:rsid w:val="000A1CB4"/>
    <w:rsid w:val="000B1B5B"/>
    <w:rsid w:val="000C558E"/>
    <w:rsid w:val="000D25A6"/>
    <w:rsid w:val="000D50AC"/>
    <w:rsid w:val="000F35A6"/>
    <w:rsid w:val="000F4006"/>
    <w:rsid w:val="000F748E"/>
    <w:rsid w:val="001008BC"/>
    <w:rsid w:val="00107A34"/>
    <w:rsid w:val="00107C51"/>
    <w:rsid w:val="00112366"/>
    <w:rsid w:val="00115105"/>
    <w:rsid w:val="00131F45"/>
    <w:rsid w:val="00142390"/>
    <w:rsid w:val="00150C5A"/>
    <w:rsid w:val="00150EA3"/>
    <w:rsid w:val="001538A7"/>
    <w:rsid w:val="0017114A"/>
    <w:rsid w:val="001843FB"/>
    <w:rsid w:val="00191FD1"/>
    <w:rsid w:val="00194667"/>
    <w:rsid w:val="001979C3"/>
    <w:rsid w:val="001A6456"/>
    <w:rsid w:val="001B783B"/>
    <w:rsid w:val="001D34B1"/>
    <w:rsid w:val="001D47C3"/>
    <w:rsid w:val="001E7EF6"/>
    <w:rsid w:val="001F4AF5"/>
    <w:rsid w:val="00222E81"/>
    <w:rsid w:val="00231B59"/>
    <w:rsid w:val="00253A17"/>
    <w:rsid w:val="002A0903"/>
    <w:rsid w:val="002A2E14"/>
    <w:rsid w:val="002A61A6"/>
    <w:rsid w:val="002D4F59"/>
    <w:rsid w:val="002F1F6A"/>
    <w:rsid w:val="00305A6D"/>
    <w:rsid w:val="00316B6D"/>
    <w:rsid w:val="0031773B"/>
    <w:rsid w:val="00321F19"/>
    <w:rsid w:val="003264E0"/>
    <w:rsid w:val="00331A05"/>
    <w:rsid w:val="00334759"/>
    <w:rsid w:val="00335107"/>
    <w:rsid w:val="00336CD1"/>
    <w:rsid w:val="0034415E"/>
    <w:rsid w:val="003464FA"/>
    <w:rsid w:val="00353D1E"/>
    <w:rsid w:val="00373A06"/>
    <w:rsid w:val="00376E35"/>
    <w:rsid w:val="00384344"/>
    <w:rsid w:val="0039150B"/>
    <w:rsid w:val="00396F54"/>
    <w:rsid w:val="003A73FF"/>
    <w:rsid w:val="003B0C2E"/>
    <w:rsid w:val="003C13B5"/>
    <w:rsid w:val="003C5641"/>
    <w:rsid w:val="003C6DB5"/>
    <w:rsid w:val="003C7E67"/>
    <w:rsid w:val="003C7F51"/>
    <w:rsid w:val="003D2719"/>
    <w:rsid w:val="003F11C7"/>
    <w:rsid w:val="00401084"/>
    <w:rsid w:val="004059FE"/>
    <w:rsid w:val="004071C4"/>
    <w:rsid w:val="00407E6B"/>
    <w:rsid w:val="00427472"/>
    <w:rsid w:val="00446655"/>
    <w:rsid w:val="004474D5"/>
    <w:rsid w:val="00455D28"/>
    <w:rsid w:val="00493E08"/>
    <w:rsid w:val="0049428C"/>
    <w:rsid w:val="004A16CA"/>
    <w:rsid w:val="004A7D66"/>
    <w:rsid w:val="004C5F4B"/>
    <w:rsid w:val="004D0D10"/>
    <w:rsid w:val="004D7908"/>
    <w:rsid w:val="004F03EA"/>
    <w:rsid w:val="0050730D"/>
    <w:rsid w:val="00561026"/>
    <w:rsid w:val="00581EED"/>
    <w:rsid w:val="005826D4"/>
    <w:rsid w:val="00593AC9"/>
    <w:rsid w:val="00595AD8"/>
    <w:rsid w:val="00597680"/>
    <w:rsid w:val="00620CF5"/>
    <w:rsid w:val="00647E43"/>
    <w:rsid w:val="0066690D"/>
    <w:rsid w:val="00685898"/>
    <w:rsid w:val="006C3C10"/>
    <w:rsid w:val="006F4A1F"/>
    <w:rsid w:val="0074069C"/>
    <w:rsid w:val="00753707"/>
    <w:rsid w:val="007851E6"/>
    <w:rsid w:val="007913A6"/>
    <w:rsid w:val="007952E1"/>
    <w:rsid w:val="007A2903"/>
    <w:rsid w:val="007A364D"/>
    <w:rsid w:val="007B2E83"/>
    <w:rsid w:val="007B3AFB"/>
    <w:rsid w:val="007C46AC"/>
    <w:rsid w:val="007D555E"/>
    <w:rsid w:val="007E2D62"/>
    <w:rsid w:val="00817D6E"/>
    <w:rsid w:val="00823EF2"/>
    <w:rsid w:val="00837A4C"/>
    <w:rsid w:val="00874433"/>
    <w:rsid w:val="008A04B3"/>
    <w:rsid w:val="0090107E"/>
    <w:rsid w:val="0090142A"/>
    <w:rsid w:val="00901602"/>
    <w:rsid w:val="009261B7"/>
    <w:rsid w:val="0093240F"/>
    <w:rsid w:val="009506CF"/>
    <w:rsid w:val="00950DF3"/>
    <w:rsid w:val="00953FD8"/>
    <w:rsid w:val="00967360"/>
    <w:rsid w:val="009773CC"/>
    <w:rsid w:val="00981A0E"/>
    <w:rsid w:val="009B11B2"/>
    <w:rsid w:val="009C3171"/>
    <w:rsid w:val="009E5B04"/>
    <w:rsid w:val="009E7B44"/>
    <w:rsid w:val="00A17052"/>
    <w:rsid w:val="00A364E7"/>
    <w:rsid w:val="00A371D9"/>
    <w:rsid w:val="00A47BFF"/>
    <w:rsid w:val="00A6546D"/>
    <w:rsid w:val="00A70155"/>
    <w:rsid w:val="00A74AC2"/>
    <w:rsid w:val="00A8471B"/>
    <w:rsid w:val="00AA2973"/>
    <w:rsid w:val="00AB020D"/>
    <w:rsid w:val="00AC10C0"/>
    <w:rsid w:val="00AC2F7A"/>
    <w:rsid w:val="00AC79EA"/>
    <w:rsid w:val="00AD270E"/>
    <w:rsid w:val="00AE4134"/>
    <w:rsid w:val="00AE6B27"/>
    <w:rsid w:val="00AF3316"/>
    <w:rsid w:val="00B2072F"/>
    <w:rsid w:val="00B477B5"/>
    <w:rsid w:val="00B55BFE"/>
    <w:rsid w:val="00B700FD"/>
    <w:rsid w:val="00B84573"/>
    <w:rsid w:val="00B956E8"/>
    <w:rsid w:val="00BA6449"/>
    <w:rsid w:val="00BC25C2"/>
    <w:rsid w:val="00BE22EB"/>
    <w:rsid w:val="00BF2231"/>
    <w:rsid w:val="00BF365E"/>
    <w:rsid w:val="00C04CDF"/>
    <w:rsid w:val="00C11057"/>
    <w:rsid w:val="00C2566F"/>
    <w:rsid w:val="00C542AF"/>
    <w:rsid w:val="00C55418"/>
    <w:rsid w:val="00C87726"/>
    <w:rsid w:val="00CA6F42"/>
    <w:rsid w:val="00CC322E"/>
    <w:rsid w:val="00CC386F"/>
    <w:rsid w:val="00CD34F9"/>
    <w:rsid w:val="00CF5A9F"/>
    <w:rsid w:val="00D33D7C"/>
    <w:rsid w:val="00D41869"/>
    <w:rsid w:val="00D67A9B"/>
    <w:rsid w:val="00D67FA2"/>
    <w:rsid w:val="00DB244C"/>
    <w:rsid w:val="00DC1B6D"/>
    <w:rsid w:val="00DC2088"/>
    <w:rsid w:val="00DD4A00"/>
    <w:rsid w:val="00DD548A"/>
    <w:rsid w:val="00DE4BEF"/>
    <w:rsid w:val="00E07B88"/>
    <w:rsid w:val="00E1023B"/>
    <w:rsid w:val="00E30B1C"/>
    <w:rsid w:val="00E31644"/>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 w:type="paragraph" w:styleId="HTMLPreformatted">
    <w:name w:val="HTML Preformatted"/>
    <w:basedOn w:val="Normal"/>
    <w:link w:val="HTMLPreformattedChar"/>
    <w:uiPriority w:val="99"/>
    <w:semiHidden/>
    <w:unhideWhenUsed/>
    <w:rsid w:val="002D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GulimChe" w:eastAsia="GulimChe" w:hAnsi="GulimChe" w:cs="GulimChe"/>
      <w:sz w:val="24"/>
      <w:szCs w:val="24"/>
      <w:lang w:eastAsia="ko-KR"/>
    </w:rPr>
  </w:style>
  <w:style w:type="character" w:customStyle="1" w:styleId="HTMLPreformattedChar">
    <w:name w:val="HTML Preformatted Char"/>
    <w:basedOn w:val="DefaultParagraphFont"/>
    <w:link w:val="HTMLPreformatted"/>
    <w:uiPriority w:val="99"/>
    <w:semiHidden/>
    <w:rsid w:val="002D4F59"/>
    <w:rPr>
      <w:rFonts w:ascii="GulimChe" w:eastAsia="GulimChe" w:hAnsi="GulimChe" w:cs="GulimChe"/>
      <w:sz w:val="24"/>
      <w:szCs w:val="24"/>
      <w:lang w:eastAsia="ko-KR"/>
    </w:rPr>
  </w:style>
  <w:style w:type="character" w:customStyle="1" w:styleId="k">
    <w:name w:val="k"/>
    <w:basedOn w:val="DefaultParagraphFont"/>
    <w:rsid w:val="002D4F59"/>
  </w:style>
  <w:style w:type="character" w:customStyle="1" w:styleId="nf">
    <w:name w:val="nf"/>
    <w:basedOn w:val="DefaultParagraphFont"/>
    <w:rsid w:val="002D4F59"/>
  </w:style>
  <w:style w:type="character" w:customStyle="1" w:styleId="p">
    <w:name w:val="p"/>
    <w:basedOn w:val="DefaultParagraphFont"/>
    <w:rsid w:val="002D4F59"/>
  </w:style>
  <w:style w:type="character" w:customStyle="1" w:styleId="n">
    <w:name w:val="n"/>
    <w:basedOn w:val="DefaultParagraphFont"/>
    <w:rsid w:val="002D4F59"/>
  </w:style>
  <w:style w:type="character" w:customStyle="1" w:styleId="o">
    <w:name w:val="o"/>
    <w:basedOn w:val="DefaultParagraphFont"/>
    <w:rsid w:val="002D4F59"/>
  </w:style>
  <w:style w:type="character" w:customStyle="1" w:styleId="s2">
    <w:name w:val="s2"/>
    <w:basedOn w:val="DefaultParagraphFont"/>
    <w:rsid w:val="002D4F59"/>
  </w:style>
  <w:style w:type="character" w:customStyle="1" w:styleId="kc">
    <w:name w:val="kc"/>
    <w:basedOn w:val="DefaultParagraphFont"/>
    <w:rsid w:val="002D4F59"/>
  </w:style>
  <w:style w:type="character" w:customStyle="1" w:styleId="mf">
    <w:name w:val="mf"/>
    <w:basedOn w:val="DefaultParagraphFont"/>
    <w:rsid w:val="002D4F59"/>
  </w:style>
  <w:style w:type="table" w:styleId="TableGridLight">
    <w:name w:val="Grid Table Light"/>
    <w:basedOn w:val="TableNormal"/>
    <w:uiPriority w:val="40"/>
    <w:rsid w:val="00593AC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50487">
      <w:bodyDiv w:val="1"/>
      <w:marLeft w:val="0"/>
      <w:marRight w:val="0"/>
      <w:marTop w:val="0"/>
      <w:marBottom w:val="0"/>
      <w:divBdr>
        <w:top w:val="none" w:sz="0" w:space="0" w:color="auto"/>
        <w:left w:val="none" w:sz="0" w:space="0" w:color="auto"/>
        <w:bottom w:val="none" w:sz="0" w:space="0" w:color="auto"/>
        <w:right w:val="none" w:sz="0" w:space="0" w:color="auto"/>
      </w:divBdr>
      <w:divsChild>
        <w:div w:id="548107092">
          <w:marLeft w:val="0"/>
          <w:marRight w:val="0"/>
          <w:marTop w:val="0"/>
          <w:marBottom w:val="0"/>
          <w:divBdr>
            <w:top w:val="none" w:sz="0" w:space="0" w:color="auto"/>
            <w:left w:val="none" w:sz="0" w:space="0" w:color="auto"/>
            <w:bottom w:val="none" w:sz="0" w:space="0" w:color="auto"/>
            <w:right w:val="none" w:sz="0" w:space="0" w:color="auto"/>
          </w:divBdr>
        </w:div>
      </w:divsChild>
    </w:div>
    <w:div w:id="176119665">
      <w:bodyDiv w:val="1"/>
      <w:marLeft w:val="0"/>
      <w:marRight w:val="0"/>
      <w:marTop w:val="0"/>
      <w:marBottom w:val="0"/>
      <w:divBdr>
        <w:top w:val="none" w:sz="0" w:space="0" w:color="auto"/>
        <w:left w:val="none" w:sz="0" w:space="0" w:color="auto"/>
        <w:bottom w:val="none" w:sz="0" w:space="0" w:color="auto"/>
        <w:right w:val="none" w:sz="0" w:space="0" w:color="auto"/>
      </w:divBdr>
    </w:div>
    <w:div w:id="404691212">
      <w:bodyDiv w:val="1"/>
      <w:marLeft w:val="0"/>
      <w:marRight w:val="0"/>
      <w:marTop w:val="0"/>
      <w:marBottom w:val="0"/>
      <w:divBdr>
        <w:top w:val="none" w:sz="0" w:space="0" w:color="auto"/>
        <w:left w:val="none" w:sz="0" w:space="0" w:color="auto"/>
        <w:bottom w:val="none" w:sz="0" w:space="0" w:color="auto"/>
        <w:right w:val="none" w:sz="0" w:space="0" w:color="auto"/>
      </w:divBdr>
      <w:divsChild>
        <w:div w:id="986056802">
          <w:marLeft w:val="0"/>
          <w:marRight w:val="0"/>
          <w:marTop w:val="0"/>
          <w:marBottom w:val="0"/>
          <w:divBdr>
            <w:top w:val="none" w:sz="0" w:space="0" w:color="auto"/>
            <w:left w:val="none" w:sz="0" w:space="0" w:color="auto"/>
            <w:bottom w:val="none" w:sz="0" w:space="0" w:color="auto"/>
            <w:right w:val="none" w:sz="0" w:space="0" w:color="auto"/>
          </w:divBdr>
        </w:div>
      </w:divsChild>
    </w:div>
    <w:div w:id="435487892">
      <w:bodyDiv w:val="1"/>
      <w:marLeft w:val="0"/>
      <w:marRight w:val="0"/>
      <w:marTop w:val="0"/>
      <w:marBottom w:val="0"/>
      <w:divBdr>
        <w:top w:val="none" w:sz="0" w:space="0" w:color="auto"/>
        <w:left w:val="none" w:sz="0" w:space="0" w:color="auto"/>
        <w:bottom w:val="none" w:sz="0" w:space="0" w:color="auto"/>
        <w:right w:val="none" w:sz="0" w:space="0" w:color="auto"/>
      </w:divBdr>
      <w:divsChild>
        <w:div w:id="1037395689">
          <w:marLeft w:val="0"/>
          <w:marRight w:val="0"/>
          <w:marTop w:val="0"/>
          <w:marBottom w:val="0"/>
          <w:divBdr>
            <w:top w:val="none" w:sz="0" w:space="0" w:color="auto"/>
            <w:left w:val="none" w:sz="0" w:space="0" w:color="auto"/>
            <w:bottom w:val="none" w:sz="0" w:space="0" w:color="auto"/>
            <w:right w:val="none" w:sz="0" w:space="0" w:color="auto"/>
          </w:divBdr>
        </w:div>
      </w:divsChild>
    </w:div>
    <w:div w:id="582108812">
      <w:bodyDiv w:val="1"/>
      <w:marLeft w:val="0"/>
      <w:marRight w:val="0"/>
      <w:marTop w:val="0"/>
      <w:marBottom w:val="0"/>
      <w:divBdr>
        <w:top w:val="none" w:sz="0" w:space="0" w:color="auto"/>
        <w:left w:val="none" w:sz="0" w:space="0" w:color="auto"/>
        <w:bottom w:val="none" w:sz="0" w:space="0" w:color="auto"/>
        <w:right w:val="none" w:sz="0" w:space="0" w:color="auto"/>
      </w:divBdr>
      <w:divsChild>
        <w:div w:id="1995721888">
          <w:marLeft w:val="0"/>
          <w:marRight w:val="0"/>
          <w:marTop w:val="0"/>
          <w:marBottom w:val="0"/>
          <w:divBdr>
            <w:top w:val="none" w:sz="0" w:space="0" w:color="auto"/>
            <w:left w:val="none" w:sz="0" w:space="0" w:color="auto"/>
            <w:bottom w:val="none" w:sz="0" w:space="0" w:color="auto"/>
            <w:right w:val="none" w:sz="0" w:space="0" w:color="auto"/>
          </w:divBdr>
        </w:div>
      </w:divsChild>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21</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sulchan</cp:lastModifiedBy>
  <cp:revision>13</cp:revision>
  <cp:lastPrinted>2015-07-15T19:01:00Z</cp:lastPrinted>
  <dcterms:created xsi:type="dcterms:W3CDTF">2022-03-31T16:27:00Z</dcterms:created>
  <dcterms:modified xsi:type="dcterms:W3CDTF">2023-07-05T02:58:00Z</dcterms:modified>
  <dc:language>en-US</dc:language>
</cp:coreProperties>
</file>