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CB98" w14:textId="77777777" w:rsidR="00054EB3" w:rsidRDefault="00BF19CE" w:rsidP="00DE07D3">
      <w:pPr>
        <w:pStyle w:val="Title"/>
        <w:spacing w:line="360" w:lineRule="auto"/>
      </w:pPr>
      <w:r>
        <w:t>TBAs Survey in Katsina and Niger State</w:t>
      </w:r>
    </w:p>
    <w:p w14:paraId="17D5CB99" w14:textId="77777777" w:rsidR="00054EB3" w:rsidRDefault="00BF19CE" w:rsidP="00DE07D3">
      <w:pPr>
        <w:pStyle w:val="Subtitle"/>
        <w:spacing w:line="360" w:lineRule="auto"/>
      </w:pPr>
      <w:r>
        <w:t>Preliminary Report</w:t>
      </w:r>
    </w:p>
    <w:p w14:paraId="17D5CB9A" w14:textId="77777777" w:rsidR="00054EB3" w:rsidRDefault="00BF19CE" w:rsidP="00DE07D3">
      <w:pPr>
        <w:pStyle w:val="Author"/>
        <w:spacing w:line="360" w:lineRule="auto"/>
      </w:pPr>
      <w:r>
        <w:t>Katsina and Niger State Team Leads</w:t>
      </w:r>
    </w:p>
    <w:p w14:paraId="17D5CB9B" w14:textId="77777777" w:rsidR="00054EB3" w:rsidRDefault="00BF19CE" w:rsidP="00DE07D3">
      <w:pPr>
        <w:pStyle w:val="Date"/>
        <w:spacing w:line="360" w:lineRule="auto"/>
      </w:pPr>
      <w:r>
        <w:t>15 November 2022</w:t>
      </w:r>
    </w:p>
    <w:p w14:paraId="17D5CB9C" w14:textId="77777777" w:rsidR="00054EB3" w:rsidRDefault="00BF19CE" w:rsidP="00DE07D3">
      <w:pPr>
        <w:pStyle w:val="Heading1"/>
        <w:spacing w:line="360" w:lineRule="auto"/>
      </w:pPr>
      <w:bookmarkStart w:id="0" w:name="summary"/>
      <w:r>
        <w:t>Summary</w:t>
      </w:r>
    </w:p>
    <w:p w14:paraId="17D5CB9D" w14:textId="77777777" w:rsidR="00054EB3" w:rsidRDefault="00BF19CE" w:rsidP="00DE07D3">
      <w:pPr>
        <w:pStyle w:val="Compact"/>
        <w:numPr>
          <w:ilvl w:val="0"/>
          <w:numId w:val="2"/>
        </w:numPr>
        <w:spacing w:line="360" w:lineRule="auto"/>
      </w:pPr>
      <w:r>
        <w:t>Data collection ongoing (day 14)</w:t>
      </w:r>
    </w:p>
    <w:p w14:paraId="17D5CB9E" w14:textId="77777777" w:rsidR="00054EB3" w:rsidRDefault="00BF19CE" w:rsidP="00DE07D3">
      <w:pPr>
        <w:pStyle w:val="Compact"/>
        <w:numPr>
          <w:ilvl w:val="0"/>
          <w:numId w:val="2"/>
        </w:numPr>
        <w:spacing w:line="360" w:lineRule="auto"/>
      </w:pPr>
      <w:r>
        <w:t>621 submissions so far</w:t>
      </w:r>
    </w:p>
    <w:p w14:paraId="17D5CB9F" w14:textId="77777777" w:rsidR="00054EB3" w:rsidRDefault="00BF19CE" w:rsidP="00DE07D3">
      <w:pPr>
        <w:pStyle w:val="Compact"/>
        <w:numPr>
          <w:ilvl w:val="0"/>
          <w:numId w:val="2"/>
        </w:numPr>
        <w:spacing w:line="360" w:lineRule="auto"/>
      </w:pPr>
      <w:r>
        <w:t>preliminary analysis below</w:t>
      </w:r>
    </w:p>
    <w:p w14:paraId="17D5CBA0" w14:textId="77777777" w:rsidR="00054EB3" w:rsidRDefault="00BF19CE" w:rsidP="00DE07D3">
      <w:pPr>
        <w:pStyle w:val="Heading1"/>
        <w:spacing w:line="360" w:lineRule="auto"/>
      </w:pPr>
      <w:bookmarkStart w:id="1" w:name="results"/>
      <w:bookmarkEnd w:id="0"/>
      <w:r>
        <w:t>Results</w:t>
      </w:r>
    </w:p>
    <w:p w14:paraId="17D5CBA1" w14:textId="77777777" w:rsidR="00054EB3" w:rsidRDefault="00BF19CE" w:rsidP="00DE07D3">
      <w:pPr>
        <w:pStyle w:val="Heading2"/>
        <w:spacing w:line="360" w:lineRule="auto"/>
      </w:pPr>
      <w:bookmarkStart w:id="2" w:name="qualitative-data-summary"/>
      <w:r>
        <w:t>Qualitative Data Summary</w:t>
      </w:r>
    </w:p>
    <w:p w14:paraId="17D5CBA2" w14:textId="77777777" w:rsidR="00054EB3" w:rsidRDefault="00BF19CE" w:rsidP="00DE07D3">
      <w:pPr>
        <w:pStyle w:val="Heading3"/>
        <w:spacing w:line="360" w:lineRule="auto"/>
      </w:pPr>
      <w:bookmarkStart w:id="3" w:name="introduction"/>
      <w:r>
        <w:t>Introduction</w:t>
      </w:r>
    </w:p>
    <w:p w14:paraId="17D5CBA3" w14:textId="77777777" w:rsidR="00054EB3" w:rsidRDefault="00BF19CE" w:rsidP="00DE07D3">
      <w:pPr>
        <w:pStyle w:val="FirstParagraph"/>
        <w:spacing w:line="360" w:lineRule="auto"/>
      </w:pPr>
      <w:r>
        <w:t>Results from the summary of the recently concluded Focus Group Discussion (FGD) done among inhabitants of security compromised settlements in Niger and Katsina State. Summary of results are discussed below. Three groups of community members were selected based on a predetermined criteria in 3 local government areas in Niger and 3 local government areas in Katsina State.</w:t>
      </w:r>
    </w:p>
    <w:p w14:paraId="17D5CBA4" w14:textId="77777777" w:rsidR="00054EB3" w:rsidRDefault="00BF19CE" w:rsidP="00DE07D3">
      <w:pPr>
        <w:pStyle w:val="BodyText"/>
        <w:spacing w:line="360" w:lineRule="auto"/>
      </w:pPr>
      <w:r>
        <w:t xml:space="preserve">##Female Caregivers FGD The female caregivers mostly agreed that the TBAs play prominent roles in their communities especially before delivery. They ensure that pregnant women are advised to go for antenatal care services. During delivery, they help to take delivery and cut umbilical cord, clean up the baby, as well the mother. “Even if the mother can do that, she might not have the strength to carry out these activities effectively on of them said”. While two of the respondents added that the TBAs mostly have the contact of </w:t>
      </w:r>
      <w:r>
        <w:lastRenderedPageBreak/>
        <w:t>the health workers who they call in case of complications and as well referral of caregivers for antenatal care. Most of the of the respondent said that they do not have access to healthcare and health facilities in their communities. They further added that most of their facilities are now closed due to the insecurity which is now ravaging their communities. In addition to that, the healthcare workers find it difficult to come to the facilities, and even when they want to, they are sometimes attacked or kidnapped on their way to the communities. While one of the respondents stated that they have health facilities which can be said to be partially functional since Health workers no longer visit the facilities as they remain easy target for the bandits. And the issue of banditry is now on the increase, as such, the time they would be attacked cannot be ascertained. Most of the respondents pointed out that there are no medical doctors/Nurses that can attend to their needs. Only minor ailments such as Malaria, cuts that are treated in a handful of health facilities. One of them mentioned “caregivers usually come into Kurfi town to get major treatments for their illness”. All the respondents agreed, the major challenge they face in their various communities is insecurity. Because it is insecurity that makes health workers not to go to the Health Facilities and discharge their duties effectively, nor for midwives to be available to take deliveries. This has affected the health services generally and thus “they have witnessed increased maternal and child mortality”. One of the respondents said due to the security challenges they have resorted to keeping different drugs at home. Whenever the come to town, they get a nearby medicine vendor/pharmacy and purchase these medications which they keep just in case of an emergency. They said “ they might not have opportunities to go out of the settlements later” so they resort to self-medication most times. They stressed the most neglected health issue is lack of free drugs they can use to treat common ailments. All the respondents agreed that all health needs are presently neglected. Presently, no immunization activities are taking place, even the SIAs because personnel are mostly not comfortable going into the communities. However, a times these drugs are being given to the community leader who sometimes goes house to house to do the distribution. So, all the respondents agreed that all health needs are presently neglected due to insecurity and inability to access their various settlements.</w:t>
      </w:r>
    </w:p>
    <w:p w14:paraId="17D5CBA5" w14:textId="77777777" w:rsidR="00054EB3" w:rsidRDefault="00BF19CE" w:rsidP="00DE07D3">
      <w:pPr>
        <w:spacing w:line="360" w:lineRule="auto"/>
      </w:pPr>
      <w:r>
        <w:br w:type="page"/>
      </w:r>
    </w:p>
    <w:p w14:paraId="17D5CBA6" w14:textId="77777777" w:rsidR="00054EB3" w:rsidRDefault="00BF19CE" w:rsidP="00DE07D3">
      <w:pPr>
        <w:pStyle w:val="Heading2"/>
        <w:spacing w:line="360" w:lineRule="auto"/>
      </w:pPr>
      <w:bookmarkStart w:id="4" w:name="traditional-birth-attendants-tbas"/>
      <w:bookmarkEnd w:id="2"/>
      <w:bookmarkEnd w:id="3"/>
      <w:r>
        <w:lastRenderedPageBreak/>
        <w:t>Traditional Birth Attendants (TBAs)</w:t>
      </w:r>
    </w:p>
    <w:p w14:paraId="17D5CBA7" w14:textId="77777777" w:rsidR="00054EB3" w:rsidRDefault="00BF19CE" w:rsidP="00DE07D3">
      <w:pPr>
        <w:pStyle w:val="FirstParagraph"/>
        <w:spacing w:line="360" w:lineRule="auto"/>
      </w:pPr>
      <w:r>
        <w:t xml:space="preserve">Most of the respondents talked about how they support pregnant mothers to maintain good health both physically and psychologically through regular ANC visit, good nutrition. They teach the art of childcare, support the conduct of labour, delivery, initiation of lactation and breastfeeding, and referral services in cases of abnormal labour. All the TBAs testified that their communities received their services without rejection. At times, the caregivers shower them with gifts of appreciation. Most of the respondents were of the opinion that” their work can never be over emphasized” owing to the fact that the community members are being assisted during hard times (security challenges). Health care delivery during this time is not easily accessible. For that reason, TBAs are always there to assist, thereby reducing morbidity and mortality rate among pregnant women and women of childbearing age. Most of the challenges faced by the TBAs were not connected to the issues related to ignorance and taboo. Insecurity poses the greatest threat to successful implementation of TBAs activities in their domains. Most of the cases requiring referral for expert management cannot be made for the same reason. Moreover, there is training gap that needs to be bridged for effective service delivery. TBAs engage in continuous house-to-house mobilization, being used as a strategy to sensitize care givers on the importance of health care. Also, they advocate for the political office holders to deploy security operatives in all security compromised areas to avert fear on banditry. While some are of the opinion that deployment of vigilante will yield a better result. They believe capacity building and training should be done at regular interval to curtail the issue of knowledge deficit from most of the TBAs. The TBAs were able to illuminate on a few dangers of pregnancy. They include anaemia, oedema, severe malaria, bleeding. Others also stressed severe headache and sexually transmitted infectious are dangerous. They added that continuous mobilization on the need for regular ANC visit is the key to address the complications. They are able to detect abnormal presentation, prolonged labor, postpartum heamorrhage, cephalopelvic disproportion, cervical distortia etc. During their conduct of labor. “In case of any problem related to the above we have no option than to refer immediately” says one of the TBAs. The TBAs can provide other health services in the community. These include, good nutrition, good personal and environmental hygiene, food hygiene, health education, </w:t>
      </w:r>
      <w:r>
        <w:lastRenderedPageBreak/>
        <w:t>and referral services. They believe maternal and child morbidity rate can be decreased by means of good referral system in the community. The TBAs believe malaria, diarrhoea, scabies, dental caries, periodontitis, and typhoid fever are some of the most neglected and serious health needs in their communities. Health education to obtain positive behaviour change, increased commitment by the government in providing functional health care facilities, essential drugs, and deployment of qualified medical personnel are some of the few things they think can reduce the burden of these diseases in their communities.</w:t>
      </w:r>
    </w:p>
    <w:p w14:paraId="17D5CBA8" w14:textId="77777777" w:rsidR="00054EB3" w:rsidRDefault="00BF19CE" w:rsidP="00DE07D3">
      <w:pPr>
        <w:spacing w:line="360" w:lineRule="auto"/>
      </w:pPr>
      <w:r>
        <w:br w:type="page"/>
      </w:r>
    </w:p>
    <w:p w14:paraId="17D5CBA9" w14:textId="77777777" w:rsidR="00054EB3" w:rsidRDefault="00BF19CE" w:rsidP="00DE07D3">
      <w:pPr>
        <w:pStyle w:val="Heading2"/>
        <w:spacing w:line="360" w:lineRule="auto"/>
      </w:pPr>
      <w:bookmarkStart w:id="5" w:name="community-leaders"/>
      <w:bookmarkEnd w:id="4"/>
      <w:r>
        <w:lastRenderedPageBreak/>
        <w:t>Community Leaders</w:t>
      </w:r>
    </w:p>
    <w:p w14:paraId="17D5CBAA" w14:textId="77777777" w:rsidR="00054EB3" w:rsidRDefault="00BF19CE" w:rsidP="00DE07D3">
      <w:pPr>
        <w:pStyle w:val="FirstParagraph"/>
        <w:spacing w:line="360" w:lineRule="auto"/>
      </w:pPr>
      <w:r>
        <w:t>All the respondents agreed that challenge of insecurity affects all their community; cattle rustling, kidnaped for ransom, and killing community members during their day-to-day activities, especially when going to farm. Some of these communities were attacked, and a large number of them had to leave their homes and live a displaced life like a refugee. Others that stayed to avoid living like beggars in the town are not enjoying the provision of basic healthcare due to the fact that the health workers are afraid to go and render health services to those communities because of bandits. One of them said “if anybody gets kidnapped, only his family will pay for the ransom. The community leaders support the community during these trying times by working with the local vigilante to escort those that are critically ill or need to be referred to the nearest healthcare. The community leaders all agree that the most neglected medical conditions in their communities include malaria, typhoid, whooping cough, waist pain and other musculoskeletal diseases. They usually assist TBAs financially in their communities, or sometimes give them some incentive to motivate them to continue doing their jobs. Some of the community leaders have vigilante operating under them, so they send the vigilante to escort the TBAs to unstable areas during referral. These are some of the functions TBAs do in their communities, assisting women for delivery, taking care of women after delivery (post-natal care), taking care of the baby, referral of complications to either mother or the child, referral for Immunization, and traditional curative care. Finally they all solicit support from the government and this organization to help them and train their TBAs and give them support to continued helping them technically to reduce the number of maternal death and neonatal death in their communities because other trained healthcare workers will not come as long as there is insecurity.</w:t>
      </w:r>
    </w:p>
    <w:p w14:paraId="17D5CBAB" w14:textId="77777777" w:rsidR="00054EB3" w:rsidRDefault="00BF19CE" w:rsidP="00DE07D3">
      <w:pPr>
        <w:pStyle w:val="Heading2"/>
        <w:spacing w:line="360" w:lineRule="auto"/>
      </w:pPr>
      <w:bookmarkStart w:id="6" w:name="quantitative-data"/>
      <w:bookmarkEnd w:id="5"/>
      <w:r>
        <w:t>Quantitative Data</w:t>
      </w:r>
    </w:p>
    <w:p w14:paraId="17D5CBAC" w14:textId="77777777" w:rsidR="00054EB3" w:rsidRDefault="00BF19CE" w:rsidP="00DE07D3">
      <w:pPr>
        <w:pStyle w:val="Heading3"/>
        <w:spacing w:line="360" w:lineRule="auto"/>
      </w:pPr>
      <w:bookmarkStart w:id="7" w:name="sociodemographic-characteristics"/>
      <w:r>
        <w:t>Sociodemographic characteristics</w:t>
      </w:r>
    </w:p>
    <w:p w14:paraId="17D5CBAD" w14:textId="77777777" w:rsidR="00054EB3" w:rsidRDefault="00BF19CE" w:rsidP="00DE07D3">
      <w:pPr>
        <w:pStyle w:val="Compact"/>
        <w:numPr>
          <w:ilvl w:val="0"/>
          <w:numId w:val="3"/>
        </w:numPr>
        <w:spacing w:line="360" w:lineRule="auto"/>
      </w:pPr>
      <w:r>
        <w:t>We interviewed 621 Traditional Birth Attendants (TBAs) of which 100% are all females.</w:t>
      </w:r>
    </w:p>
    <w:p w14:paraId="17D5CBAE" w14:textId="77777777" w:rsidR="00054EB3" w:rsidRDefault="00BF19CE" w:rsidP="00DE07D3">
      <w:pPr>
        <w:pStyle w:val="Compact"/>
        <w:numPr>
          <w:ilvl w:val="0"/>
          <w:numId w:val="3"/>
        </w:numPr>
        <w:spacing w:line="360" w:lineRule="auto"/>
      </w:pPr>
      <w:r>
        <w:t>They have a Median age of 45, 35 – 52 (IQR).</w:t>
      </w:r>
    </w:p>
    <w:p w14:paraId="17D5CBAF" w14:textId="77777777" w:rsidR="00054EB3" w:rsidRDefault="00BF19CE" w:rsidP="00DE07D3">
      <w:pPr>
        <w:pStyle w:val="Compact"/>
        <w:numPr>
          <w:ilvl w:val="0"/>
          <w:numId w:val="3"/>
        </w:numPr>
        <w:spacing w:line="360" w:lineRule="auto"/>
      </w:pPr>
      <w:r>
        <w:lastRenderedPageBreak/>
        <w:t>51% (313) of the TBAs are within the age group 40 - 59 years.</w:t>
      </w:r>
    </w:p>
    <w:p w14:paraId="17D5CBB0" w14:textId="77777777" w:rsidR="00054EB3" w:rsidRDefault="00BF19CE" w:rsidP="00DE07D3">
      <w:pPr>
        <w:pStyle w:val="Compact"/>
        <w:numPr>
          <w:ilvl w:val="0"/>
          <w:numId w:val="3"/>
        </w:numPr>
        <w:spacing w:line="360" w:lineRule="auto"/>
      </w:pPr>
      <w:r>
        <w:t>52% (324) of the TBAs have not had any formal education, 53% (250) and 50% (74) of TBAs in Katsina and Niger State respectively.</w:t>
      </w:r>
    </w:p>
    <w:p w14:paraId="17D5CBB1" w14:textId="77777777" w:rsidR="00054EB3" w:rsidRDefault="00BF19CE" w:rsidP="00DE07D3">
      <w:pPr>
        <w:pStyle w:val="Compact"/>
        <w:numPr>
          <w:ilvl w:val="0"/>
          <w:numId w:val="3"/>
        </w:numPr>
        <w:spacing w:line="360" w:lineRule="auto"/>
      </w:pPr>
      <w:r>
        <w:t>As shown in table 1 below.</w:t>
      </w:r>
    </w:p>
    <w:p w14:paraId="17D5CBB2" w14:textId="77777777" w:rsidR="00054EB3" w:rsidRDefault="00BF19CE" w:rsidP="00DE07D3">
      <w:pPr>
        <w:pStyle w:val="Heading1"/>
        <w:spacing w:line="360" w:lineRule="auto"/>
      </w:pPr>
      <w:bookmarkStart w:id="8" w:name="X30b67a8ed3976f38852ca253bba64fc1d201473"/>
      <w:bookmarkEnd w:id="1"/>
      <w:bookmarkEnd w:id="6"/>
      <w:bookmarkEnd w:id="7"/>
      <w:r>
        <w:lastRenderedPageBreak/>
        <w:t>Sociodemographic Characteristics of TBAs in Niger and Katsina State</w:t>
      </w:r>
    </w:p>
    <w:p w14:paraId="17D5CBB3" w14:textId="13510F05" w:rsidR="00054EB3" w:rsidRDefault="00BF19CE" w:rsidP="00DE07D3">
      <w:pPr>
        <w:pStyle w:val="TableCaption"/>
        <w:spacing w:line="360" w:lineRule="auto"/>
      </w:pPr>
      <w:r>
        <w:rPr>
          <w:b/>
        </w:rPr>
        <w:t xml:space="preserve">Table </w:t>
      </w:r>
      <w:bookmarkStart w:id="9" w:name="Sociodemoxteristics"/>
      <w:r>
        <w:rPr>
          <w:b/>
        </w:rPr>
        <w:fldChar w:fldCharType="begin"/>
      </w:r>
      <w:r>
        <w:rPr>
          <w:b/>
        </w:rPr>
        <w:instrText>SEQ tab \* Arabic</w:instrText>
      </w:r>
      <w:r>
        <w:rPr>
          <w:b/>
        </w:rPr>
        <w:fldChar w:fldCharType="separate"/>
      </w:r>
      <w:r>
        <w:rPr>
          <w:b/>
          <w:noProof/>
        </w:rPr>
        <w:t>1</w:t>
      </w:r>
      <w:r>
        <w:rPr>
          <w:b/>
        </w:rPr>
        <w:fldChar w:fldCharType="end"/>
      </w:r>
      <w:bookmarkEnd w:id="9"/>
      <w:r>
        <w:t xml:space="preserve">: </w:t>
      </w:r>
      <w:r>
        <w:rPr>
          <w:b/>
          <w:bCs/>
        </w:rPr>
        <w:t>Sociodemographic Characteristics</w:t>
      </w:r>
    </w:p>
    <w:tbl>
      <w:tblPr>
        <w:tblStyle w:val="Table"/>
        <w:tblW w:w="0" w:type="auto"/>
        <w:jc w:val="center"/>
        <w:tblLayout w:type="fixed"/>
        <w:tblLook w:val="0420" w:firstRow="1" w:lastRow="0" w:firstColumn="0" w:lastColumn="0" w:noHBand="0" w:noVBand="1"/>
      </w:tblPr>
      <w:tblGrid>
        <w:gridCol w:w="3808"/>
        <w:gridCol w:w="778"/>
        <w:gridCol w:w="2006"/>
        <w:gridCol w:w="2043"/>
        <w:gridCol w:w="1835"/>
      </w:tblGrid>
      <w:tr w:rsidR="00054EB3" w14:paraId="17D5CBB6"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592"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BB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BB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BBC"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380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BB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7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BB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BB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BB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BB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p>
        </w:tc>
      </w:tr>
      <w:tr w:rsidR="00054EB3" w14:paraId="17D5CBC2" w14:textId="77777777" w:rsidTr="00054EB3">
        <w:trPr>
          <w:cantSplit/>
          <w:jc w:val="center"/>
        </w:trPr>
        <w:tc>
          <w:tcPr>
            <w:tcW w:w="380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B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Age</w:t>
            </w:r>
          </w:p>
        </w:tc>
        <w:tc>
          <w:tcPr>
            <w:tcW w:w="7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B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613</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BF"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1"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BC8"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Median (IQR)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 (35, 52)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 (37, 55)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(35, 49)</w:t>
            </w:r>
          </w:p>
        </w:tc>
      </w:tr>
      <w:tr w:rsidR="00054EB3" w14:paraId="17D5CBCE"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Range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20, 90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20, 90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22, 70</w:t>
            </w:r>
          </w:p>
        </w:tc>
      </w:tr>
      <w:tr w:rsidR="00054EB3" w14:paraId="17D5CBD4"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C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r>
      <w:tr w:rsidR="00054EB3" w14:paraId="17D5CBDA"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Age Category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613</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9"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BE0"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20-29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56 (9.1%)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(8.6%)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D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 (11%)</w:t>
            </w:r>
          </w:p>
        </w:tc>
      </w:tr>
      <w:tr w:rsidR="00054EB3" w14:paraId="17D5CBE6"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30-39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150 (24%)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106 (23%)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44 (30%)</w:t>
            </w:r>
          </w:p>
        </w:tc>
      </w:tr>
      <w:tr w:rsidR="00054EB3" w14:paraId="17D5CBEC"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40-49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179 (29%)</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127 (27%)</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52 (36%)</w:t>
            </w:r>
          </w:p>
        </w:tc>
      </w:tr>
      <w:tr w:rsidR="00054EB3" w14:paraId="17D5CBF2"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50-59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E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134 (22%)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109 (23%)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(17%)</w:t>
            </w:r>
          </w:p>
        </w:tc>
      </w:tr>
      <w:tr w:rsidR="00054EB3" w14:paraId="17D5CBF8"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60-69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63 (10%)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55 (12%)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(5.5%)</w:t>
            </w:r>
          </w:p>
        </w:tc>
      </w:tr>
      <w:tr w:rsidR="00054EB3" w14:paraId="17D5CBFE"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70-79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 (4.6%)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27 (5.8%)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(0.7%)</w:t>
            </w:r>
          </w:p>
        </w:tc>
      </w:tr>
      <w:tr w:rsidR="00054EB3" w14:paraId="17D5CC04"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BF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80+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0A"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r>
      <w:tr w:rsidR="00054EB3" w14:paraId="17D5CC10"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Age Category2</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613</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0F"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C16"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20-39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206 (34%)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146 (31%)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60 (41%)</w:t>
            </w:r>
          </w:p>
        </w:tc>
      </w:tr>
      <w:tr w:rsidR="00054EB3" w14:paraId="17D5CC1C"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40-59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313 (51%)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236 (51%)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77 (53%)</w:t>
            </w:r>
          </w:p>
        </w:tc>
      </w:tr>
      <w:tr w:rsidR="00054EB3" w14:paraId="17D5CC22"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60-79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1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91 (15%)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82 (18%)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 (6.2%)</w:t>
            </w:r>
          </w:p>
        </w:tc>
      </w:tr>
      <w:tr w:rsidR="00054EB3" w14:paraId="17D5CC28"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lastRenderedPageBreak/>
              <w:t>80+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2E"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r>
      <w:tr w:rsidR="00054EB3" w14:paraId="17D5CC34"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2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Level of Education</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619</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1"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3"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C3A"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formal education</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324 (52%)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250 (53%)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74 (50%)</w:t>
            </w:r>
          </w:p>
        </w:tc>
      </w:tr>
      <w:tr w:rsidR="00054EB3" w14:paraId="17D5CC40"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Primary school certificate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111 (18%)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83 (18%)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3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 (19%)</w:t>
            </w:r>
          </w:p>
        </w:tc>
      </w:tr>
      <w:tr w:rsidR="00054EB3" w14:paraId="17D5CC46"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school of hygiene and their likes</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54 (8.7%)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51 (11%)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(2.0%)</w:t>
            </w:r>
          </w:p>
        </w:tc>
      </w:tr>
      <w:tr w:rsidR="00054EB3" w14:paraId="17D5CC4C"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Secondary school certificate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130 (21%)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87 (18%)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43 (29%)</w:t>
            </w:r>
          </w:p>
        </w:tc>
      </w:tr>
      <w:tr w:rsidR="00054EB3" w14:paraId="17D5CC52"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4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w:t>
            </w:r>
          </w:p>
        </w:tc>
      </w:tr>
      <w:tr w:rsidR="00054EB3" w14:paraId="17D5CC58"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Local Government Area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621</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5"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C5E"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Batsari</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59 (9.5%)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59 (12%)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64"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5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Borgu</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26 (4.2%)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26 (18%)</w:t>
            </w:r>
          </w:p>
        </w:tc>
      </w:tr>
      <w:tr w:rsidR="00054EB3" w14:paraId="17D5CC6A"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Dan Musa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(4.0%)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(5.3%)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70"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Dandume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53 (8.5%)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53 (11%)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6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76"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Dutsin Ma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 (2.4%)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 (3.2%)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7C"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Faskari</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(8.1%)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(11%)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82"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Funtua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7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74 (12%)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74 (16%)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88"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Jibia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 (2.6%)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 (3.4%)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8E"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Kankara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58 (9.3%)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58 (12%)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94"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8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Kurfi</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 (5.3%)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 (7.0%)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9A"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lastRenderedPageBreak/>
              <w:t>Mariga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 (2.4%)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 (10%)</w:t>
            </w:r>
          </w:p>
        </w:tc>
      </w:tr>
      <w:tr w:rsidR="00054EB3" w14:paraId="17D5CCA0"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Mashegu</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(1.3%)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9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(5.4%)</w:t>
            </w:r>
          </w:p>
        </w:tc>
      </w:tr>
      <w:tr w:rsidR="00054EB3" w14:paraId="17D5CCA6"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Munya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 (2.1%)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 (8.8%)</w:t>
            </w:r>
          </w:p>
        </w:tc>
      </w:tr>
      <w:tr w:rsidR="00054EB3" w14:paraId="17D5CCAC"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Rafi</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 (5.3%)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 (22%)</w:t>
            </w:r>
          </w:p>
        </w:tc>
      </w:tr>
      <w:tr w:rsidR="00054EB3" w14:paraId="17D5CCB2"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Rijau</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A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(4.0%)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(17%)</w:t>
            </w:r>
          </w:p>
        </w:tc>
      </w:tr>
      <w:tr w:rsidR="00054EB3" w14:paraId="17D5CCB8"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Sabuwa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(6.4%)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(8.5%)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BE"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Safana</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(8.1%)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(11%)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CC4" w14:textId="77777777" w:rsidTr="00054EB3">
        <w:trPr>
          <w:cantSplit/>
          <w:jc w:val="center"/>
        </w:trPr>
        <w:tc>
          <w:tcPr>
            <w:tcW w:w="3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B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Sayau (ward)</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C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C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C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C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(0.7%)</w:t>
            </w:r>
          </w:p>
        </w:tc>
      </w:tr>
      <w:tr w:rsidR="00054EB3" w14:paraId="17D5CCCA" w14:textId="77777777" w:rsidTr="00054EB3">
        <w:trPr>
          <w:cantSplit/>
          <w:jc w:val="center"/>
        </w:trPr>
        <w:tc>
          <w:tcPr>
            <w:tcW w:w="38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CC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Shiroro</w:t>
            </w:r>
          </w:p>
        </w:tc>
        <w:tc>
          <w:tcPr>
            <w:tcW w:w="7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CC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CC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27 (4.3%)</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CC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CC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27 (18%)</w:t>
            </w:r>
          </w:p>
        </w:tc>
      </w:tr>
      <w:tr w:rsidR="00054EB3" w14:paraId="17D5CCCC" w14:textId="77777777" w:rsidTr="00054EB3">
        <w:trPr>
          <w:cantSplit/>
          <w:jc w:val="center"/>
        </w:trPr>
        <w:tc>
          <w:tcPr>
            <w:tcW w:w="10470"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CC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CCD" w14:textId="77777777" w:rsidR="00054EB3" w:rsidRDefault="00BF19CE" w:rsidP="00DE07D3">
      <w:pPr>
        <w:pStyle w:val="BodyText"/>
        <w:spacing w:line="360" w:lineRule="auto"/>
      </w:pPr>
      <w:r>
        <w:rPr>
          <w:noProof/>
        </w:rPr>
        <w:lastRenderedPageBreak/>
        <w:drawing>
          <wp:inline distT="0" distB="0" distL="0" distR="0" wp14:anchorId="17D5D0E2" wp14:editId="17D5D0E3">
            <wp:extent cx="5334000" cy="5334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BAs-Preliminary-Report_files/figure-docx/AgeStatePyramid-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7D5CCCE" w14:textId="77777777" w:rsidR="00054EB3" w:rsidRDefault="00BF19CE" w:rsidP="00DE07D3">
      <w:pPr>
        <w:pStyle w:val="Heading2"/>
        <w:spacing w:line="360" w:lineRule="auto"/>
      </w:pPr>
      <w:bookmarkStart w:id="10" w:name="age-category-for-each-state"/>
      <w:r>
        <w:lastRenderedPageBreak/>
        <w:t>Age category for each state</w:t>
      </w:r>
    </w:p>
    <w:p w14:paraId="17D5CCCF" w14:textId="77777777" w:rsidR="00054EB3" w:rsidRDefault="00BF19CE" w:rsidP="00DE07D3">
      <w:pPr>
        <w:pStyle w:val="FirstParagraph"/>
        <w:spacing w:line="360" w:lineRule="auto"/>
      </w:pPr>
      <w:r>
        <w:rPr>
          <w:noProof/>
        </w:rPr>
        <w:drawing>
          <wp:inline distT="0" distB="0" distL="0" distR="0" wp14:anchorId="17D5D0E4" wp14:editId="17D5D0E5">
            <wp:extent cx="5334000" cy="533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BAs-Preliminary-Report_files/figure-docx/ageCategorybystate-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7D5CCD0" w14:textId="77777777" w:rsidR="00054EB3" w:rsidRDefault="00BF19CE" w:rsidP="00DE07D3">
      <w:pPr>
        <w:pStyle w:val="BodyText"/>
        <w:spacing w:line="360" w:lineRule="auto"/>
      </w:pPr>
      <w:r>
        <w:rPr>
          <w:noProof/>
        </w:rPr>
        <w:lastRenderedPageBreak/>
        <w:drawing>
          <wp:inline distT="0" distB="0" distL="0" distR="0" wp14:anchorId="17D5D0E6" wp14:editId="17D5D0E7">
            <wp:extent cx="5334000" cy="5334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BAs-Preliminary-Report_files/figure-docx/ageCategoryStat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17D5CCD1" w14:textId="77777777" w:rsidR="00054EB3" w:rsidRDefault="00BF19CE" w:rsidP="00DE07D3">
      <w:pPr>
        <w:pStyle w:val="BodyText"/>
        <w:spacing w:line="360" w:lineRule="auto"/>
      </w:pPr>
      <w:r>
        <w:rPr>
          <w:noProof/>
        </w:rPr>
        <w:lastRenderedPageBreak/>
        <w:drawing>
          <wp:inline distT="0" distB="0" distL="0" distR="0" wp14:anchorId="17D5D0E8" wp14:editId="17D5D0E9">
            <wp:extent cx="5334000" cy="5334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TBAs-Preliminary-Report_files/figure-docx/ageCategoryStatetwo-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7D5CCD2" w14:textId="77777777" w:rsidR="00054EB3" w:rsidRDefault="00BF19CE" w:rsidP="00DE07D3">
      <w:pPr>
        <w:spacing w:line="360" w:lineRule="auto"/>
      </w:pPr>
      <w:r>
        <w:br w:type="page"/>
      </w:r>
    </w:p>
    <w:p w14:paraId="17D5CCD3" w14:textId="77777777" w:rsidR="00054EB3" w:rsidRDefault="00BF19CE" w:rsidP="00DE07D3">
      <w:pPr>
        <w:pStyle w:val="Heading1"/>
        <w:spacing w:line="360" w:lineRule="auto"/>
      </w:pPr>
      <w:bookmarkStart w:id="11" w:name="tba-services"/>
      <w:bookmarkEnd w:id="8"/>
      <w:bookmarkEnd w:id="10"/>
      <w:r>
        <w:lastRenderedPageBreak/>
        <w:t>TBA Services</w:t>
      </w:r>
    </w:p>
    <w:p w14:paraId="17D5CCD4" w14:textId="77777777" w:rsidR="00054EB3" w:rsidRDefault="00BF19CE" w:rsidP="00DE07D3">
      <w:pPr>
        <w:pStyle w:val="Compact"/>
        <w:numPr>
          <w:ilvl w:val="0"/>
          <w:numId w:val="4"/>
        </w:numPr>
        <w:spacing w:line="360" w:lineRule="auto"/>
      </w:pPr>
      <w:r>
        <w:t>The TBAs interviewed had a median years of service of 6, 4 - 12 (IQR) in both states.</w:t>
      </w:r>
    </w:p>
    <w:p w14:paraId="17D5CCD5" w14:textId="77777777" w:rsidR="00054EB3" w:rsidRDefault="00BF19CE" w:rsidP="00DE07D3">
      <w:pPr>
        <w:pStyle w:val="Compact"/>
        <w:numPr>
          <w:ilvl w:val="0"/>
          <w:numId w:val="4"/>
        </w:numPr>
        <w:spacing w:line="360" w:lineRule="auto"/>
      </w:pPr>
      <w:r>
        <w:t>45% of the TBAs have 0-5 years of service.</w:t>
      </w:r>
    </w:p>
    <w:p w14:paraId="17D5CCD6" w14:textId="77777777" w:rsidR="00054EB3" w:rsidRDefault="00BF19CE" w:rsidP="00DE07D3">
      <w:pPr>
        <w:pStyle w:val="Compact"/>
        <w:numPr>
          <w:ilvl w:val="0"/>
          <w:numId w:val="4"/>
        </w:numPr>
        <w:spacing w:line="360" w:lineRule="auto"/>
      </w:pPr>
      <w:r>
        <w:t>73% Provide only home services, while 6.5% (40) provide their services at only health facilities. However, 21% (127) provide their services in both.</w:t>
      </w:r>
    </w:p>
    <w:p w14:paraId="17D5CCD7" w14:textId="77777777" w:rsidR="00054EB3" w:rsidRDefault="00BF19CE" w:rsidP="00DE07D3">
      <w:pPr>
        <w:pStyle w:val="Compact"/>
        <w:numPr>
          <w:ilvl w:val="0"/>
          <w:numId w:val="4"/>
        </w:numPr>
        <w:spacing w:line="360" w:lineRule="auto"/>
      </w:pPr>
      <w:r>
        <w:t>98% (164) of the TBAs provide their services in public health facilities owned by the government, and 90% (150) of them provide their services in primary health care centres.</w:t>
      </w:r>
    </w:p>
    <w:p w14:paraId="17D5CCD8" w14:textId="77777777" w:rsidR="00054EB3" w:rsidRDefault="00BF19CE" w:rsidP="00DE07D3">
      <w:pPr>
        <w:pStyle w:val="Compact"/>
        <w:numPr>
          <w:ilvl w:val="0"/>
          <w:numId w:val="4"/>
        </w:numPr>
        <w:spacing w:line="360" w:lineRule="auto"/>
      </w:pPr>
      <w:r>
        <w:t>As shown in table 2 below.</w:t>
      </w:r>
    </w:p>
    <w:p w14:paraId="17D5CCD9" w14:textId="20C4BABC" w:rsidR="00054EB3" w:rsidRDefault="00BF19CE" w:rsidP="00DE07D3">
      <w:pPr>
        <w:pStyle w:val="TableCaption"/>
        <w:spacing w:line="360" w:lineRule="auto"/>
      </w:pPr>
      <w:r>
        <w:rPr>
          <w:b/>
        </w:rPr>
        <w:lastRenderedPageBreak/>
        <w:t xml:space="preserve">Table </w:t>
      </w:r>
      <w:bookmarkStart w:id="12" w:name="tbaServicesChildren"/>
      <w:r>
        <w:rPr>
          <w:b/>
        </w:rPr>
        <w:fldChar w:fldCharType="begin"/>
      </w:r>
      <w:r>
        <w:rPr>
          <w:b/>
        </w:rPr>
        <w:instrText>SEQ tab \* Arabic</w:instrText>
      </w:r>
      <w:r>
        <w:rPr>
          <w:b/>
        </w:rPr>
        <w:fldChar w:fldCharType="separate"/>
      </w:r>
      <w:r>
        <w:rPr>
          <w:b/>
          <w:noProof/>
        </w:rPr>
        <w:t>2</w:t>
      </w:r>
      <w:r>
        <w:rPr>
          <w:b/>
        </w:rPr>
        <w:fldChar w:fldCharType="end"/>
      </w:r>
      <w:bookmarkEnd w:id="12"/>
      <w:r>
        <w:t xml:space="preserve">: </w:t>
      </w:r>
      <w:r>
        <w:rPr>
          <w:b/>
          <w:bCs/>
        </w:rPr>
        <w:t>TBA Services and Coverage</w:t>
      </w:r>
    </w:p>
    <w:tbl>
      <w:tblPr>
        <w:tblStyle w:val="Table"/>
        <w:tblW w:w="0" w:type="auto"/>
        <w:jc w:val="center"/>
        <w:tblLayout w:type="fixed"/>
        <w:tblLook w:val="0420" w:firstRow="1" w:lastRow="0" w:firstColumn="0" w:lastColumn="0" w:noHBand="0" w:noVBand="1"/>
      </w:tblPr>
      <w:tblGrid>
        <w:gridCol w:w="3576"/>
        <w:gridCol w:w="778"/>
        <w:gridCol w:w="2006"/>
        <w:gridCol w:w="2043"/>
        <w:gridCol w:w="1835"/>
      </w:tblGrid>
      <w:tr w:rsidR="00054EB3" w14:paraId="17D5CCDC"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360"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CD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CD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CE2"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3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CD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7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CD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CD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CE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CE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p>
        </w:tc>
      </w:tr>
      <w:tr w:rsidR="00054EB3" w14:paraId="17D5CCE8" w14:textId="77777777" w:rsidTr="00054EB3">
        <w:trPr>
          <w:cantSplit/>
          <w:jc w:val="center"/>
        </w:trPr>
        <w:tc>
          <w:tcPr>
            <w:tcW w:w="3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Years of Service</w:t>
            </w:r>
          </w:p>
        </w:tc>
        <w:tc>
          <w:tcPr>
            <w:tcW w:w="7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621</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6.0 (4.0, 12.0)</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7.0 (4.0, 14.0)</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(4.0, 10.0)</w:t>
            </w:r>
          </w:p>
        </w:tc>
      </w:tr>
      <w:tr w:rsidR="00054EB3" w14:paraId="17D5CCEE"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Category of Years of Service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621</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B"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CF4"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E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0-5</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278 (45%)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203 (43%)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75 (51%)</w:t>
            </w:r>
          </w:p>
        </w:tc>
      </w:tr>
      <w:tr w:rsidR="00054EB3" w14:paraId="17D5CCFA"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6-11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183 (29%)</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133 (28%)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(34%)</w:t>
            </w:r>
          </w:p>
        </w:tc>
      </w:tr>
      <w:tr w:rsidR="00054EB3" w14:paraId="17D5CD00"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12-17</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104 (17%)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87 (18%)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CF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 (11%)</w:t>
            </w:r>
          </w:p>
        </w:tc>
      </w:tr>
      <w:tr w:rsidR="00054EB3" w14:paraId="17D5CD06"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18-23</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39 (6.3%)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34 (7.2%)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 (3.4%)</w:t>
            </w:r>
          </w:p>
        </w:tc>
      </w:tr>
      <w:tr w:rsidR="00054EB3" w14:paraId="17D5CD0C"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24-29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 (0.8%)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 (1.1%)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12"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30-35</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0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11 (1.8%)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 (2.1%)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(0.7%)</w:t>
            </w:r>
          </w:p>
        </w:tc>
      </w:tr>
      <w:tr w:rsidR="00054EB3" w14:paraId="17D5CD18"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36-41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1E"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42-43</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24"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1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44+</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2A"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Where TBAs Offer Services</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619</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9"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D30"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At home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452 (73%)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320 (68%)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2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132 (89%)</w:t>
            </w:r>
          </w:p>
        </w:tc>
      </w:tr>
      <w:tr w:rsidR="00054EB3" w14:paraId="17D5CD36"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At the Health Facility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(6.5%)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29 (6.2%)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11 (7.4%)</w:t>
            </w:r>
          </w:p>
        </w:tc>
      </w:tr>
      <w:tr w:rsidR="00054EB3" w14:paraId="17D5CD3C"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Both</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127 (21%)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122 (26%)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 (3.4%)</w:t>
            </w:r>
          </w:p>
        </w:tc>
      </w:tr>
      <w:tr w:rsidR="00054EB3" w14:paraId="17D5CD42"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3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w:t>
            </w:r>
          </w:p>
        </w:tc>
      </w:tr>
      <w:tr w:rsidR="00054EB3" w14:paraId="17D5CD48"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Type of Health Facility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167</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5"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D4E"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Private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(1.8%)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(2.0%)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54"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4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lastRenderedPageBreak/>
              <w:t>Public/Government</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164 (98%)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148 (98%)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 (100%)</w:t>
            </w:r>
          </w:p>
        </w:tc>
      </w:tr>
      <w:tr w:rsidR="00054EB3" w14:paraId="17D5CD5A"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322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132</w:t>
            </w:r>
          </w:p>
        </w:tc>
      </w:tr>
      <w:tr w:rsidR="00054EB3" w14:paraId="17D5CD60"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Tier of Health Facility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167</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5F"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D66"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Dispensary/healthpost</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(4.8%)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(5.3%)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6C"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Primary Healthcare Centre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150 (90%)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134 (89%)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 (100%)</w:t>
            </w:r>
          </w:p>
        </w:tc>
      </w:tr>
      <w:tr w:rsidR="00054EB3" w14:paraId="17D5CD72"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Secondary Healthcare Centre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6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 (3.6%)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7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 (4.0%)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7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78" w14:textId="77777777" w:rsidTr="00054EB3">
        <w:trPr>
          <w:cantSplit/>
          <w:jc w:val="center"/>
        </w:trPr>
        <w:tc>
          <w:tcPr>
            <w:tcW w:w="3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7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Tertiary Healthcare Centre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7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7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(1.8%)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7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(2.0%)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7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7E" w14:textId="77777777" w:rsidTr="00054EB3">
        <w:trPr>
          <w:cantSplit/>
          <w:jc w:val="center"/>
        </w:trPr>
        <w:tc>
          <w:tcPr>
            <w:tcW w:w="3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D7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7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D7A"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D7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454</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D7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322</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D7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132</w:t>
            </w:r>
          </w:p>
        </w:tc>
      </w:tr>
      <w:tr w:rsidR="00054EB3" w14:paraId="17D5CD80" w14:textId="77777777" w:rsidTr="00054EB3">
        <w:trPr>
          <w:cantSplit/>
          <w:jc w:val="center"/>
        </w:trPr>
        <w:tc>
          <w:tcPr>
            <w:tcW w:w="10238"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D7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D81" w14:textId="77777777" w:rsidR="00054EB3" w:rsidRDefault="00BF19CE" w:rsidP="00DE07D3">
      <w:pPr>
        <w:pStyle w:val="BodyText"/>
        <w:spacing w:line="360" w:lineRule="auto"/>
      </w:pPr>
      <w:r>
        <w:t>#Years of Service Category by State</w:t>
      </w:r>
    </w:p>
    <w:p w14:paraId="17D5CD82" w14:textId="77777777" w:rsidR="00054EB3" w:rsidRDefault="00BF19CE" w:rsidP="00DE07D3">
      <w:pPr>
        <w:pStyle w:val="BodyText"/>
        <w:spacing w:line="360" w:lineRule="auto"/>
      </w:pPr>
      <w:r>
        <w:rPr>
          <w:noProof/>
        </w:rPr>
        <w:lastRenderedPageBreak/>
        <w:drawing>
          <wp:inline distT="0" distB="0" distL="0" distR="0" wp14:anchorId="17D5D0EA" wp14:editId="17D5D0EB">
            <wp:extent cx="5334000" cy="5334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TBAs-Preliminary-Report_files/figure-docx/YearsTbaService-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17D5CD83" w14:textId="77777777" w:rsidR="00054EB3" w:rsidRDefault="00BF19CE" w:rsidP="00DE07D3">
      <w:pPr>
        <w:pStyle w:val="Heading1"/>
        <w:spacing w:line="360" w:lineRule="auto"/>
      </w:pPr>
      <w:bookmarkStart w:id="13" w:name="X9bf2677ea3d7f9520a5adc3a04d4753295d7984"/>
      <w:bookmarkEnd w:id="11"/>
      <w:r>
        <w:lastRenderedPageBreak/>
        <w:t>Settlements covered by TBAs in Niger and Katsina State</w:t>
      </w:r>
    </w:p>
    <w:p w14:paraId="17D5CD84" w14:textId="736827C8" w:rsidR="00054EB3" w:rsidRDefault="00BF19CE" w:rsidP="00DE07D3">
      <w:pPr>
        <w:pStyle w:val="TableCaption"/>
        <w:spacing w:line="360" w:lineRule="auto"/>
      </w:pPr>
      <w:r>
        <w:rPr>
          <w:b/>
        </w:rPr>
        <w:t xml:space="preserve">Table </w:t>
      </w:r>
      <w:bookmarkStart w:id="14" w:name="SettlementsandWards"/>
      <w:r>
        <w:rPr>
          <w:b/>
        </w:rPr>
        <w:fldChar w:fldCharType="begin"/>
      </w:r>
      <w:r>
        <w:rPr>
          <w:b/>
        </w:rPr>
        <w:instrText>SEQ tab \* Arabic</w:instrText>
      </w:r>
      <w:r>
        <w:rPr>
          <w:b/>
        </w:rPr>
        <w:fldChar w:fldCharType="separate"/>
      </w:r>
      <w:r>
        <w:rPr>
          <w:b/>
          <w:noProof/>
        </w:rPr>
        <w:t>3</w:t>
      </w:r>
      <w:r>
        <w:rPr>
          <w:b/>
        </w:rPr>
        <w:fldChar w:fldCharType="end"/>
      </w:r>
      <w:bookmarkEnd w:id="14"/>
      <w:r>
        <w:t xml:space="preserve">: </w:t>
      </w:r>
      <w:r>
        <w:rPr>
          <w:b/>
          <w:bCs/>
        </w:rPr>
        <w:t>Settlements and Wards Covered by the TBAs</w:t>
      </w:r>
    </w:p>
    <w:tbl>
      <w:tblPr>
        <w:tblStyle w:val="Table"/>
        <w:tblW w:w="0" w:type="auto"/>
        <w:jc w:val="center"/>
        <w:tblLayout w:type="fixed"/>
        <w:tblLook w:val="0420" w:firstRow="1" w:lastRow="0" w:firstColumn="0" w:lastColumn="0" w:noHBand="0" w:noVBand="1"/>
      </w:tblPr>
      <w:tblGrid>
        <w:gridCol w:w="3357"/>
        <w:gridCol w:w="778"/>
        <w:gridCol w:w="2025"/>
        <w:gridCol w:w="2043"/>
        <w:gridCol w:w="2025"/>
      </w:tblGrid>
      <w:tr w:rsidR="00054EB3" w14:paraId="17D5CD87"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160"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D8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406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D8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D8D"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335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D8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7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D8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w:t>
            </w:r>
          </w:p>
        </w:tc>
        <w:tc>
          <w:tcPr>
            <w:tcW w:w="202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D8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D8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p>
        </w:tc>
        <w:tc>
          <w:tcPr>
            <w:tcW w:w="202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D8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p>
        </w:tc>
      </w:tr>
      <w:tr w:rsidR="00054EB3" w14:paraId="17D5CD93" w14:textId="77777777" w:rsidTr="00054EB3">
        <w:trPr>
          <w:cantSplit/>
          <w:jc w:val="center"/>
        </w:trPr>
        <w:tc>
          <w:tcPr>
            <w:tcW w:w="335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8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Settlements Covered</w:t>
            </w:r>
          </w:p>
        </w:tc>
        <w:tc>
          <w:tcPr>
            <w:tcW w:w="7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8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590</w:t>
            </w:r>
          </w:p>
        </w:tc>
        <w:tc>
          <w:tcPr>
            <w:tcW w:w="202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1"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D99"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Median (IQR)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5"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3.00 (2.00, 5.00)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3.00 (2.00, 4.00)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4.00 (2.00, 5.00)</w:t>
            </w:r>
          </w:p>
        </w:tc>
      </w:tr>
      <w:tr w:rsidR="00054EB3" w14:paraId="17D5CD9F"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B"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9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r>
      <w:tr w:rsidR="00054EB3" w14:paraId="17D5CDA5"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Settlements Covered by TBAs</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590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3"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DAB"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0-4</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426 (72%)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338 (76%)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88 (60%)</w:t>
            </w:r>
          </w:p>
        </w:tc>
      </w:tr>
      <w:tr w:rsidR="00054EB3" w14:paraId="17D5CDB1"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5-9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143 (24%)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A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93 (21%)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(34%)</w:t>
            </w:r>
          </w:p>
        </w:tc>
      </w:tr>
      <w:tr w:rsidR="00054EB3" w14:paraId="17D5CDB7"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10-14</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3"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 (2.5%)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 (2.3%)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 (3.4%)</w:t>
            </w:r>
          </w:p>
        </w:tc>
      </w:tr>
      <w:tr w:rsidR="00054EB3" w14:paraId="17D5CDBD"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15-19</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9"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DC3"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20-24</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BF"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(0.7%)</w:t>
            </w:r>
          </w:p>
        </w:tc>
      </w:tr>
      <w:tr w:rsidR="00054EB3" w14:paraId="17D5CDC9"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25+</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5"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(2.0%)</w:t>
            </w:r>
          </w:p>
        </w:tc>
      </w:tr>
      <w:tr w:rsidR="00054EB3" w14:paraId="17D5CDCF"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B"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C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r>
      <w:tr w:rsidR="00054EB3" w14:paraId="17D5CDD5"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 xml:space="preserve"> No Wards Covered</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3"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DDB"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Median (IQR)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1.00 (1.00, 2.00)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1.00 (1.00, 2.00)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1.00 (1.00, 1.00)</w:t>
            </w:r>
          </w:p>
        </w:tc>
      </w:tr>
      <w:tr w:rsidR="00054EB3" w14:paraId="17D5CDE1"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D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r>
      <w:tr w:rsidR="00054EB3" w14:paraId="17D5CDE7"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Wards Covered Group</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5"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DED"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0-2</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9"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523 (84%)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382 (81%)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141 (96%)</w:t>
            </w:r>
          </w:p>
        </w:tc>
      </w:tr>
      <w:tr w:rsidR="00054EB3" w14:paraId="17D5CDF3"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3-5</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EF"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57 (9.2%)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54 (11%)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(2.0%)</w:t>
            </w:r>
          </w:p>
        </w:tc>
      </w:tr>
      <w:tr w:rsidR="00054EB3" w14:paraId="17D5CDF9"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lastRenderedPageBreak/>
              <w:t>6-8</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5"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18 (2.9%)</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 (3.2%)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(2.0%)</w:t>
            </w:r>
          </w:p>
        </w:tc>
      </w:tr>
      <w:tr w:rsidR="00054EB3" w14:paraId="17D5CDFF"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9-10</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B"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DF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E05" w14:textId="77777777" w:rsidTr="00054EB3">
        <w:trPr>
          <w:cantSplit/>
          <w:jc w:val="center"/>
        </w:trPr>
        <w:tc>
          <w:tcPr>
            <w:tcW w:w="3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0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11+</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01"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0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 (3.2%)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0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 (4.2%)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0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E0B" w14:textId="77777777" w:rsidTr="00054EB3">
        <w:trPr>
          <w:cantSplit/>
          <w:jc w:val="center"/>
        </w:trPr>
        <w:tc>
          <w:tcPr>
            <w:tcW w:w="335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0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7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0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2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0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0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202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0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r>
      <w:tr w:rsidR="00054EB3" w14:paraId="17D5CE0D" w14:textId="77777777" w:rsidTr="00054EB3">
        <w:trPr>
          <w:cantSplit/>
          <w:jc w:val="center"/>
        </w:trPr>
        <w:tc>
          <w:tcPr>
            <w:tcW w:w="10228"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E0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E0E" w14:textId="77777777" w:rsidR="00054EB3" w:rsidRDefault="00BF19CE" w:rsidP="00DE07D3">
      <w:pPr>
        <w:pStyle w:val="Heading1"/>
        <w:spacing w:line="360" w:lineRule="auto"/>
      </w:pPr>
      <w:bookmarkStart w:id="15" w:name="X68bdf3a040da66888472c155b9645e33410d04f"/>
      <w:bookmarkEnd w:id="13"/>
      <w:r>
        <w:t>How TBAs Travel for Work and their preference for travel to other neighborhoods</w:t>
      </w:r>
    </w:p>
    <w:p w14:paraId="17D5CE0F" w14:textId="539F28F4" w:rsidR="00054EB3" w:rsidRDefault="00BF19CE" w:rsidP="00DE07D3">
      <w:pPr>
        <w:pStyle w:val="TableCaption"/>
        <w:spacing w:line="360" w:lineRule="auto"/>
      </w:pPr>
      <w:r>
        <w:rPr>
          <w:b/>
        </w:rPr>
        <w:t xml:space="preserve">Table </w:t>
      </w:r>
      <w:bookmarkStart w:id="16" w:name="tbasTravelandPreference"/>
      <w:r>
        <w:rPr>
          <w:b/>
        </w:rPr>
        <w:fldChar w:fldCharType="begin"/>
      </w:r>
      <w:r>
        <w:rPr>
          <w:b/>
        </w:rPr>
        <w:instrText>SEQ tab \* Arabic</w:instrText>
      </w:r>
      <w:r>
        <w:rPr>
          <w:b/>
        </w:rPr>
        <w:fldChar w:fldCharType="separate"/>
      </w:r>
      <w:r>
        <w:rPr>
          <w:b/>
          <w:noProof/>
        </w:rPr>
        <w:t>4</w:t>
      </w:r>
      <w:r>
        <w:rPr>
          <w:b/>
        </w:rPr>
        <w:fldChar w:fldCharType="end"/>
      </w:r>
      <w:bookmarkEnd w:id="16"/>
      <w:r>
        <w:t xml:space="preserve">: </w:t>
      </w:r>
      <w:r>
        <w:rPr>
          <w:b/>
          <w:bCs/>
        </w:rPr>
        <w:t>How TBAs go to work by in Niger</w:t>
      </w:r>
    </w:p>
    <w:tbl>
      <w:tblPr>
        <w:tblStyle w:val="Table"/>
        <w:tblW w:w="0" w:type="auto"/>
        <w:jc w:val="center"/>
        <w:tblLayout w:type="fixed"/>
        <w:tblLook w:val="0420" w:firstRow="1" w:lastRow="0" w:firstColumn="0" w:lastColumn="0" w:noHBand="0" w:noVBand="1"/>
      </w:tblPr>
      <w:tblGrid>
        <w:gridCol w:w="4287"/>
        <w:gridCol w:w="2006"/>
        <w:gridCol w:w="2043"/>
        <w:gridCol w:w="1835"/>
      </w:tblGrid>
      <w:tr w:rsidR="00054EB3" w14:paraId="17D5CE12"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29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1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1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E17"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428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1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1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1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1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CE1C" w14:textId="77777777" w:rsidTr="00054EB3">
        <w:trPr>
          <w:cantSplit/>
          <w:jc w:val="center"/>
        </w:trPr>
        <w:tc>
          <w:tcPr>
            <w:tcW w:w="428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1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Private Car</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1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(0.5%)</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1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(0.6%)</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1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E21" w14:textId="77777777" w:rsidTr="00054EB3">
        <w:trPr>
          <w:cantSplit/>
          <w:jc w:val="center"/>
        </w:trPr>
        <w:tc>
          <w:tcPr>
            <w:tcW w:w="42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1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Commercial Vehicle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1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47 (7.6%)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1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(5.3%)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22 (15%)</w:t>
            </w:r>
          </w:p>
        </w:tc>
      </w:tr>
      <w:tr w:rsidR="00054EB3" w14:paraId="17D5CE26" w14:textId="77777777" w:rsidTr="00054EB3">
        <w:trPr>
          <w:cantSplit/>
          <w:jc w:val="center"/>
        </w:trPr>
        <w:tc>
          <w:tcPr>
            <w:tcW w:w="42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Bicycle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26 (4.2%)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(4.0%)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 (4.7%)</w:t>
            </w:r>
          </w:p>
        </w:tc>
      </w:tr>
      <w:tr w:rsidR="00054EB3" w14:paraId="17D5CE2B" w14:textId="77777777" w:rsidTr="00054EB3">
        <w:trPr>
          <w:cantSplit/>
          <w:jc w:val="center"/>
        </w:trPr>
        <w:tc>
          <w:tcPr>
            <w:tcW w:w="42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Walking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464 (75%)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332 (70%)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132 (89%)</w:t>
            </w:r>
          </w:p>
        </w:tc>
      </w:tr>
      <w:tr w:rsidR="00054EB3" w14:paraId="17D5CE30" w14:textId="77777777" w:rsidTr="00054EB3">
        <w:trPr>
          <w:cantSplit/>
          <w:jc w:val="center"/>
        </w:trPr>
        <w:tc>
          <w:tcPr>
            <w:tcW w:w="42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Motorcycle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441 (71%)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312 (66%)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2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129 (87%)</w:t>
            </w:r>
          </w:p>
        </w:tc>
      </w:tr>
      <w:tr w:rsidR="00054EB3" w14:paraId="17D5CE35" w14:textId="77777777" w:rsidTr="00054EB3">
        <w:trPr>
          <w:cantSplit/>
          <w:jc w:val="center"/>
        </w:trPr>
        <w:tc>
          <w:tcPr>
            <w:tcW w:w="428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3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Prefer to Travel to other Neighborhoods</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3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467 (75%)</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3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329 (70%)</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3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138 (93%)</w:t>
            </w:r>
          </w:p>
        </w:tc>
      </w:tr>
      <w:tr w:rsidR="00054EB3" w14:paraId="17D5CE37" w14:textId="77777777" w:rsidTr="00054EB3">
        <w:trPr>
          <w:cantSplit/>
          <w:jc w:val="center"/>
        </w:trPr>
        <w:tc>
          <w:tcPr>
            <w:tcW w:w="10171"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E3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E38" w14:textId="77777777" w:rsidR="00054EB3" w:rsidRDefault="00BF19CE" w:rsidP="00DE07D3">
      <w:pPr>
        <w:spacing w:line="360" w:lineRule="auto"/>
      </w:pPr>
      <w:r>
        <w:br w:type="page"/>
      </w:r>
    </w:p>
    <w:p w14:paraId="17D5CE39" w14:textId="77777777" w:rsidR="00054EB3" w:rsidRDefault="00BF19CE" w:rsidP="00DE07D3">
      <w:pPr>
        <w:pStyle w:val="BodyText"/>
        <w:spacing w:line="360" w:lineRule="auto"/>
      </w:pPr>
      <w:r>
        <w:lastRenderedPageBreak/>
        <w:t>#Skills and Training ## 14. How did you acquire your TBA skills?</w:t>
      </w:r>
    </w:p>
    <w:p w14:paraId="17D5CE3A" w14:textId="44ACE6BB" w:rsidR="00054EB3" w:rsidRDefault="00BF19CE" w:rsidP="00DE07D3">
      <w:pPr>
        <w:pStyle w:val="TableCaption"/>
        <w:spacing w:line="360" w:lineRule="auto"/>
      </w:pPr>
      <w:r>
        <w:rPr>
          <w:b/>
        </w:rPr>
        <w:lastRenderedPageBreak/>
        <w:t xml:space="preserve">Table </w:t>
      </w:r>
      <w:bookmarkStart w:id="17" w:name="acquireTbaSkills"/>
      <w:r>
        <w:rPr>
          <w:b/>
        </w:rPr>
        <w:fldChar w:fldCharType="begin"/>
      </w:r>
      <w:r>
        <w:rPr>
          <w:b/>
        </w:rPr>
        <w:instrText>SEQ tab \* Arabic</w:instrText>
      </w:r>
      <w:r>
        <w:rPr>
          <w:b/>
        </w:rPr>
        <w:fldChar w:fldCharType="separate"/>
      </w:r>
      <w:r>
        <w:rPr>
          <w:b/>
          <w:noProof/>
        </w:rPr>
        <w:t>5</w:t>
      </w:r>
      <w:r>
        <w:rPr>
          <w:b/>
        </w:rPr>
        <w:fldChar w:fldCharType="end"/>
      </w:r>
      <w:bookmarkEnd w:id="17"/>
      <w:r>
        <w:t xml:space="preserve">: </w:t>
      </w:r>
      <w:r>
        <w:rPr>
          <w:b/>
          <w:bCs/>
        </w:rPr>
        <w:t>How TBAs acquired their skills</w:t>
      </w:r>
    </w:p>
    <w:tbl>
      <w:tblPr>
        <w:tblStyle w:val="Table"/>
        <w:tblW w:w="0" w:type="auto"/>
        <w:jc w:val="center"/>
        <w:tblLayout w:type="fixed"/>
        <w:tblLook w:val="0420" w:firstRow="1" w:lastRow="0" w:firstColumn="0" w:lastColumn="0" w:noHBand="0" w:noVBand="1"/>
      </w:tblPr>
      <w:tblGrid>
        <w:gridCol w:w="1670"/>
        <w:gridCol w:w="2006"/>
        <w:gridCol w:w="2043"/>
        <w:gridCol w:w="1835"/>
      </w:tblGrid>
      <w:tr w:rsidR="00054EB3" w14:paraId="17D5CE3D"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3676"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3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3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E42"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16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3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3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4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4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CE47" w14:textId="77777777" w:rsidTr="00054EB3">
        <w:trPr>
          <w:cantSplit/>
          <w:jc w:val="center"/>
        </w:trPr>
        <w:tc>
          <w:tcPr>
            <w:tcW w:w="16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Another TBA</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288 (46%)</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221 (47%)</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67 (45%)</w:t>
            </w:r>
          </w:p>
        </w:tc>
      </w:tr>
      <w:tr w:rsidR="00054EB3" w14:paraId="17D5CE4C" w14:textId="77777777" w:rsidTr="00054EB3">
        <w:trPr>
          <w:cantSplit/>
          <w:jc w:val="center"/>
        </w:trPr>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w:t>
            </w:r>
          </w:p>
        </w:tc>
      </w:tr>
      <w:tr w:rsidR="00054EB3" w14:paraId="17D5CE51" w14:textId="77777777" w:rsidTr="00054EB3">
        <w:trPr>
          <w:cantSplit/>
          <w:jc w:val="center"/>
        </w:trPr>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Family</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244 (39%)</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4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157 (33%)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87 (59%)</w:t>
            </w:r>
          </w:p>
        </w:tc>
      </w:tr>
      <w:tr w:rsidR="00054EB3" w14:paraId="17D5CE56" w14:textId="77777777" w:rsidTr="00054EB3">
        <w:trPr>
          <w:cantSplit/>
          <w:jc w:val="center"/>
        </w:trPr>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w:t>
            </w:r>
          </w:p>
        </w:tc>
      </w:tr>
      <w:tr w:rsidR="00054EB3" w14:paraId="17D5CE5B" w14:textId="77777777" w:rsidTr="00054EB3">
        <w:trPr>
          <w:cantSplit/>
          <w:jc w:val="center"/>
        </w:trPr>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School</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86 (14%)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82 (17%)</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(2.7%)</w:t>
            </w:r>
          </w:p>
        </w:tc>
      </w:tr>
      <w:tr w:rsidR="00054EB3" w14:paraId="17D5CE60" w14:textId="77777777" w:rsidTr="00054EB3">
        <w:trPr>
          <w:cantSplit/>
          <w:jc w:val="center"/>
        </w:trPr>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5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w:t>
            </w:r>
          </w:p>
        </w:tc>
      </w:tr>
      <w:tr w:rsidR="00054EB3" w14:paraId="17D5CE65" w14:textId="77777777" w:rsidTr="00054EB3">
        <w:trPr>
          <w:cantSplit/>
          <w:jc w:val="center"/>
        </w:trPr>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6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6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68 (11%)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6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51 (11%)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6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 (11%)</w:t>
            </w:r>
          </w:p>
        </w:tc>
      </w:tr>
      <w:tr w:rsidR="00054EB3" w14:paraId="17D5CE6A" w14:textId="77777777" w:rsidTr="00054EB3">
        <w:trPr>
          <w:cantSplit/>
          <w:jc w:val="center"/>
        </w:trPr>
        <w:tc>
          <w:tcPr>
            <w:tcW w:w="167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6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Missing</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6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6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6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w:t>
            </w:r>
          </w:p>
        </w:tc>
      </w:tr>
      <w:tr w:rsidR="00054EB3" w14:paraId="17D5CE6C" w14:textId="77777777" w:rsidTr="00054EB3">
        <w:trPr>
          <w:cantSplit/>
          <w:jc w:val="center"/>
        </w:trPr>
        <w:tc>
          <w:tcPr>
            <w:tcW w:w="7554"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E6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E6D" w14:textId="77777777" w:rsidR="00054EB3" w:rsidRDefault="00BF19CE" w:rsidP="00DE07D3">
      <w:pPr>
        <w:pStyle w:val="Heading2"/>
        <w:spacing w:line="360" w:lineRule="auto"/>
      </w:pPr>
      <w:bookmarkStart w:id="18" w:name="X7811c2842ffd9e89c395a070f8c5c245dda6715"/>
      <w:r>
        <w:t>15. Have you had additional capacity building/training opportunities to improve your skills?</w:t>
      </w:r>
    </w:p>
    <w:p w14:paraId="17D5CE6E" w14:textId="0EE40AD0" w:rsidR="00054EB3" w:rsidRDefault="00BF19CE" w:rsidP="00DE07D3">
      <w:pPr>
        <w:pStyle w:val="TableCaption"/>
        <w:spacing w:line="360" w:lineRule="auto"/>
      </w:pPr>
      <w:r>
        <w:rPr>
          <w:b/>
        </w:rPr>
        <w:t xml:space="preserve">Table </w:t>
      </w:r>
      <w:bookmarkStart w:id="19" w:name="additionalCapacityBuldingOpps"/>
      <w:r>
        <w:rPr>
          <w:b/>
        </w:rPr>
        <w:fldChar w:fldCharType="begin"/>
      </w:r>
      <w:r>
        <w:rPr>
          <w:b/>
        </w:rPr>
        <w:instrText>SEQ tab \* Arabic</w:instrText>
      </w:r>
      <w:r>
        <w:rPr>
          <w:b/>
        </w:rPr>
        <w:fldChar w:fldCharType="separate"/>
      </w:r>
      <w:r>
        <w:rPr>
          <w:b/>
          <w:noProof/>
        </w:rPr>
        <w:t>6</w:t>
      </w:r>
      <w:r>
        <w:rPr>
          <w:b/>
        </w:rPr>
        <w:fldChar w:fldCharType="end"/>
      </w:r>
      <w:bookmarkEnd w:id="19"/>
      <w:r>
        <w:t xml:space="preserve">: </w:t>
      </w:r>
      <w:r>
        <w:rPr>
          <w:b/>
          <w:bCs/>
        </w:rPr>
        <w:t>Opportunity for Additional Capacity Building/Training</w:t>
      </w:r>
    </w:p>
    <w:tbl>
      <w:tblPr>
        <w:tblStyle w:val="Table"/>
        <w:tblW w:w="0" w:type="auto"/>
        <w:jc w:val="center"/>
        <w:tblLayout w:type="fixed"/>
        <w:tblLook w:val="0420" w:firstRow="1" w:lastRow="0" w:firstColumn="0" w:lastColumn="0" w:noHBand="0" w:noVBand="1"/>
      </w:tblPr>
      <w:tblGrid>
        <w:gridCol w:w="9103"/>
        <w:gridCol w:w="2006"/>
        <w:gridCol w:w="2043"/>
        <w:gridCol w:w="1835"/>
      </w:tblGrid>
      <w:tr w:rsidR="00054EB3" w14:paraId="17D5CE71"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11109"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6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7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E76"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91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7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7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7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7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CE7B" w14:textId="77777777" w:rsidTr="00054EB3">
        <w:trPr>
          <w:cantSplit/>
          <w:jc w:val="center"/>
        </w:trPr>
        <w:tc>
          <w:tcPr>
            <w:tcW w:w="91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Had Additional Capacity Building/Training Opportunity?</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222 (36%)</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175 (37%)</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47 (32%)</w:t>
            </w:r>
          </w:p>
        </w:tc>
      </w:tr>
      <w:tr w:rsidR="00054EB3" w14:paraId="17D5CE80"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If Yes, When did you attend the training?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7F"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E85"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More than 5 years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 (21%)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43 (25%)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(4.3%)</w:t>
            </w:r>
          </w:p>
        </w:tc>
      </w:tr>
      <w:tr w:rsidR="00054EB3" w14:paraId="17D5CE8A"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Within the last 1 year</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(18%)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 (18%)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 (20%)</w:t>
            </w:r>
          </w:p>
        </w:tc>
      </w:tr>
      <w:tr w:rsidR="00054EB3" w14:paraId="17D5CE8F"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Within the last 3 years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75 (34%)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56 (32%)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8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(41%)</w:t>
            </w:r>
          </w:p>
        </w:tc>
      </w:tr>
      <w:tr w:rsidR="00054EB3" w14:paraId="17D5CE94"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lastRenderedPageBreak/>
              <w:t>Within the last 5 years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(8.7%)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11 (6.4%)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(17%)</w:t>
            </w:r>
          </w:p>
        </w:tc>
      </w:tr>
      <w:tr w:rsidR="00054EB3" w14:paraId="17D5CE99"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Within the last 6 months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(18%)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32 (18%)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(17%)</w:t>
            </w:r>
          </w:p>
        </w:tc>
      </w:tr>
      <w:tr w:rsidR="00054EB3" w14:paraId="17D5CE9E"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If No, Why?</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B"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EA3"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9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 xml:space="preserve"> I was given the opportunity, but did not have the time/ had a commitment at the period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(0.7%)</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EA8"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 was given the opportunity, but did not have the time/ had a commitment at the period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(2.0%)</w:t>
            </w:r>
          </w:p>
        </w:tc>
      </w:tr>
      <w:tr w:rsidR="00054EB3" w14:paraId="17D5CEAD"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 was given the opportunity, but I did not think it was important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(1.0%)</w:t>
            </w:r>
          </w:p>
        </w:tc>
      </w:tr>
      <w:tr w:rsidR="00054EB3" w14:paraId="17D5CEB2"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 was given the opportunity, but it was not aligned with my priorities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A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B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B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(1.0%)</w:t>
            </w:r>
          </w:p>
        </w:tc>
      </w:tr>
      <w:tr w:rsidR="00054EB3" w14:paraId="17D5CEB7" w14:textId="77777777" w:rsidTr="00054EB3">
        <w:trPr>
          <w:cantSplit/>
          <w:jc w:val="center"/>
        </w:trPr>
        <w:tc>
          <w:tcPr>
            <w:tcW w:w="91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B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 was never given the opportunity</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B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365 (92%)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B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275 (93%)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B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90 (90%)</w:t>
            </w:r>
          </w:p>
        </w:tc>
      </w:tr>
      <w:tr w:rsidR="00054EB3" w14:paraId="17D5CEBC" w14:textId="77777777" w:rsidTr="00054EB3">
        <w:trPr>
          <w:cantSplit/>
          <w:jc w:val="center"/>
        </w:trPr>
        <w:tc>
          <w:tcPr>
            <w:tcW w:w="91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B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Other (specify)</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B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23 (5.8%)</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B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 (5.7%)</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B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 (6.0%)</w:t>
            </w:r>
          </w:p>
        </w:tc>
      </w:tr>
      <w:tr w:rsidR="00054EB3" w14:paraId="17D5CEBE" w14:textId="77777777" w:rsidTr="00054EB3">
        <w:trPr>
          <w:cantSplit/>
          <w:jc w:val="center"/>
        </w:trPr>
        <w:tc>
          <w:tcPr>
            <w:tcW w:w="14987"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EB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EBF" w14:textId="77777777" w:rsidR="00054EB3" w:rsidRDefault="00BF19CE" w:rsidP="00DE07D3">
      <w:pPr>
        <w:pStyle w:val="Heading2"/>
        <w:spacing w:line="360" w:lineRule="auto"/>
      </w:pPr>
      <w:bookmarkStart w:id="20" w:name="Xfc551f5363fd2f3f12be724687c393d31abada0"/>
      <w:bookmarkEnd w:id="18"/>
      <w:r>
        <w:t>16. Would you be willing to take on additional trainings should you be given the opportunity?</w:t>
      </w:r>
    </w:p>
    <w:p w14:paraId="17D5CEC0" w14:textId="4744BBBA" w:rsidR="00054EB3" w:rsidRDefault="00BF19CE" w:rsidP="00DE07D3">
      <w:pPr>
        <w:pStyle w:val="TableCaption"/>
        <w:spacing w:line="360" w:lineRule="auto"/>
      </w:pPr>
      <w:r>
        <w:rPr>
          <w:b/>
        </w:rPr>
        <w:t xml:space="preserve">Table </w:t>
      </w:r>
      <w:bookmarkStart w:id="21" w:name="WillingtoTakeAddTrain"/>
      <w:r>
        <w:rPr>
          <w:b/>
        </w:rPr>
        <w:fldChar w:fldCharType="begin"/>
      </w:r>
      <w:r>
        <w:rPr>
          <w:b/>
        </w:rPr>
        <w:instrText>SEQ tab \* Arabic</w:instrText>
      </w:r>
      <w:r>
        <w:rPr>
          <w:b/>
        </w:rPr>
        <w:fldChar w:fldCharType="separate"/>
      </w:r>
      <w:r>
        <w:rPr>
          <w:b/>
          <w:noProof/>
        </w:rPr>
        <w:t>7</w:t>
      </w:r>
      <w:r>
        <w:rPr>
          <w:b/>
        </w:rPr>
        <w:fldChar w:fldCharType="end"/>
      </w:r>
      <w:bookmarkEnd w:id="21"/>
      <w:r>
        <w:t xml:space="preserve">: </w:t>
      </w:r>
      <w:r>
        <w:rPr>
          <w:b/>
          <w:bCs/>
        </w:rPr>
        <w:t>TBAs willingness to take on additional training given the opportunity</w:t>
      </w:r>
    </w:p>
    <w:tbl>
      <w:tblPr>
        <w:tblStyle w:val="Table"/>
        <w:tblW w:w="0" w:type="auto"/>
        <w:jc w:val="center"/>
        <w:tblLayout w:type="fixed"/>
        <w:tblLook w:val="0420" w:firstRow="1" w:lastRow="0" w:firstColumn="0" w:lastColumn="0" w:noHBand="0" w:noVBand="1"/>
      </w:tblPr>
      <w:tblGrid>
        <w:gridCol w:w="3566"/>
        <w:gridCol w:w="778"/>
        <w:gridCol w:w="2006"/>
        <w:gridCol w:w="2043"/>
        <w:gridCol w:w="1835"/>
      </w:tblGrid>
      <w:tr w:rsidR="00054EB3" w14:paraId="17D5CEC3"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350"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C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C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EC9"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356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C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7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C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C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C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C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p>
        </w:tc>
      </w:tr>
      <w:tr w:rsidR="00054EB3" w14:paraId="17D5CECF" w14:textId="77777777" w:rsidTr="00054EB3">
        <w:trPr>
          <w:cantSplit/>
          <w:jc w:val="center"/>
        </w:trPr>
        <w:tc>
          <w:tcPr>
            <w:tcW w:w="356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C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Willing to take additional training</w:t>
            </w:r>
          </w:p>
        </w:tc>
        <w:tc>
          <w:tcPr>
            <w:tcW w:w="7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C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621</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CC"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C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CE"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CED5" w14:textId="77777777" w:rsidTr="00054EB3">
        <w:trPr>
          <w:cantSplit/>
          <w:jc w:val="center"/>
        </w:trPr>
        <w:tc>
          <w:tcPr>
            <w:tcW w:w="3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It Depends</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1"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(0.4%)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EDB" w14:textId="77777777" w:rsidTr="00054EB3">
        <w:trPr>
          <w:cantSplit/>
          <w:jc w:val="center"/>
        </w:trPr>
        <w:tc>
          <w:tcPr>
            <w:tcW w:w="3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(1.3%)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 (1.5%)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D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(0.7%)</w:t>
            </w:r>
          </w:p>
        </w:tc>
      </w:tr>
      <w:tr w:rsidR="00054EB3" w14:paraId="17D5CEE1" w14:textId="77777777" w:rsidTr="00054EB3">
        <w:trPr>
          <w:cantSplit/>
          <w:jc w:val="center"/>
        </w:trPr>
        <w:tc>
          <w:tcPr>
            <w:tcW w:w="356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D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Yes</w:t>
            </w:r>
          </w:p>
        </w:tc>
        <w:tc>
          <w:tcPr>
            <w:tcW w:w="7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DD"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D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611 (98%)</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D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464 (98%)</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E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147 (99%)</w:t>
            </w:r>
          </w:p>
        </w:tc>
      </w:tr>
      <w:tr w:rsidR="00054EB3" w14:paraId="17D5CEE3" w14:textId="77777777" w:rsidTr="00054EB3">
        <w:trPr>
          <w:cantSplit/>
          <w:jc w:val="center"/>
        </w:trPr>
        <w:tc>
          <w:tcPr>
            <w:tcW w:w="10228"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EE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lastRenderedPageBreak/>
              <w:t>1</w:t>
            </w:r>
            <w:r>
              <w:rPr>
                <w:rFonts w:ascii="Arial"/>
                <w:color w:val="000000"/>
                <w:sz w:val="22"/>
                <w:szCs w:val="22"/>
              </w:rPr>
              <w:t>Frequency (%)</w:t>
            </w:r>
          </w:p>
        </w:tc>
      </w:tr>
    </w:tbl>
    <w:p w14:paraId="17D5CEE4" w14:textId="77777777" w:rsidR="00054EB3" w:rsidRDefault="00BF19CE" w:rsidP="00DE07D3">
      <w:pPr>
        <w:spacing w:line="360" w:lineRule="auto"/>
      </w:pPr>
      <w:r>
        <w:br w:type="page"/>
      </w:r>
    </w:p>
    <w:p w14:paraId="17D5CEE5" w14:textId="77777777" w:rsidR="00054EB3" w:rsidRDefault="00BF19CE" w:rsidP="00DE07D3">
      <w:pPr>
        <w:pStyle w:val="Heading1"/>
        <w:spacing w:line="360" w:lineRule="auto"/>
      </w:pPr>
      <w:bookmarkStart w:id="22" w:name="tba-maternal-and-child-services"/>
      <w:bookmarkEnd w:id="15"/>
      <w:bookmarkEnd w:id="20"/>
      <w:r>
        <w:lastRenderedPageBreak/>
        <w:t>TBA Maternal and Child Services</w:t>
      </w:r>
    </w:p>
    <w:p w14:paraId="17D5CEE6" w14:textId="77777777" w:rsidR="00054EB3" w:rsidRDefault="00BF19CE" w:rsidP="00DE07D3">
      <w:pPr>
        <w:pStyle w:val="Heading2"/>
        <w:spacing w:line="360" w:lineRule="auto"/>
      </w:pPr>
      <w:bookmarkStart w:id="23" w:name="X384d260432695804ef2adf6e643a6c06db56531"/>
      <w:r>
        <w:t>17. Who in the household reaches out to you for your services?</w:t>
      </w:r>
    </w:p>
    <w:p w14:paraId="17D5CEE7" w14:textId="28AFF626" w:rsidR="00054EB3" w:rsidRDefault="00BF19CE" w:rsidP="00DE07D3">
      <w:pPr>
        <w:pStyle w:val="TableCaption"/>
        <w:spacing w:line="360" w:lineRule="auto"/>
      </w:pPr>
      <w:r>
        <w:rPr>
          <w:b/>
        </w:rPr>
        <w:t xml:space="preserve">Table </w:t>
      </w:r>
      <w:bookmarkStart w:id="24" w:name="WhoReachesOut"/>
      <w:r>
        <w:rPr>
          <w:b/>
        </w:rPr>
        <w:fldChar w:fldCharType="begin"/>
      </w:r>
      <w:r>
        <w:rPr>
          <w:b/>
        </w:rPr>
        <w:instrText>SEQ tab \* Arabic</w:instrText>
      </w:r>
      <w:r>
        <w:rPr>
          <w:b/>
        </w:rPr>
        <w:fldChar w:fldCharType="separate"/>
      </w:r>
      <w:r>
        <w:rPr>
          <w:b/>
          <w:noProof/>
        </w:rPr>
        <w:t>8</w:t>
      </w:r>
      <w:r>
        <w:rPr>
          <w:b/>
        </w:rPr>
        <w:fldChar w:fldCharType="end"/>
      </w:r>
      <w:bookmarkEnd w:id="24"/>
      <w:r>
        <w:t xml:space="preserve">: </w:t>
      </w:r>
      <w:r>
        <w:rPr>
          <w:b/>
          <w:bCs/>
        </w:rPr>
        <w:t>The People in the Households that Reach Out to TBAs for their services</w:t>
      </w:r>
    </w:p>
    <w:tbl>
      <w:tblPr>
        <w:tblStyle w:val="Table"/>
        <w:tblW w:w="0" w:type="auto"/>
        <w:jc w:val="center"/>
        <w:tblLayout w:type="fixed"/>
        <w:tblLook w:val="0420" w:firstRow="1" w:lastRow="0" w:firstColumn="0" w:lastColumn="0" w:noHBand="0" w:noVBand="1"/>
      </w:tblPr>
      <w:tblGrid>
        <w:gridCol w:w="3668"/>
        <w:gridCol w:w="2006"/>
        <w:gridCol w:w="2043"/>
        <w:gridCol w:w="1835"/>
      </w:tblGrid>
      <w:tr w:rsidR="00054EB3" w14:paraId="17D5CEEA"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5674"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E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E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EEF"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36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E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E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E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EE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CEF4" w14:textId="77777777" w:rsidTr="00054EB3">
        <w:trPr>
          <w:cantSplit/>
          <w:jc w:val="center"/>
        </w:trPr>
        <w:tc>
          <w:tcPr>
            <w:tcW w:w="36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Pregnant Woman</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141 (23%)</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86 (18%)</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55 (37%)</w:t>
            </w:r>
          </w:p>
        </w:tc>
      </w:tr>
      <w:tr w:rsidR="00054EB3" w14:paraId="17D5CEF9" w14:textId="77777777" w:rsidTr="00054EB3">
        <w:trPr>
          <w:cantSplit/>
          <w:jc w:val="center"/>
        </w:trPr>
        <w:tc>
          <w:tcPr>
            <w:tcW w:w="36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Pregnant Woman's Husband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538 (87%)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425 (90%)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113 (76%)</w:t>
            </w:r>
          </w:p>
        </w:tc>
      </w:tr>
      <w:tr w:rsidR="00054EB3" w14:paraId="17D5CEFE" w14:textId="77777777" w:rsidTr="00054EB3">
        <w:trPr>
          <w:cantSplit/>
          <w:jc w:val="center"/>
        </w:trPr>
        <w:tc>
          <w:tcPr>
            <w:tcW w:w="36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Pregnant Woman's Mother-in-law</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74 (12%)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 (9.5%)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EF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29 (20%)</w:t>
            </w:r>
          </w:p>
        </w:tc>
      </w:tr>
      <w:tr w:rsidR="00054EB3" w14:paraId="17D5CF03" w14:textId="77777777" w:rsidTr="00054EB3">
        <w:trPr>
          <w:cantSplit/>
          <w:jc w:val="center"/>
        </w:trPr>
        <w:tc>
          <w:tcPr>
            <w:tcW w:w="36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EF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0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47 (7.6%)</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0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 (9.5%)</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0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(1.4%)</w:t>
            </w:r>
          </w:p>
        </w:tc>
      </w:tr>
      <w:tr w:rsidR="00054EB3" w14:paraId="17D5CF05" w14:textId="77777777" w:rsidTr="00054EB3">
        <w:trPr>
          <w:cantSplit/>
          <w:jc w:val="center"/>
        </w:trPr>
        <w:tc>
          <w:tcPr>
            <w:tcW w:w="9552"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F0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F06" w14:textId="77777777" w:rsidR="00054EB3" w:rsidRDefault="00BF19CE" w:rsidP="00DE07D3">
      <w:pPr>
        <w:pStyle w:val="Heading2"/>
        <w:spacing w:line="360" w:lineRule="auto"/>
      </w:pPr>
      <w:bookmarkStart w:id="25" w:name="X5042219b6b4bb6e4410df8b43021eaf1e45ced5"/>
      <w:bookmarkEnd w:id="23"/>
      <w:r>
        <w:t>18. How do you document the services you provide to women?</w:t>
      </w:r>
    </w:p>
    <w:p w14:paraId="17D5CF07" w14:textId="24BC725E" w:rsidR="00054EB3" w:rsidRDefault="00BF19CE" w:rsidP="00DE07D3">
      <w:pPr>
        <w:pStyle w:val="TableCaption"/>
        <w:spacing w:line="360" w:lineRule="auto"/>
      </w:pPr>
      <w:r>
        <w:rPr>
          <w:b/>
        </w:rPr>
        <w:t xml:space="preserve">Table </w:t>
      </w:r>
      <w:bookmarkStart w:id="26" w:name="Documentation"/>
      <w:r>
        <w:rPr>
          <w:b/>
        </w:rPr>
        <w:fldChar w:fldCharType="begin"/>
      </w:r>
      <w:r>
        <w:rPr>
          <w:b/>
        </w:rPr>
        <w:instrText>SEQ tab \* Arabic</w:instrText>
      </w:r>
      <w:r>
        <w:rPr>
          <w:b/>
        </w:rPr>
        <w:fldChar w:fldCharType="separate"/>
      </w:r>
      <w:r>
        <w:rPr>
          <w:b/>
          <w:noProof/>
        </w:rPr>
        <w:t>9</w:t>
      </w:r>
      <w:r>
        <w:rPr>
          <w:b/>
        </w:rPr>
        <w:fldChar w:fldCharType="end"/>
      </w:r>
      <w:bookmarkEnd w:id="26"/>
      <w:r>
        <w:t xml:space="preserve">: </w:t>
      </w:r>
      <w:r>
        <w:rPr>
          <w:b/>
          <w:bCs/>
        </w:rPr>
        <w:t>How TBAs document the services they provide women</w:t>
      </w:r>
    </w:p>
    <w:tbl>
      <w:tblPr>
        <w:tblStyle w:val="Table"/>
        <w:tblW w:w="0" w:type="auto"/>
        <w:jc w:val="center"/>
        <w:tblLayout w:type="fixed"/>
        <w:tblLook w:val="0420" w:firstRow="1" w:lastRow="0" w:firstColumn="0" w:lastColumn="0" w:noHBand="0" w:noVBand="1"/>
      </w:tblPr>
      <w:tblGrid>
        <w:gridCol w:w="2776"/>
        <w:gridCol w:w="778"/>
        <w:gridCol w:w="2006"/>
        <w:gridCol w:w="2043"/>
        <w:gridCol w:w="1835"/>
      </w:tblGrid>
      <w:tr w:rsidR="00054EB3" w14:paraId="17D5CF0A"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5560"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0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0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F10"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27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0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7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0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0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0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0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p>
        </w:tc>
      </w:tr>
      <w:tr w:rsidR="00054EB3" w14:paraId="17D5CF16" w14:textId="77777777" w:rsidTr="00054EB3">
        <w:trPr>
          <w:cantSplit/>
          <w:jc w:val="center"/>
        </w:trPr>
        <w:tc>
          <w:tcPr>
            <w:tcW w:w="27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In a notebook</w:t>
            </w:r>
          </w:p>
        </w:tc>
        <w:tc>
          <w:tcPr>
            <w:tcW w:w="7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617</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194 (31%)</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150 (32%)</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44 (30%)</w:t>
            </w:r>
          </w:p>
        </w:tc>
      </w:tr>
      <w:tr w:rsidR="00054EB3" w14:paraId="17D5CF1C" w14:textId="77777777" w:rsidTr="00054EB3">
        <w:trPr>
          <w:cantSplit/>
          <w:jc w:val="center"/>
        </w:trPr>
        <w:tc>
          <w:tcPr>
            <w:tcW w:w="27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In patient's hospital card</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617</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23 (3.7%)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(4.1%)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1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(2.7%)</w:t>
            </w:r>
          </w:p>
        </w:tc>
      </w:tr>
      <w:tr w:rsidR="00054EB3" w14:paraId="17D5CF22" w14:textId="77777777" w:rsidTr="00054EB3">
        <w:trPr>
          <w:cantSplit/>
          <w:jc w:val="center"/>
        </w:trPr>
        <w:tc>
          <w:tcPr>
            <w:tcW w:w="27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1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 don't document</w:t>
            </w:r>
          </w:p>
        </w:tc>
        <w:tc>
          <w:tcPr>
            <w:tcW w:w="7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1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617</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1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385 (62%)</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2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286 (61%)</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2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99 (67%)</w:t>
            </w:r>
          </w:p>
        </w:tc>
      </w:tr>
      <w:tr w:rsidR="00054EB3" w14:paraId="17D5CF24" w14:textId="77777777" w:rsidTr="00054EB3">
        <w:trPr>
          <w:cantSplit/>
          <w:jc w:val="center"/>
        </w:trPr>
        <w:tc>
          <w:tcPr>
            <w:tcW w:w="9438"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F2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F25" w14:textId="77777777" w:rsidR="00054EB3" w:rsidRDefault="00BF19CE" w:rsidP="00DE07D3">
      <w:pPr>
        <w:pStyle w:val="Heading2"/>
        <w:spacing w:line="360" w:lineRule="auto"/>
      </w:pPr>
      <w:bookmarkStart w:id="27" w:name="Xa6c6a382f60b38a197edd87ffc7993d772100ba"/>
      <w:bookmarkEnd w:id="25"/>
      <w:r>
        <w:t>19. When do you first make contact with pregnant women?</w:t>
      </w:r>
    </w:p>
    <w:p w14:paraId="17D5CF26" w14:textId="7EA7D7CE" w:rsidR="00054EB3" w:rsidRDefault="00BF19CE" w:rsidP="00DE07D3">
      <w:pPr>
        <w:pStyle w:val="TableCaption"/>
        <w:spacing w:line="360" w:lineRule="auto"/>
      </w:pPr>
      <w:r>
        <w:rPr>
          <w:b/>
        </w:rPr>
        <w:t xml:space="preserve">Table </w:t>
      </w:r>
      <w:bookmarkStart w:id="28" w:name="Contactpw"/>
      <w:r>
        <w:rPr>
          <w:b/>
        </w:rPr>
        <w:fldChar w:fldCharType="begin"/>
      </w:r>
      <w:r>
        <w:rPr>
          <w:b/>
        </w:rPr>
        <w:instrText>SEQ tab \* Arabic</w:instrText>
      </w:r>
      <w:r>
        <w:rPr>
          <w:b/>
        </w:rPr>
        <w:fldChar w:fldCharType="separate"/>
      </w:r>
      <w:r>
        <w:rPr>
          <w:b/>
          <w:noProof/>
        </w:rPr>
        <w:t>10</w:t>
      </w:r>
      <w:r>
        <w:rPr>
          <w:b/>
        </w:rPr>
        <w:fldChar w:fldCharType="end"/>
      </w:r>
      <w:bookmarkEnd w:id="28"/>
      <w:r>
        <w:t xml:space="preserve">: </w:t>
      </w:r>
      <w:r>
        <w:rPr>
          <w:b/>
          <w:bCs/>
        </w:rPr>
        <w:t>When TBAs first make contact with pregnant women in Niger and Katsina State</w:t>
      </w:r>
    </w:p>
    <w:tbl>
      <w:tblPr>
        <w:tblStyle w:val="Table"/>
        <w:tblW w:w="0" w:type="auto"/>
        <w:jc w:val="center"/>
        <w:tblLayout w:type="fixed"/>
        <w:tblLook w:val="0420" w:firstRow="1" w:lastRow="0" w:firstColumn="0" w:lastColumn="0" w:noHBand="0" w:noVBand="1"/>
      </w:tblPr>
      <w:tblGrid>
        <w:gridCol w:w="2563"/>
        <w:gridCol w:w="2006"/>
        <w:gridCol w:w="2043"/>
        <w:gridCol w:w="1835"/>
      </w:tblGrid>
      <w:tr w:rsidR="00054EB3" w14:paraId="17D5CF29"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4569"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2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lastRenderedPageBreak/>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2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F2E"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256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2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2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2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2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CF33" w14:textId="77777777" w:rsidTr="00054EB3">
        <w:trPr>
          <w:cantSplit/>
          <w:jc w:val="center"/>
        </w:trPr>
        <w:tc>
          <w:tcPr>
            <w:tcW w:w="256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2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First Trimester</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212 (34%)</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160 (34%)</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52 (35%)</w:t>
            </w:r>
          </w:p>
        </w:tc>
      </w:tr>
      <w:tr w:rsidR="00054EB3" w14:paraId="17D5CF38" w14:textId="77777777" w:rsidTr="00054EB3">
        <w:trPr>
          <w:cantSplit/>
          <w:jc w:val="center"/>
        </w:trPr>
        <w:tc>
          <w:tcPr>
            <w:tcW w:w="25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Second Trimester</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246 (40%)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206 (44%)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 (27%)</w:t>
            </w:r>
          </w:p>
        </w:tc>
      </w:tr>
      <w:tr w:rsidR="00054EB3" w14:paraId="17D5CF3D" w14:textId="77777777" w:rsidTr="00054EB3">
        <w:trPr>
          <w:cantSplit/>
          <w:jc w:val="center"/>
        </w:trPr>
        <w:tc>
          <w:tcPr>
            <w:tcW w:w="25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Third Trimester</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227 (37%)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182 (38%)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 (30%)</w:t>
            </w:r>
          </w:p>
        </w:tc>
      </w:tr>
      <w:tr w:rsidR="00054EB3" w14:paraId="17D5CF42" w14:textId="77777777" w:rsidTr="00054EB3">
        <w:trPr>
          <w:cantSplit/>
          <w:jc w:val="center"/>
        </w:trPr>
        <w:tc>
          <w:tcPr>
            <w:tcW w:w="25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During Labor</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3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400 (64%)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280 (59%)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120 (81%)</w:t>
            </w:r>
          </w:p>
        </w:tc>
      </w:tr>
      <w:tr w:rsidR="00054EB3" w14:paraId="17D5CF47" w14:textId="77777777" w:rsidTr="00054EB3">
        <w:trPr>
          <w:cantSplit/>
          <w:jc w:val="center"/>
        </w:trPr>
        <w:tc>
          <w:tcPr>
            <w:tcW w:w="25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After birth</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172 (28%)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148 (31%)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24 (16%)</w:t>
            </w:r>
          </w:p>
        </w:tc>
      </w:tr>
      <w:tr w:rsidR="00054EB3" w14:paraId="17D5CF4C" w14:textId="77777777" w:rsidTr="00054EB3">
        <w:trPr>
          <w:cantSplit/>
          <w:jc w:val="center"/>
        </w:trPr>
        <w:tc>
          <w:tcPr>
            <w:tcW w:w="25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Before Pregnancy</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 (2.1%)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 (1.9%)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(2.7%)</w:t>
            </w:r>
          </w:p>
        </w:tc>
      </w:tr>
      <w:tr w:rsidR="00054EB3" w14:paraId="17D5CF51" w14:textId="77777777" w:rsidTr="00054EB3">
        <w:trPr>
          <w:cantSplit/>
          <w:jc w:val="center"/>
        </w:trPr>
        <w:tc>
          <w:tcPr>
            <w:tcW w:w="25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At the time of abortion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(0.6%)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4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(0.8%)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5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F56" w14:textId="77777777" w:rsidTr="00054EB3">
        <w:trPr>
          <w:cantSplit/>
          <w:jc w:val="center"/>
        </w:trPr>
        <w:tc>
          <w:tcPr>
            <w:tcW w:w="256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5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5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13 (2.1%)</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5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 (2.5%)</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5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(0.7%)</w:t>
            </w:r>
          </w:p>
        </w:tc>
      </w:tr>
      <w:tr w:rsidR="00054EB3" w14:paraId="17D5CF58" w14:textId="77777777" w:rsidTr="00054EB3">
        <w:trPr>
          <w:cantSplit/>
          <w:jc w:val="center"/>
        </w:trPr>
        <w:tc>
          <w:tcPr>
            <w:tcW w:w="8447"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F5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F59" w14:textId="77777777" w:rsidR="00054EB3" w:rsidRDefault="00BF19CE" w:rsidP="00DE07D3">
      <w:pPr>
        <w:pStyle w:val="Heading2"/>
        <w:spacing w:line="360" w:lineRule="auto"/>
      </w:pPr>
      <w:bookmarkStart w:id="29" w:name="X41b57e08036a36e00866780e7c78e9d572810ad"/>
      <w:bookmarkEnd w:id="27"/>
      <w:r>
        <w:t>31. What services do you render children under 5 years</w:t>
      </w:r>
    </w:p>
    <w:p w14:paraId="17D5CF5A" w14:textId="6459CABF" w:rsidR="00054EB3" w:rsidRDefault="00BF19CE" w:rsidP="00DE07D3">
      <w:pPr>
        <w:pStyle w:val="TableCaption"/>
        <w:spacing w:line="360" w:lineRule="auto"/>
      </w:pPr>
      <w:r>
        <w:rPr>
          <w:b/>
        </w:rPr>
        <w:t xml:space="preserve">Table </w:t>
      </w:r>
      <w:bookmarkStart w:id="30" w:name="TbaServicestoUnderfive"/>
      <w:r>
        <w:rPr>
          <w:b/>
        </w:rPr>
        <w:fldChar w:fldCharType="begin"/>
      </w:r>
      <w:r>
        <w:rPr>
          <w:b/>
        </w:rPr>
        <w:instrText>SEQ tab \* Arabic</w:instrText>
      </w:r>
      <w:r>
        <w:rPr>
          <w:b/>
        </w:rPr>
        <w:fldChar w:fldCharType="separate"/>
      </w:r>
      <w:r>
        <w:rPr>
          <w:b/>
          <w:noProof/>
        </w:rPr>
        <w:t>11</w:t>
      </w:r>
      <w:r>
        <w:rPr>
          <w:b/>
        </w:rPr>
        <w:fldChar w:fldCharType="end"/>
      </w:r>
      <w:bookmarkEnd w:id="30"/>
      <w:r>
        <w:t xml:space="preserve">: </w:t>
      </w:r>
      <w:r>
        <w:rPr>
          <w:b/>
          <w:bCs/>
        </w:rPr>
        <w:t>Services TBAs provide to Under 5 Children</w:t>
      </w:r>
    </w:p>
    <w:tbl>
      <w:tblPr>
        <w:tblStyle w:val="Table"/>
        <w:tblW w:w="0" w:type="auto"/>
        <w:jc w:val="center"/>
        <w:tblLayout w:type="fixed"/>
        <w:tblLook w:val="0420" w:firstRow="1" w:lastRow="0" w:firstColumn="0" w:lastColumn="0" w:noHBand="0" w:noVBand="1"/>
      </w:tblPr>
      <w:tblGrid>
        <w:gridCol w:w="4189"/>
        <w:gridCol w:w="2006"/>
        <w:gridCol w:w="2043"/>
        <w:gridCol w:w="1835"/>
      </w:tblGrid>
      <w:tr w:rsidR="00054EB3" w14:paraId="17D5CF5D"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195"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5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5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F62"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41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5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5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555</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6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442</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6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113</w:t>
            </w:r>
            <w:r>
              <w:rPr>
                <w:rFonts w:ascii="Arial"/>
                <w:color w:val="000000"/>
                <w:sz w:val="22"/>
                <w:szCs w:val="22"/>
                <w:vertAlign w:val="superscript"/>
              </w:rPr>
              <w:t>1</w:t>
            </w:r>
          </w:p>
        </w:tc>
      </w:tr>
      <w:tr w:rsidR="00054EB3" w14:paraId="17D5CF67" w14:textId="77777777" w:rsidTr="00054EB3">
        <w:trPr>
          <w:cantSplit/>
          <w:jc w:val="center"/>
        </w:trPr>
        <w:tc>
          <w:tcPr>
            <w:tcW w:w="41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Immunization</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370 (67%)</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294 (67%)</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76 (67%)</w:t>
            </w:r>
          </w:p>
        </w:tc>
      </w:tr>
      <w:tr w:rsidR="00054EB3" w14:paraId="17D5CF6C"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Malaria Treatment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58 (10%)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57 (13%)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(0.9%)</w:t>
            </w:r>
          </w:p>
        </w:tc>
      </w:tr>
      <w:tr w:rsidR="00054EB3" w14:paraId="17D5CF71"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Treatment for Diarrhoea and ORS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29 (5.2%)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6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 (6.3%)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(0.9%)</w:t>
            </w:r>
          </w:p>
        </w:tc>
      </w:tr>
      <w:tr w:rsidR="00054EB3" w14:paraId="17D5CF76"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Treatment for Malnutrition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18 (3.2%)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 (3.8%)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(0.9%)</w:t>
            </w:r>
          </w:p>
        </w:tc>
      </w:tr>
      <w:tr w:rsidR="00054EB3" w14:paraId="17D5CF7B"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Treatment of Chest Infections with Abx</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(3.4%)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(4.3%)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F80"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Vitamin A Supplementation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 (5.0%)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26 (5.9%)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7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(1.8%)</w:t>
            </w:r>
          </w:p>
        </w:tc>
      </w:tr>
      <w:tr w:rsidR="00054EB3" w14:paraId="17D5CF85"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8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lastRenderedPageBreak/>
              <w:t>Growth Monitoring with Growth Chart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8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59 (11%)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8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55 (12%)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8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(3.5%)</w:t>
            </w:r>
          </w:p>
        </w:tc>
      </w:tr>
      <w:tr w:rsidR="00054EB3" w14:paraId="17D5CF8A" w14:textId="77777777" w:rsidTr="00054EB3">
        <w:trPr>
          <w:cantSplit/>
          <w:jc w:val="center"/>
        </w:trPr>
        <w:tc>
          <w:tcPr>
            <w:tcW w:w="41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8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8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196 (35%)</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8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148 (33%)</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8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48 (42%)</w:t>
            </w:r>
          </w:p>
        </w:tc>
      </w:tr>
      <w:tr w:rsidR="00054EB3" w14:paraId="17D5CF8C" w14:textId="77777777" w:rsidTr="00054EB3">
        <w:trPr>
          <w:cantSplit/>
          <w:jc w:val="center"/>
        </w:trPr>
        <w:tc>
          <w:tcPr>
            <w:tcW w:w="10073"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F8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F8D" w14:textId="77777777" w:rsidR="00054EB3" w:rsidRDefault="00BF19CE" w:rsidP="00DE07D3">
      <w:pPr>
        <w:pStyle w:val="Heading2"/>
        <w:spacing w:line="360" w:lineRule="auto"/>
      </w:pPr>
      <w:bookmarkStart w:id="31" w:name="Xebd894a4e6858bbee6fc01639e490b4e4aba0af"/>
      <w:bookmarkEnd w:id="29"/>
      <w:r>
        <w:t>32. How do you counsel women on postpartum care?</w:t>
      </w:r>
    </w:p>
    <w:p w14:paraId="17D5CF8E" w14:textId="4F76556E" w:rsidR="00054EB3" w:rsidRDefault="00BF19CE" w:rsidP="00DE07D3">
      <w:pPr>
        <w:pStyle w:val="TableCaption"/>
        <w:spacing w:line="360" w:lineRule="auto"/>
      </w:pPr>
      <w:r>
        <w:rPr>
          <w:b/>
        </w:rPr>
        <w:t xml:space="preserve">Table </w:t>
      </w:r>
      <w:bookmarkStart w:id="32" w:name="counselWomenPPcare"/>
      <w:r>
        <w:rPr>
          <w:b/>
        </w:rPr>
        <w:fldChar w:fldCharType="begin"/>
      </w:r>
      <w:r>
        <w:rPr>
          <w:b/>
        </w:rPr>
        <w:instrText>SEQ tab \* Arabic</w:instrText>
      </w:r>
      <w:r>
        <w:rPr>
          <w:b/>
        </w:rPr>
        <w:fldChar w:fldCharType="separate"/>
      </w:r>
      <w:r>
        <w:rPr>
          <w:b/>
          <w:noProof/>
        </w:rPr>
        <w:t>12</w:t>
      </w:r>
      <w:r>
        <w:rPr>
          <w:b/>
        </w:rPr>
        <w:fldChar w:fldCharType="end"/>
      </w:r>
      <w:bookmarkEnd w:id="32"/>
      <w:r>
        <w:t xml:space="preserve">: </w:t>
      </w:r>
      <w:r>
        <w:rPr>
          <w:b/>
          <w:bCs/>
        </w:rPr>
        <w:t>Services TBAs provide to Under 5 Children</w:t>
      </w:r>
    </w:p>
    <w:tbl>
      <w:tblPr>
        <w:tblStyle w:val="Table"/>
        <w:tblW w:w="0" w:type="auto"/>
        <w:jc w:val="center"/>
        <w:tblLayout w:type="fixed"/>
        <w:tblLook w:val="0420" w:firstRow="1" w:lastRow="0" w:firstColumn="0" w:lastColumn="0" w:noHBand="0" w:noVBand="1"/>
      </w:tblPr>
      <w:tblGrid>
        <w:gridCol w:w="4189"/>
        <w:gridCol w:w="2006"/>
        <w:gridCol w:w="2043"/>
        <w:gridCol w:w="1835"/>
      </w:tblGrid>
      <w:tr w:rsidR="00054EB3" w14:paraId="17D5CF91"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195"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8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9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F96"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41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9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9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9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9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CF9B" w14:textId="77777777" w:rsidTr="00054EB3">
        <w:trPr>
          <w:cantSplit/>
          <w:jc w:val="center"/>
        </w:trPr>
        <w:tc>
          <w:tcPr>
            <w:tcW w:w="41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Immunization</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370 (67%)</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294 (67%)</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76 (67%)</w:t>
            </w:r>
          </w:p>
        </w:tc>
      </w:tr>
      <w:tr w:rsidR="00054EB3" w14:paraId="17D5CFA0"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9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A5"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Malaria Treatment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58 (10%)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57 (13%)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(0.9%)</w:t>
            </w:r>
          </w:p>
        </w:tc>
      </w:tr>
      <w:tr w:rsidR="00054EB3" w14:paraId="17D5CFAA"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AF"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Treatment for Diarrhoea and ORS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29 (5.2%)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 (6.3%)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A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(0.9%)</w:t>
            </w:r>
          </w:p>
        </w:tc>
      </w:tr>
      <w:tr w:rsidR="00054EB3" w14:paraId="17D5CFB4"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B9"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Treatment for Malnutrition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18 (3.2%)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 (3.8%)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(0.9%)</w:t>
            </w:r>
          </w:p>
        </w:tc>
      </w:tr>
      <w:tr w:rsidR="00054EB3" w14:paraId="17D5CFBE"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C3"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B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Treatment of Chest Infections with Abx</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(3.4%)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(4.3%)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CFC8"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CD"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Vitamin A Supplementation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28 (5.0%)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26 (5.9%)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(1.8%)</w:t>
            </w:r>
          </w:p>
        </w:tc>
      </w:tr>
      <w:tr w:rsidR="00054EB3" w14:paraId="17D5CFD2"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C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D7"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lastRenderedPageBreak/>
              <w:t>Growth Monitoring with Growth Chart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59 (11%)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55 (12%)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(3.5%)</w:t>
            </w:r>
          </w:p>
        </w:tc>
      </w:tr>
      <w:tr w:rsidR="00054EB3" w14:paraId="17D5CFDC"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E1" w14:textId="77777777" w:rsidTr="00054EB3">
        <w:trPr>
          <w:cantSplit/>
          <w:jc w:val="center"/>
        </w:trPr>
        <w:tc>
          <w:tcPr>
            <w:tcW w:w="4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196 (35%)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D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148 (33%)</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E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48 (42%)</w:t>
            </w:r>
          </w:p>
        </w:tc>
      </w:tr>
      <w:tr w:rsidR="00054EB3" w14:paraId="17D5CFE6" w14:textId="77777777" w:rsidTr="00054EB3">
        <w:trPr>
          <w:cantSplit/>
          <w:jc w:val="center"/>
        </w:trPr>
        <w:tc>
          <w:tcPr>
            <w:tcW w:w="41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E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Response</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E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66</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E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31</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CFE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w:t>
            </w:r>
          </w:p>
        </w:tc>
      </w:tr>
      <w:tr w:rsidR="00054EB3" w14:paraId="17D5CFE8" w14:textId="77777777" w:rsidTr="00054EB3">
        <w:trPr>
          <w:cantSplit/>
          <w:jc w:val="center"/>
        </w:trPr>
        <w:tc>
          <w:tcPr>
            <w:tcW w:w="10073"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CFE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CFE9" w14:textId="77777777" w:rsidR="00054EB3" w:rsidRDefault="00BF19CE" w:rsidP="00DE07D3">
      <w:pPr>
        <w:pStyle w:val="Heading2"/>
        <w:spacing w:line="360" w:lineRule="auto"/>
      </w:pPr>
      <w:bookmarkStart w:id="33" w:name="X6613fa70f64dd96d0613d509e87d1a5e3594526"/>
      <w:bookmarkEnd w:id="31"/>
      <w:r>
        <w:t>33. For what reason do you refer women postpartum?</w:t>
      </w:r>
    </w:p>
    <w:p w14:paraId="17D5CFEA" w14:textId="3FC64E11" w:rsidR="00054EB3" w:rsidRDefault="00BF19CE" w:rsidP="00DE07D3">
      <w:pPr>
        <w:pStyle w:val="TableCaption"/>
        <w:spacing w:line="360" w:lineRule="auto"/>
      </w:pPr>
      <w:r>
        <w:rPr>
          <w:b/>
        </w:rPr>
        <w:t xml:space="preserve">Table </w:t>
      </w:r>
      <w:bookmarkStart w:id="34" w:name="ReferWomenPP"/>
      <w:r>
        <w:rPr>
          <w:b/>
        </w:rPr>
        <w:fldChar w:fldCharType="begin"/>
      </w:r>
      <w:r>
        <w:rPr>
          <w:b/>
        </w:rPr>
        <w:instrText>SEQ tab \* Arabic</w:instrText>
      </w:r>
      <w:r>
        <w:rPr>
          <w:b/>
        </w:rPr>
        <w:fldChar w:fldCharType="separate"/>
      </w:r>
      <w:r>
        <w:rPr>
          <w:b/>
          <w:noProof/>
        </w:rPr>
        <w:t>13</w:t>
      </w:r>
      <w:r>
        <w:rPr>
          <w:b/>
        </w:rPr>
        <w:fldChar w:fldCharType="end"/>
      </w:r>
      <w:bookmarkEnd w:id="34"/>
      <w:r>
        <w:t xml:space="preserve">: </w:t>
      </w:r>
      <w:r>
        <w:rPr>
          <w:b/>
          <w:bCs/>
        </w:rPr>
        <w:t>Reasons TBAs refer women post-partum</w:t>
      </w:r>
    </w:p>
    <w:tbl>
      <w:tblPr>
        <w:tblStyle w:val="Table"/>
        <w:tblW w:w="0" w:type="auto"/>
        <w:jc w:val="center"/>
        <w:tblLayout w:type="fixed"/>
        <w:tblLook w:val="0420" w:firstRow="1" w:lastRow="0" w:firstColumn="0" w:lastColumn="0" w:noHBand="0" w:noVBand="1"/>
      </w:tblPr>
      <w:tblGrid>
        <w:gridCol w:w="5999"/>
        <w:gridCol w:w="2006"/>
        <w:gridCol w:w="2043"/>
        <w:gridCol w:w="1835"/>
      </w:tblGrid>
      <w:tr w:rsidR="00054EB3" w14:paraId="17D5CFED"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8005"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E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E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CFF2"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599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E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E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F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CFF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CFF7" w14:textId="77777777" w:rsidTr="00054EB3">
        <w:trPr>
          <w:cantSplit/>
          <w:jc w:val="center"/>
        </w:trPr>
        <w:tc>
          <w:tcPr>
            <w:tcW w:w="599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Routine Immunization</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411 (67%)</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334 (72%)</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77 (52%)</w:t>
            </w:r>
          </w:p>
        </w:tc>
      </w:tr>
      <w:tr w:rsidR="00054EB3" w14:paraId="17D5CFFC" w14:textId="77777777" w:rsidTr="00054EB3">
        <w:trPr>
          <w:cantSplit/>
          <w:jc w:val="center"/>
        </w:trPr>
        <w:tc>
          <w:tcPr>
            <w:tcW w:w="5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Loss of consciousness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177 (29%)</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158 (34%)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 (13%)</w:t>
            </w:r>
          </w:p>
        </w:tc>
      </w:tr>
      <w:tr w:rsidR="00054EB3" w14:paraId="17D5D001" w14:textId="77777777" w:rsidTr="00054EB3">
        <w:trPr>
          <w:cantSplit/>
          <w:jc w:val="center"/>
        </w:trPr>
        <w:tc>
          <w:tcPr>
            <w:tcW w:w="5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Convulsion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239 (39%)</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CFF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216 (46%)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23 (16%)</w:t>
            </w:r>
          </w:p>
        </w:tc>
      </w:tr>
      <w:tr w:rsidR="00054EB3" w14:paraId="17D5D006" w14:textId="77777777" w:rsidTr="00054EB3">
        <w:trPr>
          <w:cantSplit/>
          <w:jc w:val="center"/>
        </w:trPr>
        <w:tc>
          <w:tcPr>
            <w:tcW w:w="5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In cases of excessive bleeding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196 (32%)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161 (35%)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 (24%)</w:t>
            </w:r>
          </w:p>
        </w:tc>
      </w:tr>
      <w:tr w:rsidR="00054EB3" w14:paraId="17D5D00B" w14:textId="77777777" w:rsidTr="00054EB3">
        <w:trPr>
          <w:cantSplit/>
          <w:jc w:val="center"/>
        </w:trPr>
        <w:tc>
          <w:tcPr>
            <w:tcW w:w="5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Family Planning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246 (40%)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190 (41%)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56 (38%)</w:t>
            </w:r>
          </w:p>
        </w:tc>
      </w:tr>
      <w:tr w:rsidR="00054EB3" w14:paraId="17D5D010" w14:textId="77777777" w:rsidTr="00054EB3">
        <w:trPr>
          <w:cantSplit/>
          <w:jc w:val="center"/>
        </w:trPr>
        <w:tc>
          <w:tcPr>
            <w:tcW w:w="5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94 (15%)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69 (15%)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0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(17%)</w:t>
            </w:r>
          </w:p>
        </w:tc>
      </w:tr>
      <w:tr w:rsidR="00054EB3" w14:paraId="17D5D015" w14:textId="77777777" w:rsidTr="00054EB3">
        <w:trPr>
          <w:cantSplit/>
          <w:jc w:val="center"/>
        </w:trPr>
        <w:tc>
          <w:tcPr>
            <w:tcW w:w="599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1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Do you face any barriers when referring or treating them?</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1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119 (19%)</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1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105 (22%)</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1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 (9.5%)</w:t>
            </w:r>
          </w:p>
        </w:tc>
      </w:tr>
      <w:tr w:rsidR="00054EB3" w14:paraId="17D5D017" w14:textId="77777777" w:rsidTr="00054EB3">
        <w:trPr>
          <w:cantSplit/>
          <w:jc w:val="center"/>
        </w:trPr>
        <w:tc>
          <w:tcPr>
            <w:tcW w:w="11883"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D01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D018" w14:textId="77777777" w:rsidR="00054EB3" w:rsidRDefault="00BF19CE" w:rsidP="00DE07D3">
      <w:pPr>
        <w:pStyle w:val="Heading2"/>
        <w:spacing w:line="360" w:lineRule="auto"/>
      </w:pPr>
      <w:bookmarkStart w:id="35" w:name="X835aad4e67f22415fabe44673e0a0f68fdafa53"/>
      <w:bookmarkEnd w:id="33"/>
      <w:r>
        <w:t>35. Do you render any form of family planning?</w:t>
      </w:r>
    </w:p>
    <w:p w14:paraId="17D5D019" w14:textId="4D3A4FCF" w:rsidR="00054EB3" w:rsidRDefault="00BF19CE" w:rsidP="00DE07D3">
      <w:pPr>
        <w:pStyle w:val="TableCaption"/>
        <w:spacing w:line="360" w:lineRule="auto"/>
      </w:pPr>
      <w:r>
        <w:rPr>
          <w:b/>
        </w:rPr>
        <w:t xml:space="preserve">Table </w:t>
      </w:r>
      <w:bookmarkStart w:id="36" w:name="RenderFP"/>
      <w:r>
        <w:rPr>
          <w:b/>
        </w:rPr>
        <w:fldChar w:fldCharType="begin"/>
      </w:r>
      <w:r>
        <w:rPr>
          <w:b/>
        </w:rPr>
        <w:instrText>SEQ tab \* Arabic</w:instrText>
      </w:r>
      <w:r>
        <w:rPr>
          <w:b/>
        </w:rPr>
        <w:fldChar w:fldCharType="separate"/>
      </w:r>
      <w:r>
        <w:rPr>
          <w:b/>
          <w:noProof/>
        </w:rPr>
        <w:t>14</w:t>
      </w:r>
      <w:r>
        <w:rPr>
          <w:b/>
        </w:rPr>
        <w:fldChar w:fldCharType="end"/>
      </w:r>
      <w:bookmarkEnd w:id="36"/>
      <w:r>
        <w:t xml:space="preserve">: </w:t>
      </w:r>
      <w:r>
        <w:rPr>
          <w:b/>
          <w:bCs/>
        </w:rPr>
        <w:t>Forms of Family Planning the TBAs Render</w:t>
      </w:r>
    </w:p>
    <w:tbl>
      <w:tblPr>
        <w:tblStyle w:val="Table"/>
        <w:tblW w:w="0" w:type="auto"/>
        <w:jc w:val="center"/>
        <w:tblLayout w:type="fixed"/>
        <w:tblLook w:val="0420" w:firstRow="1" w:lastRow="0" w:firstColumn="0" w:lastColumn="0" w:noHBand="0" w:noVBand="1"/>
      </w:tblPr>
      <w:tblGrid>
        <w:gridCol w:w="4727"/>
        <w:gridCol w:w="2006"/>
        <w:gridCol w:w="2043"/>
        <w:gridCol w:w="1835"/>
      </w:tblGrid>
      <w:tr w:rsidR="00054EB3" w14:paraId="17D5D01C"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73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1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lastRenderedPageBreak/>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1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D021"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47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1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1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1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2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D026" w14:textId="77777777" w:rsidTr="00054EB3">
        <w:trPr>
          <w:cantSplit/>
          <w:jc w:val="center"/>
        </w:trPr>
        <w:tc>
          <w:tcPr>
            <w:tcW w:w="472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Do you render any forms of family planning?</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124 (20%)</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108 (23%)</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16 (11%)</w:t>
            </w:r>
          </w:p>
        </w:tc>
      </w:tr>
      <w:tr w:rsidR="00054EB3" w14:paraId="17D5D02B" w14:textId="77777777" w:rsidTr="00054EB3">
        <w:trPr>
          <w:cantSplit/>
          <w:jc w:val="center"/>
        </w:trPr>
        <w:tc>
          <w:tcPr>
            <w:tcW w:w="4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Injection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67 (54%)</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65 (60%)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(12%)</w:t>
            </w:r>
          </w:p>
        </w:tc>
      </w:tr>
      <w:tr w:rsidR="00054EB3" w14:paraId="17D5D030" w14:textId="77777777" w:rsidTr="00054EB3">
        <w:trPr>
          <w:cantSplit/>
          <w:jc w:val="center"/>
        </w:trPr>
        <w:tc>
          <w:tcPr>
            <w:tcW w:w="4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Exclusive Breastfeeding</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48 (39%)</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47 (44%)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2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(6.2%)</w:t>
            </w:r>
          </w:p>
        </w:tc>
      </w:tr>
      <w:tr w:rsidR="00054EB3" w14:paraId="17D5D035" w14:textId="77777777" w:rsidTr="00054EB3">
        <w:trPr>
          <w:cantSplit/>
          <w:jc w:val="center"/>
        </w:trPr>
        <w:tc>
          <w:tcPr>
            <w:tcW w:w="4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Use of Condom</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 (27%)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 (31%)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D03A" w14:textId="77777777" w:rsidTr="00054EB3">
        <w:trPr>
          <w:cantSplit/>
          <w:jc w:val="center"/>
        </w:trPr>
        <w:tc>
          <w:tcPr>
            <w:tcW w:w="4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Oral Contraceptive pills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47 (38%)</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44 (41%)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(19%)</w:t>
            </w:r>
          </w:p>
        </w:tc>
      </w:tr>
      <w:tr w:rsidR="00054EB3" w14:paraId="17D5D03F" w14:textId="77777777" w:rsidTr="00054EB3">
        <w:trPr>
          <w:cantSplit/>
          <w:jc w:val="center"/>
        </w:trPr>
        <w:tc>
          <w:tcPr>
            <w:tcW w:w="4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Herbal Mixture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15 (12%)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 (5.6%)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3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 (56%)</w:t>
            </w:r>
          </w:p>
        </w:tc>
      </w:tr>
      <w:tr w:rsidR="00054EB3" w14:paraId="17D5D044" w14:textId="77777777" w:rsidTr="00054EB3">
        <w:trPr>
          <w:cantSplit/>
          <w:jc w:val="center"/>
        </w:trPr>
        <w:tc>
          <w:tcPr>
            <w:tcW w:w="47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4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4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(20%)</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4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23 (21%)</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4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(12%)</w:t>
            </w:r>
          </w:p>
        </w:tc>
      </w:tr>
      <w:tr w:rsidR="00054EB3" w14:paraId="17D5D046" w14:textId="77777777" w:rsidTr="00054EB3">
        <w:trPr>
          <w:cantSplit/>
          <w:jc w:val="center"/>
        </w:trPr>
        <w:tc>
          <w:tcPr>
            <w:tcW w:w="10611"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D04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D047" w14:textId="77777777" w:rsidR="00054EB3" w:rsidRDefault="00BF19CE" w:rsidP="00DE07D3">
      <w:pPr>
        <w:pStyle w:val="Heading1"/>
        <w:spacing w:line="360" w:lineRule="auto"/>
      </w:pPr>
      <w:bookmarkStart w:id="37" w:name="X1be55e5df010c52b69e55914471aa0bb13e6fc1"/>
      <w:bookmarkEnd w:id="22"/>
      <w:bookmarkEnd w:id="35"/>
      <w:r>
        <w:t>36. Do you get paid for the services rendered?</w:t>
      </w:r>
    </w:p>
    <w:p w14:paraId="17D5D048" w14:textId="687F3795" w:rsidR="00054EB3" w:rsidRDefault="00BF19CE" w:rsidP="00DE07D3">
      <w:pPr>
        <w:pStyle w:val="TableCaption"/>
        <w:spacing w:line="360" w:lineRule="auto"/>
      </w:pPr>
      <w:r>
        <w:rPr>
          <w:b/>
        </w:rPr>
        <w:t xml:space="preserve">Table </w:t>
      </w:r>
      <w:bookmarkStart w:id="38" w:name="GetPaid"/>
      <w:r>
        <w:rPr>
          <w:b/>
        </w:rPr>
        <w:fldChar w:fldCharType="begin"/>
      </w:r>
      <w:r>
        <w:rPr>
          <w:b/>
        </w:rPr>
        <w:instrText>SEQ tab \* Arabic</w:instrText>
      </w:r>
      <w:r>
        <w:rPr>
          <w:b/>
        </w:rPr>
        <w:fldChar w:fldCharType="separate"/>
      </w:r>
      <w:r>
        <w:rPr>
          <w:b/>
          <w:noProof/>
        </w:rPr>
        <w:t>15</w:t>
      </w:r>
      <w:r>
        <w:rPr>
          <w:b/>
        </w:rPr>
        <w:fldChar w:fldCharType="end"/>
      </w:r>
      <w:bookmarkEnd w:id="38"/>
      <w:r>
        <w:t xml:space="preserve">: </w:t>
      </w:r>
      <w:r>
        <w:rPr>
          <w:b/>
          <w:bCs/>
        </w:rPr>
        <w:t>How TBAs get paid for the services rendered</w:t>
      </w:r>
    </w:p>
    <w:tbl>
      <w:tblPr>
        <w:tblStyle w:val="Table"/>
        <w:tblW w:w="0" w:type="auto"/>
        <w:jc w:val="center"/>
        <w:tblLayout w:type="fixed"/>
        <w:tblLook w:val="0420" w:firstRow="1" w:lastRow="0" w:firstColumn="0" w:lastColumn="0" w:noHBand="0" w:noVBand="1"/>
      </w:tblPr>
      <w:tblGrid>
        <w:gridCol w:w="7245"/>
        <w:gridCol w:w="2006"/>
        <w:gridCol w:w="2043"/>
        <w:gridCol w:w="1835"/>
      </w:tblGrid>
      <w:tr w:rsidR="00054EB3" w14:paraId="17D5D04B"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9251"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4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4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D050"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724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4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4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621</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4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473</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4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148</w:t>
            </w:r>
            <w:r>
              <w:rPr>
                <w:rFonts w:ascii="Arial"/>
                <w:color w:val="000000"/>
                <w:sz w:val="22"/>
                <w:szCs w:val="22"/>
                <w:vertAlign w:val="superscript"/>
              </w:rPr>
              <w:t>1</w:t>
            </w:r>
          </w:p>
        </w:tc>
      </w:tr>
      <w:tr w:rsidR="00054EB3" w14:paraId="17D5D055" w14:textId="77777777" w:rsidTr="00054EB3">
        <w:trPr>
          <w:cantSplit/>
          <w:jc w:val="center"/>
        </w:trPr>
        <w:tc>
          <w:tcPr>
            <w:tcW w:w="724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Do you get paid for the services rendered?</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2"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3"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4"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D05A"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No, I work probono (for free)</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199 (32%)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103 (22%)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96 (65%)</w:t>
            </w:r>
          </w:p>
        </w:tc>
      </w:tr>
      <w:tr w:rsidR="00054EB3" w14:paraId="17D5D05F"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Yes, by the patient (or patients family)</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414 (67%)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363 (77%)</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5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51 (34%)</w:t>
            </w:r>
          </w:p>
        </w:tc>
      </w:tr>
      <w:tr w:rsidR="00054EB3" w14:paraId="17D5D064"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Yes, by the village head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(1.3%)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 (1.5%)</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(0.7%)</w:t>
            </w:r>
          </w:p>
        </w:tc>
      </w:tr>
      <w:tr w:rsidR="00054EB3" w14:paraId="17D5D069"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If yes, how do you get paid?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6"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7"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8"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D06E"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Both</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218 (52%)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216 (58%)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(3.8%)</w:t>
            </w:r>
          </w:p>
        </w:tc>
      </w:tr>
      <w:tr w:rsidR="00054EB3" w14:paraId="17D5D073"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6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Both (as per the convenience of the individual making the payment)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14 (3.3%)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11 (3.0%)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(5.8%)</w:t>
            </w:r>
          </w:p>
        </w:tc>
      </w:tr>
      <w:tr w:rsidR="00054EB3" w14:paraId="17D5D078"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lastRenderedPageBreak/>
              <w:t>In cash</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95 (23%)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71 (19%)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24 (46%)</w:t>
            </w:r>
          </w:p>
        </w:tc>
      </w:tr>
      <w:tr w:rsidR="00054EB3" w14:paraId="17D5D07D"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In kind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95 (23%)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72 (19%)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23 (44%)</w:t>
            </w:r>
          </w:p>
        </w:tc>
      </w:tr>
      <w:tr w:rsidR="00054EB3" w14:paraId="17D5D082"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If yes, how soon do you get paid after rendering your services?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7F"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0"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1" w14:textId="77777777" w:rsidR="00054EB3" w:rsidRDefault="00054EB3"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r>
      <w:tr w:rsidR="00054EB3" w14:paraId="17D5D087"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Immediate payment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53 (13%)</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 (2.7%)</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43 (84%)</w:t>
            </w:r>
          </w:p>
        </w:tc>
      </w:tr>
      <w:tr w:rsidR="00054EB3" w14:paraId="17D5D08C"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Ina bada damar a biya guntu guntu</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42 (10%)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41 (11%)</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(2.0%)</w:t>
            </w:r>
          </w:p>
        </w:tc>
      </w:tr>
      <w:tr w:rsidR="00054EB3" w14:paraId="17D5D091"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Ina bada damar a jinkirta biya</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217 (52%)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8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216 (59%)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9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(2.0%)</w:t>
            </w:r>
          </w:p>
        </w:tc>
      </w:tr>
      <w:tr w:rsidR="00054EB3" w14:paraId="17D5D096" w14:textId="77777777" w:rsidTr="00054EB3">
        <w:trPr>
          <w:cantSplit/>
          <w:jc w:val="center"/>
        </w:trPr>
        <w:tc>
          <w:tcPr>
            <w:tcW w:w="7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9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Ina kare aikina</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9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103 (25%)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9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101 (27%)</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9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(3.9%)</w:t>
            </w:r>
          </w:p>
        </w:tc>
      </w:tr>
      <w:tr w:rsidR="00054EB3" w14:paraId="17D5D09B" w14:textId="77777777" w:rsidTr="00054EB3">
        <w:trPr>
          <w:cantSplit/>
          <w:jc w:val="center"/>
        </w:trPr>
        <w:tc>
          <w:tcPr>
            <w:tcW w:w="724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9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300" w:right="100"/>
            </w:pPr>
            <w:r>
              <w:rPr>
                <w:rFonts w:ascii="Arial"/>
                <w:i/>
                <w:color w:val="000000"/>
                <w:sz w:val="22"/>
                <w:szCs w:val="22"/>
              </w:rPr>
              <w:t>Provide options for delayed payment</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9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 (1.2%)</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9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 (0.3%)</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9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 (7.8%)</w:t>
            </w:r>
          </w:p>
        </w:tc>
      </w:tr>
      <w:tr w:rsidR="00054EB3" w14:paraId="17D5D09D" w14:textId="77777777" w:rsidTr="00054EB3">
        <w:trPr>
          <w:cantSplit/>
          <w:jc w:val="center"/>
        </w:trPr>
        <w:tc>
          <w:tcPr>
            <w:tcW w:w="13129"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D09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tbl>
    <w:p w14:paraId="17D5D09E" w14:textId="77777777" w:rsidR="00054EB3" w:rsidRDefault="00BF19CE" w:rsidP="00DE07D3">
      <w:pPr>
        <w:spacing w:line="360" w:lineRule="auto"/>
      </w:pPr>
      <w:r>
        <w:br w:type="page"/>
      </w:r>
    </w:p>
    <w:p w14:paraId="17D5D09F" w14:textId="77777777" w:rsidR="00054EB3" w:rsidRDefault="00BF19CE" w:rsidP="00DE07D3">
      <w:pPr>
        <w:pStyle w:val="Heading2"/>
        <w:spacing w:line="360" w:lineRule="auto"/>
      </w:pPr>
      <w:bookmarkStart w:id="39" w:name="tba-barriers-to-transport"/>
      <w:r>
        <w:lastRenderedPageBreak/>
        <w:t>TBA Barriers to transport</w:t>
      </w:r>
    </w:p>
    <w:p w14:paraId="17D5D0A0" w14:textId="4894788E" w:rsidR="00054EB3" w:rsidRDefault="00BF19CE" w:rsidP="00DE07D3">
      <w:pPr>
        <w:pStyle w:val="TableCaption"/>
        <w:spacing w:line="360" w:lineRule="auto"/>
      </w:pPr>
      <w:r>
        <w:rPr>
          <w:b/>
        </w:rPr>
        <w:t xml:space="preserve">Table </w:t>
      </w:r>
      <w:bookmarkStart w:id="40" w:name="TbaBarrierstoTransport"/>
      <w:r>
        <w:rPr>
          <w:b/>
        </w:rPr>
        <w:fldChar w:fldCharType="begin"/>
      </w:r>
      <w:r>
        <w:rPr>
          <w:b/>
        </w:rPr>
        <w:instrText>SEQ tab \* Arabic</w:instrText>
      </w:r>
      <w:r>
        <w:rPr>
          <w:b/>
        </w:rPr>
        <w:fldChar w:fldCharType="separate"/>
      </w:r>
      <w:r>
        <w:rPr>
          <w:b/>
          <w:noProof/>
        </w:rPr>
        <w:t>16</w:t>
      </w:r>
      <w:r>
        <w:rPr>
          <w:b/>
        </w:rPr>
        <w:fldChar w:fldCharType="end"/>
      </w:r>
      <w:bookmarkEnd w:id="40"/>
      <w:r>
        <w:t xml:space="preserve">: </w:t>
      </w:r>
      <w:r>
        <w:rPr>
          <w:b/>
          <w:bCs/>
        </w:rPr>
        <w:t>Table 1. Barriers to TBAs Providing Services</w:t>
      </w:r>
    </w:p>
    <w:tbl>
      <w:tblPr>
        <w:tblStyle w:val="Table"/>
        <w:tblW w:w="0" w:type="auto"/>
        <w:jc w:val="center"/>
        <w:tblLayout w:type="fixed"/>
        <w:tblLook w:val="0420" w:firstRow="1" w:lastRow="0" w:firstColumn="0" w:lastColumn="0" w:noHBand="0" w:noVBand="1"/>
      </w:tblPr>
      <w:tblGrid>
        <w:gridCol w:w="4300"/>
        <w:gridCol w:w="2006"/>
        <w:gridCol w:w="2043"/>
        <w:gridCol w:w="1835"/>
      </w:tblGrid>
      <w:tr w:rsidR="00054EB3" w14:paraId="17D5D0A3"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6306"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A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 xml:space="preserve"> </w:t>
            </w:r>
          </w:p>
        </w:tc>
        <w:tc>
          <w:tcPr>
            <w:tcW w:w="387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A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Number of TBAs</w:t>
            </w:r>
          </w:p>
        </w:tc>
      </w:tr>
      <w:tr w:rsidR="00054EB3" w14:paraId="17D5D0A8" w14:textId="77777777" w:rsidTr="00054EB3">
        <w:trPr>
          <w:cnfStyle w:val="100000000000" w:firstRow="1" w:lastRow="0" w:firstColumn="0" w:lastColumn="0" w:oddVBand="0" w:evenVBand="0" w:oddHBand="0" w:evenHBand="0" w:firstRowFirstColumn="0" w:firstRowLastColumn="0" w:lastRowFirstColumn="0" w:lastRowLastColumn="0"/>
          <w:cantSplit/>
          <w:tblHeader/>
          <w:jc w:val="center"/>
        </w:trPr>
        <w:tc>
          <w:tcPr>
            <w:tcW w:w="430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A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pPr>
            <w:r>
              <w:rPr>
                <w:rFonts w:ascii="Arial"/>
                <w:color w:val="000000"/>
                <w:sz w:val="22"/>
                <w:szCs w:val="22"/>
              </w:rPr>
              <w:t>Variable</w:t>
            </w:r>
          </w:p>
        </w:tc>
        <w:tc>
          <w:tcPr>
            <w:tcW w:w="200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A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Overall, N = 585</w:t>
            </w:r>
            <w:r>
              <w:rPr>
                <w:rFonts w:ascii="Arial"/>
                <w:color w:val="000000"/>
                <w:sz w:val="22"/>
                <w:szCs w:val="22"/>
                <w:vertAlign w:val="superscript"/>
              </w:rPr>
              <w:t>1</w:t>
            </w:r>
          </w:p>
        </w:tc>
        <w:tc>
          <w:tcPr>
            <w:tcW w:w="20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A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Katsina, N = 438</w:t>
            </w:r>
            <w:r>
              <w:rPr>
                <w:rFonts w:ascii="Arial"/>
                <w:color w:val="000000"/>
                <w:sz w:val="22"/>
                <w:szCs w:val="22"/>
                <w:vertAlign w:val="superscript"/>
              </w:rPr>
              <w:t>1</w:t>
            </w:r>
          </w:p>
        </w:tc>
        <w:tc>
          <w:tcPr>
            <w:tcW w:w="183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D5D0A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40" w:after="40" w:line="360" w:lineRule="auto"/>
              <w:ind w:left="100" w:right="100"/>
              <w:jc w:val="center"/>
            </w:pPr>
            <w:r>
              <w:rPr>
                <w:rFonts w:ascii="Arial"/>
                <w:color w:val="000000"/>
                <w:sz w:val="22"/>
                <w:szCs w:val="22"/>
              </w:rPr>
              <w:t>Niger, N = 147</w:t>
            </w:r>
            <w:r>
              <w:rPr>
                <w:rFonts w:ascii="Arial"/>
                <w:color w:val="000000"/>
                <w:sz w:val="22"/>
                <w:szCs w:val="22"/>
                <w:vertAlign w:val="superscript"/>
              </w:rPr>
              <w:t>1</w:t>
            </w:r>
          </w:p>
        </w:tc>
      </w:tr>
      <w:tr w:rsidR="00054EB3" w14:paraId="17D5D0AD" w14:textId="77777777" w:rsidTr="00054EB3">
        <w:trPr>
          <w:cantSplit/>
          <w:jc w:val="center"/>
        </w:trPr>
        <w:tc>
          <w:tcPr>
            <w:tcW w:w="430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A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Lack of Transport Means</w:t>
            </w:r>
          </w:p>
        </w:tc>
        <w:tc>
          <w:tcPr>
            <w:tcW w:w="200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A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477 (82%)</w:t>
            </w:r>
          </w:p>
        </w:tc>
        <w:tc>
          <w:tcPr>
            <w:tcW w:w="20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A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356 (81%)</w:t>
            </w:r>
          </w:p>
        </w:tc>
        <w:tc>
          <w:tcPr>
            <w:tcW w:w="183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A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121 (82%)</w:t>
            </w:r>
          </w:p>
        </w:tc>
      </w:tr>
      <w:tr w:rsidR="00054EB3" w14:paraId="17D5D0B2"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A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Unaffordability if Transportation</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A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330 (56%)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263 (60%)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67 (46%)</w:t>
            </w:r>
          </w:p>
        </w:tc>
      </w:tr>
      <w:tr w:rsidR="00054EB3" w14:paraId="17D5D0B7"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Inability to Locate the Target Household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53 (9.1%)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45 (10%)</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(5.4%)</w:t>
            </w:r>
          </w:p>
        </w:tc>
      </w:tr>
      <w:tr w:rsidR="00054EB3" w14:paraId="17D5D0BC"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inadequate Time to Reach Households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70 (12%)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60 (14%)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10 (6.8%)</w:t>
            </w:r>
          </w:p>
        </w:tc>
      </w:tr>
      <w:tr w:rsidR="00054EB3" w14:paraId="17D5D0C1"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Decision Maker not Present</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61 (10%)</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B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53 (12%)</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 (5.4%)</w:t>
            </w:r>
          </w:p>
        </w:tc>
      </w:tr>
      <w:tr w:rsidR="00054EB3" w14:paraId="17D5D0C6"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Decision Maker did not Allow</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27 (4.6%)</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25 (5.7%)</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5"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 (1.4%)</w:t>
            </w:r>
          </w:p>
        </w:tc>
      </w:tr>
      <w:tr w:rsidR="00054EB3" w14:paraId="17D5D0CB"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TBA Needs Permission to Travel</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70 (12%)</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63 (14%)</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A"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 (4.8%)</w:t>
            </w:r>
          </w:p>
        </w:tc>
      </w:tr>
      <w:tr w:rsidR="00054EB3" w14:paraId="17D5D0D0"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Security Concerns by TBA Household</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97 (17%)</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77 (18%)</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CF"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20 (14%)</w:t>
            </w:r>
          </w:p>
        </w:tc>
      </w:tr>
      <w:tr w:rsidR="00054EB3" w14:paraId="17D5D0D5"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1"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TBAs Concern for Own Personal Health</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2"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124 (21%)</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3"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85 (19%)</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4"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39 (27%)</w:t>
            </w:r>
          </w:p>
        </w:tc>
      </w:tr>
      <w:tr w:rsidR="00054EB3" w14:paraId="17D5D0DA" w14:textId="77777777" w:rsidTr="00054EB3">
        <w:trPr>
          <w:cantSplit/>
          <w:jc w:val="center"/>
        </w:trPr>
        <w:tc>
          <w:tcPr>
            <w:tcW w:w="43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6"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Others</w:t>
            </w:r>
          </w:p>
        </w:tc>
        <w:tc>
          <w:tcPr>
            <w:tcW w:w="2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7"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50 (8.5%)</w:t>
            </w:r>
          </w:p>
        </w:tc>
        <w:tc>
          <w:tcPr>
            <w:tcW w:w="20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8"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29 (6.6%)</w:t>
            </w:r>
          </w:p>
        </w:tc>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D0D9"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21 (14%)</w:t>
            </w:r>
          </w:p>
        </w:tc>
      </w:tr>
      <w:tr w:rsidR="00054EB3" w14:paraId="17D5D0DF" w14:textId="77777777" w:rsidTr="00054EB3">
        <w:trPr>
          <w:cantSplit/>
          <w:jc w:val="center"/>
        </w:trPr>
        <w:tc>
          <w:tcPr>
            <w:tcW w:w="430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DB"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b/>
                <w:i/>
                <w:color w:val="000000"/>
                <w:sz w:val="22"/>
                <w:szCs w:val="22"/>
              </w:rPr>
              <w:t>Sociocultural Norms</w:t>
            </w:r>
          </w:p>
        </w:tc>
        <w:tc>
          <w:tcPr>
            <w:tcW w:w="200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DC"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(0.5%)</w:t>
            </w:r>
          </w:p>
        </w:tc>
        <w:tc>
          <w:tcPr>
            <w:tcW w:w="20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DD"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3 (0.7%)</w:t>
            </w:r>
          </w:p>
        </w:tc>
        <w:tc>
          <w:tcPr>
            <w:tcW w:w="183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5D0DE"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rFonts w:ascii="Arial"/>
                <w:color w:val="000000"/>
                <w:sz w:val="22"/>
                <w:szCs w:val="22"/>
              </w:rPr>
              <w:t>0 (0%)</w:t>
            </w:r>
          </w:p>
        </w:tc>
      </w:tr>
      <w:tr w:rsidR="00054EB3" w14:paraId="17D5D0E1" w14:textId="77777777" w:rsidTr="00054EB3">
        <w:trPr>
          <w:cantSplit/>
          <w:jc w:val="center"/>
        </w:trPr>
        <w:tc>
          <w:tcPr>
            <w:tcW w:w="10184"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D5D0E0" w14:textId="77777777" w:rsidR="00054EB3" w:rsidRDefault="00BF19CE" w:rsidP="00DE07D3">
            <w:pPr>
              <w:keepNext/>
              <w:pBdr>
                <w:top w:val="none" w:sz="0" w:space="0" w:color="000000"/>
                <w:left w:val="none" w:sz="0" w:space="0" w:color="000000"/>
                <w:bottom w:val="none" w:sz="0" w:space="0" w:color="000000"/>
                <w:right w:val="none" w:sz="0" w:space="0" w:color="000000"/>
              </w:pBdr>
              <w:spacing w:before="100" w:after="100" w:line="360" w:lineRule="auto"/>
              <w:ind w:left="100" w:right="100"/>
            </w:pPr>
            <w:r>
              <w:rPr>
                <w:rFonts w:ascii="Arial"/>
                <w:color w:val="000000"/>
                <w:sz w:val="22"/>
                <w:szCs w:val="22"/>
                <w:vertAlign w:val="superscript"/>
              </w:rPr>
              <w:t>1</w:t>
            </w:r>
            <w:r>
              <w:rPr>
                <w:rFonts w:ascii="Arial"/>
                <w:color w:val="000000"/>
                <w:sz w:val="22"/>
                <w:szCs w:val="22"/>
              </w:rPr>
              <w:t>Frequency (%)</w:t>
            </w:r>
          </w:p>
        </w:tc>
      </w:tr>
      <w:bookmarkEnd w:id="37"/>
      <w:bookmarkEnd w:id="39"/>
    </w:tbl>
    <w:p w14:paraId="17D5D0E2" w14:textId="77777777" w:rsidR="00BF19CE" w:rsidRDefault="00BF19CE" w:rsidP="00DE07D3">
      <w:pPr>
        <w:spacing w:line="360" w:lineRule="auto"/>
      </w:pPr>
    </w:p>
    <w:sectPr w:rsidR="00BF19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361CA" w14:textId="77777777" w:rsidR="00614C1D" w:rsidRDefault="00614C1D">
      <w:pPr>
        <w:spacing w:after="0"/>
      </w:pPr>
      <w:r>
        <w:separator/>
      </w:r>
    </w:p>
  </w:endnote>
  <w:endnote w:type="continuationSeparator" w:id="0">
    <w:p w14:paraId="7C2D9CDE" w14:textId="77777777" w:rsidR="00614C1D" w:rsidRDefault="00614C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CB4DA" w14:textId="77777777" w:rsidR="00614C1D" w:rsidRDefault="00614C1D">
      <w:r>
        <w:separator/>
      </w:r>
    </w:p>
  </w:footnote>
  <w:footnote w:type="continuationSeparator" w:id="0">
    <w:p w14:paraId="26A12F4C" w14:textId="77777777" w:rsidR="00614C1D" w:rsidRDefault="00614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FDE7A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9CE25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63935193">
    <w:abstractNumId w:val="0"/>
  </w:num>
  <w:num w:numId="2" w16cid:durableId="296953427">
    <w:abstractNumId w:val="1"/>
  </w:num>
  <w:num w:numId="3" w16cid:durableId="1713965964">
    <w:abstractNumId w:val="1"/>
  </w:num>
  <w:num w:numId="4" w16cid:durableId="300428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EB3"/>
    <w:rsid w:val="00054EB3"/>
    <w:rsid w:val="00614C1D"/>
    <w:rsid w:val="0088740C"/>
    <w:rsid w:val="00BF19CE"/>
    <w:rsid w:val="00DE07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CB98"/>
  <w15:docId w15:val="{2ABD08D9-A48C-41E2-B093-CA15EE4E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3334</Words>
  <Characters>19009</Characters>
  <Application>Microsoft Office Word</Application>
  <DocSecurity>0</DocSecurity>
  <Lines>158</Lines>
  <Paragraphs>44</Paragraphs>
  <ScaleCrop>false</ScaleCrop>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TBAs Survey in Katsina and Niger State</dc:title>
  <dc:creator>Katsina and Niger State Team Leads</dc:creator>
  <cp:keywords/>
  <cp:lastModifiedBy>Suleiman Idris Ahmad</cp:lastModifiedBy>
  <cp:revision>3</cp:revision>
  <dcterms:created xsi:type="dcterms:W3CDTF">2023-09-30T11:52:00Z</dcterms:created>
  <dcterms:modified xsi:type="dcterms:W3CDTF">2024-09-25T02:02:00Z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November 2022</vt:lpwstr>
  </property>
  <property fmtid="{D5CDD505-2E9C-101B-9397-08002B2CF9AE}" pid="3" name="output">
    <vt:lpwstr/>
  </property>
  <property fmtid="{D5CDD505-2E9C-101B-9397-08002B2CF9AE}" pid="4" name="subtitle">
    <vt:lpwstr>Preliminary Report</vt:lpwstr>
  </property>
</Properties>
</file>