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 Literature Review</w:t>
      </w:r>
    </w:p>
    <w:p>
      <w:pPr>
        <w:spacing w:after="160" w:line="276"/>
        <w:jc w:val="both"/>
      </w:pPr>
      <w:r>
        <w:t xml:space="preserve">This chapter reviews the work the proposed Adaptive Hybrid Kernel SVM builds on, grouped into four strands. The first treats support vector machines and kernel methods as a default for high-dimensional biomedical data and shows that performance depends on matching the kernel to the data. The second looks at Multiple Kernel Learning, the usual way to combine several kernels, and picks out the global-weighting assumption this thesis sets out to relax. The third covers noise handling and feature weighting in IoT healthcare, where sensor data is noisy, imbalanced, and often mislabelled. The fourth collects recent work on adaptive and hybrid kernel SVMs and dynamic feature weighting, which supplies the building blocks for the proposed model. A synthesis at the end locates the research gap where these strands meet.</w:t>
      </w:r>
    </w:p>
    <w:p>
      <w:pPr>
        <w:pStyle w:val="Heading2"/>
      </w:pPr>
      <w:r>
        <w:t xml:space="preserve">2.1 SVMs and Kernel Methods for High-Dimensional Biomedical Data</w:t>
      </w:r>
    </w:p>
    <w:p>
      <w:pPr>
        <w:spacing w:after="160" w:line="276"/>
        <w:jc w:val="both"/>
      </w:pPr>
      <w:r>
        <w:t xml:space="preserve">Support vector machines remain a strong default for biomedical classification, especially in the high-dimensional, small-sample regime of gene-expression and microarray studies. The foundational demonstration is the SVM recursive feature elimination method of Guyon et al. (2002), which ranks genes by the magnitude of the SVM weight vector and recursively drops the least informative ones. Beyond its results, that paper makes a point that runs through this thesis: the trained SVM weights already encode feature importance, so the model carries an internal notion of which features matter. The proposed method takes this further by learning feature weights explicitly and dynamically rather than reading them off after training.</w:t>
      </w:r>
    </w:p>
    <w:p>
      <w:pPr>
        <w:spacing w:after="160" w:line="276"/>
        <w:jc w:val="both"/>
      </w:pPr>
      <w:r>
        <w:t xml:space="preserve">A theme in more recent work is that the kernel should follow the structure of the data rather than defaulting to a generic radial basis or polynomial form. Lubura et al. (2024) introduce a distance-based kernel for binary and categorical features and show that a tailored kernel can beat off-the-shelf choices on both binary and multi-class problems. The review of kernel machines by Ghosh, Dasgupta et al. (2024) reaches a similar conclusion at a broader level, surveying established and emerging kernel functions and treating custom and composite kernel design as a way to improve SVM behaviour in difficult feature spaces. Taken together, these works motivate the shift away from a single fixed kernel toward a hybrid, adaptively weighted construction.</w:t>
      </w:r>
    </w:p>
    <w:p>
      <w:pPr>
        <w:spacing w:after="160" w:line="276"/>
        <w:jc w:val="both"/>
      </w:pPr>
      <w:r>
        <w:t xml:space="preserve">The biomedical setting this thesis works in is defined by high dimensionality, small samples, and a surplus of redundant or noisy features. Akkur et al. (2024) tackle this with a hybrid filter and differential-evolution feature-selection pipeline that prunes thousands of irrelevant and noisy genes before classification, and Devi et al. (2025) apply a bio-inspired optimiser to select informative genes for a downstream SVM. Mohammed et al. (2025) widen the picture to the fusion of several feature representations, reporting gains from combining complementary views of microarray data. A shared assumption across these studies is that different features and feature views contribute unequally, and that accounting for this helps. The present work folds that assumption into learned per-feature weights instead of treating selection as a separate preprocessing stage.</w:t>
      </w:r>
    </w:p>
    <w:p>
      <w:pPr>
        <w:pStyle w:val="Heading2"/>
      </w:pPr>
      <w:r>
        <w:t xml:space="preserve">2.2 Multiple Kernel Learning (MKL)</w:t>
      </w:r>
    </w:p>
    <w:p>
      <w:pPr>
        <w:spacing w:after="160" w:line="276"/>
        <w:jc w:val="both"/>
      </w:pPr>
      <w:r>
        <w:t xml:space="preserve">When no single kernel or feature view is enough, Multiple Kernel Learning offers a principled way to combine several base kernels and learn their relative contributions. The standard reference is the survey of Gonen and Alpaydin (2011), which formalises MKL as learning a (usually convex or linear) combination of base kernels and sorts methods by their combination rule, optimisation strategy, and weighting scheme. The survey also makes the dominant assumption explicit: most formulations give each kernel one global weight, shared across every sample. That assumption is the limitation this thesis sets out to relax.</w:t>
      </w:r>
    </w:p>
    <w:p>
      <w:pPr>
        <w:spacing w:after="160" w:line="276"/>
        <w:jc w:val="both"/>
      </w:pPr>
      <w:r>
        <w:t xml:space="preserve">The main exception within classical MKL is the localized variant of Gonen and Alpaydin (2008), which uses a gating model to make kernel weights input-dependent, so different regions of the input space draw on different kernel combinations. This is the closest classical precedent to the per-sample adaptivity proposed here. Later work made it more practical and better grounded. Han et al. (2013) recast localized MKL with a sample-wise alternating optimisation that learns per-sample kernel weights more efficiently and stably, showing the idea scales, and Wang et al. (2022) derive sample-specific weights by maximising graph modularity, letting locality structure in the data drive each base kernel's local influence. Between them, these works show that per-sample kernel weighting is achievable and can be grounded in data geometry rather than fixed coefficients.</w:t>
      </w:r>
    </w:p>
    <w:p>
      <w:pPr>
        <w:spacing w:after="160" w:line="276"/>
        <w:jc w:val="both"/>
      </w:pPr>
      <w:r>
        <w:t xml:space="preserve">Recent applications confirm the value of MKL in healthcare-adjacent settings while also exposing the global-weighting limit. The weight-boosted multi-kernel method of Cao et al. (2024) models each omics data type with several candidate kernels and learns the weights through a flexible weighting function for cancer subtype identification, but the weighting works at the data-type level and stays global across samples. Briscik et al. (2024) benchmark several supervised MKL strategies, including deep variants that fuse kernel-PCA embeddings through sub-networks, for integrating heterogeneous omics layers, which gives this thesis a useful comparison space and shows the field drifting toward more flexible yet still largely global weighting. Ghanizadeh et al. (2024) go further and recast MKL as a neural architecture, generalising the linear kernel combination so that weights can be learned end-to-end by gradient methods. That neural reframing speaks directly to how the proposed model can parameterise adaptive, data-dependent kernel weights instead of solving a fixed convex combination.</w:t>
      </w:r>
    </w:p>
    <w:p>
      <w:pPr>
        <w:pStyle w:val="Heading2"/>
      </w:pPr>
      <w:r>
        <w:t xml:space="preserve">2.3 Noise Handling and Feature Weighting in IoT Healthcare</w:t>
      </w:r>
    </w:p>
    <w:p>
      <w:pPr>
        <w:spacing w:after="160" w:line="276"/>
        <w:jc w:val="both"/>
      </w:pPr>
      <w:r>
        <w:t xml:space="preserve">Data from IoT healthcare devices is noisy, high in volume, frequently imbalanced, and prone to unreliable labels, which puts noise robustness at the centre of any usable model. The seminal contribution is the fuzzy SVM of Lin and Wang (2002), which gives each training point a fuzzy membership so that less reliable points, such as outliers and noisy samples, count for less at the decision boundary. This established sample-level weighting as a general route to noise robustness and underlies almost all later noise-aware weighting, including the per-sample weights used here. Working in the same direction, Liu et al. (2024) add a tightness-based membership degree to support vector data description to find and discount noisy-labelled points, which maps onto the unreliable labels common in IoT-collected data.</w:t>
      </w:r>
    </w:p>
    <w:p>
      <w:pPr>
        <w:spacing w:after="160" w:line="276"/>
        <w:jc w:val="both"/>
      </w:pPr>
      <w:r>
        <w:t xml:space="preserve">At the system level, several recent studies describe the IoT healthcare environment and the preprocessing it demands. Khan and Alkhathami (2024) run machine-learning methods on IoT healthcare network traffic for anomaly detection, with preprocessing and feature handling built to cope with noisy, high-volume streams. Saif et al. (2024) build big-data and IoT health-informatics prediction pipelines that pair noise removal with feature analysis and selection before modelling, a clear example of the denoise-then-select workflow. Nayak et al. (2025) combine grey-filter denoising with a Bayesian convolutional network and metaheuristic optimisation for secure IoT healthcare classification under noisy inputs. What these pipelines have in common is that noise handling and feature weighting sit in separate stages before the classifier. The model proposed here instead aims to pull noise-aware feature weighting into the kernel and weighting mechanism, joining what these works keep apart. Robustness also has to coexist with the resource limits of edge deployment, a point made by Anand et al. (2025/2026), who develop a robust, computationally light SVM for imbalanced and noisy data using Benders decomposition.</w:t>
      </w:r>
    </w:p>
    <w:p>
      <w:pPr>
        <w:pStyle w:val="Heading2"/>
      </w:pPr>
      <w:r>
        <w:t xml:space="preserve">2.4 Adaptive and Hybrid Kernel SVMs and Dynamic Feature Weighting</w:t>
      </w:r>
    </w:p>
    <w:p>
      <w:pPr>
        <w:spacing w:after="160" w:line="276"/>
        <w:jc w:val="both"/>
      </w:pPr>
      <w:r>
        <w:t xml:space="preserve">The last strand assembles the components of the proposed model. The theoretical licence for combining kernels comes from Scholkopf and Smola (2002), whose treatment of kernel methods shows that sums and convex combinations of valid kernels are themselves valid kernels. This closure property is what makes hybrid kernels and adaptively weighted kernel combinations legitimate, and it is the mathematical footing of the thesis. The nearest architectural template is the Bayesian-optimised hybrid kernel SVM of Zhang et al. (2023), which combines polynomial and radial basis kernels and tunes the penalty factor, the kernel parameters, and the mixing coefficient between the two. That mixing weight, though, is a single tuned constant, which is the static-weight limit the present work replaces with per-sample and per-feature adaptivity.</w:t>
      </w:r>
    </w:p>
    <w:p>
      <w:pPr>
        <w:spacing w:after="160" w:line="276"/>
        <w:jc w:val="both"/>
      </w:pPr>
      <w:r>
        <w:t xml:space="preserve">Several recent studies show that dynamic, data-driven adaptation of kernel parameters and feature weights works in practice. An enhanced SVM model in PLOS ONE (2025) introduces variance-based dynamic adjustment of kernel parameters, risk-aware kernel-weight optimisation, and skewness-driven kernel-function switching, a concrete case of kernel behaviour driven by data statistics, albeit outside healthcare. A hybrid edge-based intrusion-detection method using an adaptive lightweight SVM with dynamic feature pruning (IEEE, 2025) ties together adaptivity, dynamic feature weighting, and IoT-edge constraints, the same three pressures this thesis faces, which supports the feasibility of dynamic feature weighting in IoT settings. Singh et al. (2023) jointly optimise selected features and SVM hyperparameters with a particle-swarm method that adjusts its inertia weight dynamically, showing joint dynamic optimisation of feature weighting and model parameters, though at the dataset level rather than per sample.</w:t>
      </w:r>
    </w:p>
    <w:p>
      <w:pPr>
        <w:spacing w:after="160" w:line="276"/>
        <w:jc w:val="both"/>
      </w:pPr>
      <w:r>
        <w:t xml:space="preserve">Hybrid adaptive architectures also show how noise-aware weighting and kernel-based generalisation can be fused. The dynamically adaptive fuzzy-ANN-SVM architecture for agro-climatic forecasting (2025) integrates fuzzy logic, a neural network, and an SVM into one model whose components adjust to changing input conditions, a structural analogue to the fuzzy-weighted adaptive hybrid kernel SVM proposed here. In the biomedical domain, Tian et al. (2024) combine a custom kernel-based discriminative dictionary-learning module with convolutional features for explainable Alzheimer's and mild-cognitive-impairment classification, an example of custom learned kernels layered on deep features that again stresses per-modality and per-feature contribution. The individual ingredients of the proposed model exist across these works, but they appear separately rather than combined.</w:t>
      </w:r>
    </w:p>
    <w:p>
      <w:pPr>
        <w:pStyle w:val="Heading2"/>
      </w:pPr>
      <w:r>
        <w:t xml:space="preserve">2.5 Synthesis and Research Gap</w:t>
      </w:r>
    </w:p>
    <w:p>
      <w:pPr>
        <w:spacing w:after="160" w:line="276"/>
        <w:jc w:val="both"/>
      </w:pPr>
      <w:r>
        <w:t xml:space="preserve">Two facts are settled across the first two strands. SVMs and kernel methods remain a strong default for high-dimensional, small-sample biomedical data, and their performance depends on matching the kernel to the data (Guyon et al., 2002; Lubura et al., 2024; Ghosh, Dasgupta et al., 2024). Where no single kernel is enough, MKL combines several and learns their weights (Gonen and Alpaydin, 2011). The recurring limit is that classical and most current MKL formulations, including recent biomedical systems such as wMKL (Cao et al., 2024) and supervised-MKL benchmarks (Briscik et al., 2024), learn one global weighting shared by every sample. The localized-MKL line (Gonen and Alpaydin, 2008; Han et al., 2013; Wang et al., 2022) is the main exception in making kernel weights input-dependent, but it grew up largely outside noisy IoT healthcare and does not couple localized kernel weighting to explicit, noise-aware feature weighting.</w:t>
      </w:r>
    </w:p>
    <w:p>
      <w:pPr>
        <w:spacing w:after="160" w:line="276"/>
        <w:jc w:val="both"/>
      </w:pPr>
      <w:r>
        <w:t xml:space="preserve">The other two strands supply the missing pieces, but in separate lines of work. The noise-handling literature shows that per-sample membership weighting (Lin and Wang, 2002; Liu et al., 2024) and IoT-specific denoising and feature-selection pipelines (Khan and Alkhathami, 2024; Saif et al., 2024; Nayak et al., 2025) improve robustness when sensor data is noisy, imbalanced, or mislabelled. The adaptive and hybrid-kernel literature shows that hybrid kernels (Zhang et al., 2023), data-driven dynamic kernel parameters and weights (PLOS ONE, 2025; IEEE edge-IDS, 2025), and joint feature and parameter optimisation (Singh et al., 2023) each work on their own, and that kernel theory allows these compositions (Scholkopf and Smola, 2002). Even so, hybrid-kernel SVMs still tend to fix the kernel mixing as a single tuned constant, and adaptive feature-weighting methods rarely run jointly with adaptive kernel combination.</w:t>
      </w:r>
    </w:p>
    <w:p>
      <w:pPr>
        <w:spacing w:after="160" w:line="276"/>
        <w:jc w:val="both"/>
      </w:pPr>
      <w:r>
        <w:t xml:space="preserve">The gap this thesis addresses is where these strands leave off: an SVM that combines multiple kernels with weights that adapt per sample rather than globally; that at the same time learns per-feature weights to down-weight noisy or irrelevant sensor channels; and that does so under the noise, imbalance, and resource limits of IoT healthcare streams. Localized MKL supplies per-sample kernel adaptivity, fuzzy and weighted SVMs supply noise-robust sample and feature weighting, and hybrid-kernel SVMs supply the composite-kernel architecture, but none of the surveyed work brings all three together. An adaptive hybrid kernel SVM with dynamic feature weighting is therefore a well-motivated contribution, and the evidence above suggests it is achievable.</w:t>
      </w:r>
    </w:p>
    <w:p>
      <w:pPr>
        <w:pStyle w:val="Heading1"/>
      </w:pPr>
      <w:r>
        <w:t xml:space="preserve">References</w:t>
      </w:r>
    </w:p>
    <w:p>
      <w:pPr>
        <w:spacing w:after="120" w:line="264"/>
        <w:ind w:left="720" w:hanging="720"/>
      </w:pPr>
      <w:r>
        <w:t xml:space="preserve">Akkur, E., et al. (2024). Enhancing Cancerous Gene Selection and Classification for High-Dimensional Microarray Data Using a Novel Hybrid Filter and Differential Evolutionary Feature Selection. Cancers, 16(23), 3913. MDPI.</w:t>
      </w:r>
    </w:p>
    <w:p>
      <w:pPr>
        <w:spacing w:after="120" w:line="264"/>
        <w:ind w:left="720" w:hanging="720"/>
      </w:pPr>
      <w:r>
        <w:t xml:space="preserve">Anand, P., et al. (2025/2026). A robust and lightweight support vector machine for imbalanced and noisy data via Benders decomposition. Neurocomputing. Elsevier.</w:t>
      </w:r>
    </w:p>
    <w:p>
      <w:pPr>
        <w:spacing w:after="120" w:line="264"/>
        <w:ind w:left="720" w:hanging="720"/>
      </w:pPr>
      <w:r>
        <w:t xml:space="preserve">Briscik, M., et al. (2024). Supervised Multiple Kernel Learning approaches for multi-omics data integration. BioData Mining, 17. Springer.</w:t>
      </w:r>
    </w:p>
    <w:p>
      <w:pPr>
        <w:spacing w:after="120" w:line="264"/>
        <w:ind w:left="720" w:hanging="720"/>
      </w:pPr>
      <w:r>
        <w:t xml:space="preserve">Cao, H., Jia, C., Li, Z., et al. (2024). wMKL: multi-omics data integration enables novel cancer subtype identification via weight-boosted multi-kernel learning. British Journal of Cancer, 130, 1001-1012.</w:t>
      </w:r>
    </w:p>
    <w:p>
      <w:pPr>
        <w:spacing w:after="120" w:line="264"/>
        <w:ind w:left="720" w:hanging="720"/>
      </w:pPr>
      <w:r>
        <w:t xml:space="preserve">Devi, R. M., et al. (2025). Cancer classification in high dimensional microarray gene expressions by feature selection using eagle prey optimization. Frontiers in Genetics, 16, 1528810.</w:t>
      </w:r>
    </w:p>
    <w:p>
      <w:pPr>
        <w:spacing w:after="120" w:line="264"/>
        <w:ind w:left="720" w:hanging="720"/>
      </w:pPr>
      <w:r>
        <w:t xml:space="preserve">Ghanizadeh, A. N., Ghiasi-Shirazi, K., Monsefi, R., et al. (2024). Neural Generalization of Multiple Kernel Learning. Neural Processing Letters, 56, 12. Springer.</w:t>
      </w:r>
    </w:p>
    <w:p>
      <w:pPr>
        <w:spacing w:after="120" w:line="264"/>
        <w:ind w:left="720" w:hanging="720"/>
      </w:pPr>
      <w:r>
        <w:t xml:space="preserve">Ghosh, S., Dasgupta, A., et al. (2024). Exploring Kernel Machines and Support Vector Machines: Principles, Techniques, and Future Directions. Mathematics, 12(24), 3935. MDPI.</w:t>
      </w:r>
    </w:p>
    <w:p>
      <w:pPr>
        <w:spacing w:after="120" w:line="264"/>
        <w:ind w:left="720" w:hanging="720"/>
      </w:pPr>
      <w:r>
        <w:t xml:space="preserve">Gonen, M., &amp; Alpaydin, E. (2008). Localized Multiple Kernel Learning. In Proceedings of the 25th International Conference on Machine Learning (ICML), 352-359.</w:t>
      </w:r>
    </w:p>
    <w:p>
      <w:pPr>
        <w:spacing w:after="120" w:line="264"/>
        <w:ind w:left="720" w:hanging="720"/>
      </w:pPr>
      <w:r>
        <w:t xml:space="preserve">Gonen, M., &amp; Alpaydin, E. (2011). Multiple Kernel Learning Algorithms. Journal of Machine Learning Research, 12, 2211-2268.</w:t>
      </w:r>
    </w:p>
    <w:p>
      <w:pPr>
        <w:spacing w:after="120" w:line="264"/>
        <w:ind w:left="720" w:hanging="720"/>
      </w:pPr>
      <w:r>
        <w:t xml:space="preserve">Guyon, I., Weston, J., Barnhill, S., &amp; Vapnik, V. (2002). Gene Selection for Cancer Classification using Support Vector Machines. Machine Learning, 46(1-3), 389-422.</w:t>
      </w:r>
    </w:p>
    <w:p>
      <w:pPr>
        <w:spacing w:after="120" w:line="264"/>
        <w:ind w:left="720" w:hanging="720"/>
      </w:pPr>
      <w:r>
        <w:t xml:space="preserve">Han, Y., et al. (2013). Localized Multiple Kernel Learning Via Sample-Wise Alternating Optimization. IEEE Transactions on Cybernetics, 43(1), 137-148.</w:t>
      </w:r>
    </w:p>
    <w:p>
      <w:pPr>
        <w:spacing w:after="120" w:line="264"/>
        <w:ind w:left="720" w:hanging="720"/>
      </w:pPr>
      <w:r>
        <w:t xml:space="preserve">Khan, M. M., &amp; Alkhathami, M. (2024). Anomaly detection in IoT-based healthcare: machine learning for enhanced security. Scientific Reports, 14, 5872.</w:t>
      </w:r>
    </w:p>
    <w:p>
      <w:pPr>
        <w:spacing w:after="120" w:line="264"/>
        <w:ind w:left="720" w:hanging="720"/>
      </w:pPr>
      <w:r>
        <w:t xml:space="preserve">Lin, C.-F., &amp; Wang, S.-D. (2002). Fuzzy Support Vector Machines. IEEE Transactions on Neural Networks, 13(2), 464-471.</w:t>
      </w:r>
    </w:p>
    <w:p>
      <w:pPr>
        <w:spacing w:after="120" w:line="264"/>
        <w:ind w:left="720" w:hanging="720"/>
      </w:pPr>
      <w:r>
        <w:t xml:space="preserve">Liu, Z., et al. (2024). The fuzzy support vector data description based on tightness for noisy label detection. Complex &amp; Intelligent Systems, 10. Springer.</w:t>
      </w:r>
    </w:p>
    <w:p>
      <w:pPr>
        <w:spacing w:after="120" w:line="264"/>
        <w:ind w:left="720" w:hanging="720"/>
      </w:pPr>
      <w:r>
        <w:t xml:space="preserve">Lubura, J., et al. (2024). A distance-based kernel for classification via Support Vector Machines. Frontiers in Artificial Intelligence, 7, 1287875.</w:t>
      </w:r>
    </w:p>
    <w:p>
      <w:pPr>
        <w:spacing w:after="120" w:line="264"/>
        <w:ind w:left="720" w:hanging="720"/>
      </w:pPr>
      <w:r>
        <w:t xml:space="preserve">Mohammed, M., et al. (2025). Multimodal feature-optimized approaches for cancer classification using microarray gene expression analysis. Scientific Reports, 15.</w:t>
      </w:r>
    </w:p>
    <w:p>
      <w:pPr>
        <w:spacing w:after="120" w:line="264"/>
        <w:ind w:left="720" w:hanging="720"/>
      </w:pPr>
      <w:r>
        <w:t xml:space="preserve">Nayak, S. R., et al. (2025). Enhancing IoT-based healthcare security with grey filter Bayesian CNN and optimization algorithms. Scientific Reports, 15.</w:t>
      </w:r>
    </w:p>
    <w:p>
      <w:pPr>
        <w:spacing w:after="120" w:line="264"/>
        <w:ind w:left="720" w:hanging="720"/>
      </w:pPr>
      <w:r>
        <w:t xml:space="preserve">Saif, S., et al. (2024). Implementation of machine learning techniques with big data and IoT to create effective prediction models for health informatics. Biomedical Signal Processing and Control, 91. Elsevier.</w:t>
      </w:r>
    </w:p>
    <w:p>
      <w:pPr>
        <w:spacing w:after="120" w:line="264"/>
        <w:ind w:left="720" w:hanging="720"/>
      </w:pPr>
      <w:r>
        <w:t xml:space="preserve">Scholkopf, B., &amp; Smola, A. J. (2002). Learning with Kernels: Support Vector Machines, Regularization, Optimization, and Beyond. MIT Press, Cambridge, MA.</w:t>
      </w:r>
    </w:p>
    <w:p>
      <w:pPr>
        <w:spacing w:after="120" w:line="264"/>
        <w:ind w:left="720" w:hanging="720"/>
      </w:pPr>
      <w:r>
        <w:t xml:space="preserve">Singh, A. K., et al. (2023). A Hybrid Particle Swarm Optimization Algorithm with Dynamic Adjustment of Inertia Weight Based on a New Feature Selection Method to Optimize SVM Parameters. Entropy.</w:t>
      </w:r>
    </w:p>
    <w:p>
      <w:pPr>
        <w:spacing w:after="120" w:line="264"/>
        <w:ind w:left="720" w:hanging="720"/>
      </w:pPr>
      <w:r>
        <w:t xml:space="preserve">Tian, Y., et al. (2024). Multimodal classification of Alzheimer's disease and mild cognitive impairment using a custom MKSCDDL kernel over CNN with transparent decision-making.</w:t>
      </w:r>
    </w:p>
    <w:p>
      <w:pPr>
        <w:spacing w:after="120" w:line="264"/>
        <w:ind w:left="720" w:hanging="720"/>
      </w:pPr>
      <w:r>
        <w:t xml:space="preserve">Wang, T., et al. (2022). Localized multiple kernel learning using graph modularity. Pattern Recognition Letters, 156. Elsevier.</w:t>
      </w:r>
    </w:p>
    <w:p>
      <w:pPr>
        <w:spacing w:after="120" w:line="264"/>
        <w:ind w:left="720" w:hanging="720"/>
      </w:pPr>
      <w:r>
        <w:t xml:space="preserve">Zhang, S., et al. (2023). Bayesian-Optimized Hybrid Kernel SVM for Rolling Bearing Fault Diagnosis. Sensors, 23(11), 5137. MDPI.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2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2026-06-11T21:01:47.272Z</dcterms:created>
  <dcterms:modified xsi:type="dcterms:W3CDTF">2026-06-11T21:01:47.272Z</dcterms:modified>
</cp:coreProperties>
</file>

<file path=docProps/custom.xml><?xml version="1.0" encoding="utf-8"?>
<Properties xmlns="http://schemas.openxmlformats.org/officeDocument/2006/custom-properties" xmlns:vt="http://schemas.openxmlformats.org/officeDocument/2006/docPropsVTypes"/>
</file>