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18C2B" w14:textId="77777777" w:rsidR="004C0F9A" w:rsidRPr="00CB78EB" w:rsidRDefault="004C0F9A" w:rsidP="004C0F9A">
      <w:pPr>
        <w:spacing w:line="259" w:lineRule="auto"/>
        <w:ind w:right="11"/>
        <w:jc w:val="center"/>
        <w:rPr>
          <w:rFonts w:asciiTheme="majorBidi" w:hAnsiTheme="majorBidi" w:cstheme="majorBidi"/>
        </w:rPr>
      </w:pPr>
      <w:r w:rsidRPr="00CB78EB">
        <w:rPr>
          <w:rFonts w:asciiTheme="majorBidi" w:hAnsiTheme="majorBidi" w:cstheme="majorBidi"/>
          <w:noProof/>
        </w:rPr>
        <w:drawing>
          <wp:inline distT="0" distB="0" distL="0" distR="0" wp14:anchorId="5B584890" wp14:editId="64E4B5D8">
            <wp:extent cx="3562350" cy="1590675"/>
            <wp:effectExtent l="0" t="0" r="0" b="9525"/>
            <wp:docPr id="51" name="Picture 5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7"/>
                    <a:stretch>
                      <a:fillRect/>
                    </a:stretch>
                  </pic:blipFill>
                  <pic:spPr>
                    <a:xfrm>
                      <a:off x="0" y="0"/>
                      <a:ext cx="3562350" cy="1590675"/>
                    </a:xfrm>
                    <a:prstGeom prst="rect">
                      <a:avLst/>
                    </a:prstGeom>
                  </pic:spPr>
                </pic:pic>
              </a:graphicData>
            </a:graphic>
          </wp:inline>
        </w:drawing>
      </w:r>
      <w:r w:rsidRPr="00CB78EB">
        <w:rPr>
          <w:rFonts w:asciiTheme="majorBidi" w:hAnsiTheme="majorBidi" w:cstheme="majorBidi"/>
        </w:rPr>
        <w:t xml:space="preserve"> </w:t>
      </w:r>
    </w:p>
    <w:p w14:paraId="3D9B1687" w14:textId="77777777" w:rsidR="004C0F9A" w:rsidRPr="00CB78EB" w:rsidRDefault="004C0F9A" w:rsidP="004C0F9A">
      <w:pPr>
        <w:spacing w:after="211" w:line="259" w:lineRule="auto"/>
        <w:ind w:right="426"/>
        <w:jc w:val="center"/>
        <w:rPr>
          <w:rFonts w:asciiTheme="majorBidi" w:hAnsiTheme="majorBidi" w:cstheme="majorBidi"/>
          <w:b/>
          <w:sz w:val="36"/>
          <w:szCs w:val="36"/>
        </w:rPr>
      </w:pPr>
      <w:r w:rsidRPr="00CB78EB">
        <w:rPr>
          <w:rFonts w:asciiTheme="majorBidi" w:hAnsiTheme="majorBidi" w:cstheme="majorBidi"/>
          <w:b/>
          <w:sz w:val="36"/>
          <w:szCs w:val="36"/>
        </w:rPr>
        <w:t>INSTITUTE OF TECHNOLOGY</w:t>
      </w:r>
    </w:p>
    <w:p w14:paraId="01BC08C5" w14:textId="77777777" w:rsidR="004C0F9A" w:rsidRPr="00CB78EB" w:rsidRDefault="004C0F9A" w:rsidP="004C0F9A">
      <w:pPr>
        <w:spacing w:after="211" w:line="259" w:lineRule="auto"/>
        <w:ind w:right="426"/>
        <w:jc w:val="center"/>
        <w:rPr>
          <w:rFonts w:asciiTheme="majorBidi" w:hAnsiTheme="majorBidi" w:cstheme="majorBidi"/>
          <w:b/>
          <w:bCs/>
          <w:sz w:val="36"/>
          <w:szCs w:val="36"/>
        </w:rPr>
      </w:pPr>
      <w:r w:rsidRPr="00CB78EB">
        <w:rPr>
          <w:rFonts w:asciiTheme="majorBidi" w:hAnsiTheme="majorBidi" w:cstheme="majorBidi"/>
          <w:b/>
          <w:bCs/>
          <w:sz w:val="36"/>
          <w:szCs w:val="36"/>
        </w:rPr>
        <w:t xml:space="preserve">SCHOOL OF COMPUTING </w:t>
      </w:r>
    </w:p>
    <w:p w14:paraId="25A92B3C" w14:textId="77777777" w:rsidR="004C0F9A" w:rsidRPr="00CB78EB" w:rsidRDefault="004C0F9A" w:rsidP="004C0F9A">
      <w:pPr>
        <w:spacing w:after="206" w:line="259" w:lineRule="auto"/>
        <w:jc w:val="center"/>
        <w:rPr>
          <w:rFonts w:asciiTheme="majorBidi" w:hAnsiTheme="majorBidi" w:cstheme="majorBidi"/>
          <w:b/>
          <w:sz w:val="36"/>
          <w:szCs w:val="36"/>
        </w:rPr>
      </w:pPr>
      <w:r w:rsidRPr="00CB78EB">
        <w:rPr>
          <w:rFonts w:asciiTheme="majorBidi" w:hAnsiTheme="majorBidi" w:cstheme="majorBidi"/>
          <w:b/>
          <w:sz w:val="36"/>
          <w:szCs w:val="36"/>
        </w:rPr>
        <w:t>DEPARTMENT OF SOFTWARE ENGINEERING</w:t>
      </w:r>
    </w:p>
    <w:p w14:paraId="65EC6314" w14:textId="7014D218" w:rsidR="004C0F9A" w:rsidRPr="00CB78EB" w:rsidRDefault="004C0F9A" w:rsidP="004C0F9A">
      <w:pPr>
        <w:spacing w:after="0" w:line="259" w:lineRule="auto"/>
        <w:jc w:val="center"/>
        <w:rPr>
          <w:rFonts w:asciiTheme="majorBidi" w:hAnsiTheme="majorBidi" w:cstheme="majorBidi"/>
          <w:b/>
          <w:sz w:val="36"/>
          <w:szCs w:val="36"/>
        </w:rPr>
      </w:pPr>
      <w:r w:rsidRPr="00CB78EB">
        <w:rPr>
          <w:rFonts w:asciiTheme="majorBidi" w:hAnsiTheme="majorBidi" w:cstheme="majorBidi"/>
          <w:b/>
          <w:sz w:val="36"/>
          <w:szCs w:val="36"/>
        </w:rPr>
        <w:t>COURSE CODE: S</w:t>
      </w:r>
      <w:r w:rsidRPr="00CB78EB">
        <w:rPr>
          <w:rFonts w:asciiTheme="majorBidi" w:hAnsiTheme="majorBidi" w:cstheme="majorBidi"/>
          <w:b/>
          <w:sz w:val="36"/>
          <w:szCs w:val="36"/>
        </w:rPr>
        <w:t>e</w:t>
      </w:r>
      <w:r w:rsidRPr="00CB78EB">
        <w:rPr>
          <w:rFonts w:asciiTheme="majorBidi" w:hAnsiTheme="majorBidi" w:cstheme="majorBidi"/>
          <w:b/>
          <w:sz w:val="36"/>
          <w:szCs w:val="36"/>
        </w:rPr>
        <w:t>ng</w:t>
      </w:r>
      <w:r>
        <w:rPr>
          <w:rFonts w:asciiTheme="majorBidi" w:hAnsiTheme="majorBidi" w:cstheme="majorBidi"/>
          <w:b/>
          <w:sz w:val="36"/>
          <w:szCs w:val="36"/>
        </w:rPr>
        <w:t>5127</w:t>
      </w:r>
    </w:p>
    <w:p w14:paraId="38A1F5A5" w14:textId="565C6527" w:rsidR="004C0F9A" w:rsidRPr="00CB78EB" w:rsidRDefault="004C0F9A" w:rsidP="004C0F9A">
      <w:pPr>
        <w:spacing w:after="0" w:line="259" w:lineRule="auto"/>
        <w:jc w:val="center"/>
        <w:rPr>
          <w:rFonts w:asciiTheme="majorBidi" w:hAnsiTheme="majorBidi" w:cstheme="majorBidi"/>
          <w:b/>
          <w:sz w:val="36"/>
          <w:szCs w:val="36"/>
        </w:rPr>
      </w:pPr>
      <w:r w:rsidRPr="00CB78EB">
        <w:rPr>
          <w:rFonts w:asciiTheme="majorBidi" w:hAnsiTheme="majorBidi" w:cstheme="majorBidi"/>
          <w:b/>
          <w:sz w:val="36"/>
          <w:szCs w:val="36"/>
        </w:rPr>
        <w:t xml:space="preserve">COURSE NAME: </w:t>
      </w:r>
      <w:r>
        <w:rPr>
          <w:rFonts w:asciiTheme="majorBidi" w:hAnsiTheme="majorBidi" w:cstheme="majorBidi"/>
          <w:b/>
          <w:sz w:val="36"/>
          <w:szCs w:val="36"/>
        </w:rPr>
        <w:t xml:space="preserve">WEB SERVICE </w:t>
      </w:r>
    </w:p>
    <w:p w14:paraId="38598CB0" w14:textId="77777777" w:rsidR="004C0F9A" w:rsidRPr="00CB78EB" w:rsidRDefault="004C0F9A" w:rsidP="004C0F9A">
      <w:pPr>
        <w:spacing w:after="0" w:line="259" w:lineRule="auto"/>
        <w:ind w:left="1440"/>
        <w:rPr>
          <w:rFonts w:asciiTheme="majorBidi" w:hAnsiTheme="majorBidi" w:cstheme="majorBidi"/>
          <w:b/>
          <w:color w:val="2F5496" w:themeColor="accent1" w:themeShade="BF"/>
        </w:rPr>
      </w:pPr>
      <w:r w:rsidRPr="00CB78EB">
        <w:rPr>
          <w:rFonts w:asciiTheme="majorBidi" w:hAnsiTheme="majorBidi" w:cstheme="majorBidi"/>
          <w:b/>
        </w:rPr>
        <w:t xml:space="preserve"> </w:t>
      </w:r>
      <w:r>
        <w:rPr>
          <w:rFonts w:asciiTheme="majorBidi" w:hAnsiTheme="majorBidi" w:cstheme="majorBidi"/>
          <w:b/>
        </w:rPr>
        <w:t xml:space="preserve">                    </w:t>
      </w:r>
      <w:r w:rsidRPr="00CB78EB">
        <w:rPr>
          <w:rFonts w:asciiTheme="majorBidi" w:hAnsiTheme="majorBidi" w:cstheme="majorBidi"/>
          <w:b/>
        </w:rPr>
        <w:t xml:space="preserve">   </w:t>
      </w:r>
      <w:r w:rsidRPr="00CB78EB">
        <w:rPr>
          <w:rFonts w:asciiTheme="majorBidi" w:hAnsiTheme="majorBidi" w:cstheme="majorBidi"/>
          <w:b/>
          <w:color w:val="2F5496" w:themeColor="accent1" w:themeShade="BF"/>
        </w:rPr>
        <w:t>INDIVIDUAL ASSIGNMENT</w:t>
      </w:r>
    </w:p>
    <w:p w14:paraId="1A8559B7" w14:textId="756585F4" w:rsidR="004C0F9A" w:rsidRPr="00CB78EB" w:rsidRDefault="004C0F9A" w:rsidP="004C0F9A">
      <w:pPr>
        <w:spacing w:after="0" w:line="356" w:lineRule="auto"/>
        <w:jc w:val="center"/>
        <w:rPr>
          <w:rFonts w:asciiTheme="majorBidi" w:hAnsiTheme="majorBidi" w:cstheme="majorBidi"/>
          <w:b/>
        </w:rPr>
      </w:pPr>
      <w:r>
        <w:rPr>
          <w:rFonts w:asciiTheme="majorBidi" w:hAnsiTheme="majorBidi" w:cstheme="majorBidi"/>
          <w:b/>
          <w:color w:val="EE0000"/>
        </w:rPr>
        <w:t xml:space="preserve">SOAP WEB SERVICE </w:t>
      </w:r>
      <w:r w:rsidR="00D7285F">
        <w:rPr>
          <w:rFonts w:asciiTheme="majorBidi" w:hAnsiTheme="majorBidi" w:cstheme="majorBidi"/>
          <w:b/>
          <w:color w:val="EE0000"/>
        </w:rPr>
        <w:t>(SHAPETOOL)</w:t>
      </w:r>
    </w:p>
    <w:p w14:paraId="08CF8D9C" w14:textId="77777777" w:rsidR="004C0F9A" w:rsidRPr="002B64D5" w:rsidRDefault="004C0F9A" w:rsidP="004C0F9A">
      <w:pPr>
        <w:spacing w:after="188" w:line="259" w:lineRule="auto"/>
        <w:rPr>
          <w:rFonts w:asciiTheme="majorBidi" w:hAnsiTheme="majorBidi" w:cstheme="majorBidi"/>
          <w:sz w:val="32"/>
          <w:szCs w:val="32"/>
        </w:rPr>
      </w:pPr>
      <w:r>
        <w:rPr>
          <w:rFonts w:asciiTheme="majorBidi" w:hAnsiTheme="majorBidi" w:cstheme="majorBidi"/>
          <w:b/>
          <w:sz w:val="32"/>
          <w:szCs w:val="32"/>
        </w:rPr>
        <w:t xml:space="preserve">        </w:t>
      </w:r>
      <w:r w:rsidRPr="002B64D5">
        <w:rPr>
          <w:rFonts w:asciiTheme="majorBidi" w:hAnsiTheme="majorBidi" w:cstheme="majorBidi"/>
          <w:b/>
          <w:sz w:val="32"/>
          <w:szCs w:val="32"/>
        </w:rPr>
        <w:t xml:space="preserve">Name: SULEYMAN ABDU                        ID: 147312 </w:t>
      </w:r>
    </w:p>
    <w:p w14:paraId="1D786221" w14:textId="77777777" w:rsidR="004C0F9A" w:rsidRPr="00CB78EB" w:rsidRDefault="004C0F9A" w:rsidP="004C0F9A">
      <w:pPr>
        <w:spacing w:after="113" w:line="259" w:lineRule="auto"/>
        <w:rPr>
          <w:rFonts w:asciiTheme="majorBidi" w:hAnsiTheme="majorBidi" w:cstheme="majorBidi"/>
        </w:rPr>
      </w:pPr>
    </w:p>
    <w:p w14:paraId="2E595844" w14:textId="77777777" w:rsidR="004C0F9A" w:rsidRPr="00CB78EB" w:rsidRDefault="004C0F9A" w:rsidP="004C0F9A">
      <w:pPr>
        <w:spacing w:after="153" w:line="259" w:lineRule="auto"/>
        <w:rPr>
          <w:rFonts w:asciiTheme="majorBidi" w:hAnsiTheme="majorBidi" w:cstheme="majorBidi"/>
          <w:b/>
        </w:rPr>
      </w:pPr>
      <w:r w:rsidRPr="00CB78EB">
        <w:rPr>
          <w:rFonts w:asciiTheme="majorBidi" w:hAnsiTheme="majorBidi" w:cstheme="majorBidi"/>
          <w:b/>
        </w:rPr>
        <w:t xml:space="preserve"> </w:t>
      </w:r>
    </w:p>
    <w:p w14:paraId="349BFF19" w14:textId="77777777" w:rsidR="004C0F9A" w:rsidRPr="00CB78EB" w:rsidRDefault="004C0F9A" w:rsidP="004C0F9A">
      <w:pPr>
        <w:spacing w:after="153" w:line="259" w:lineRule="auto"/>
        <w:rPr>
          <w:rFonts w:asciiTheme="majorBidi" w:hAnsiTheme="majorBidi" w:cstheme="majorBidi"/>
          <w:b/>
        </w:rPr>
      </w:pPr>
    </w:p>
    <w:p w14:paraId="5F96261E" w14:textId="77777777" w:rsidR="004C0F9A" w:rsidRDefault="004C0F9A" w:rsidP="004C0F9A">
      <w:pPr>
        <w:spacing w:after="153" w:line="259" w:lineRule="auto"/>
        <w:rPr>
          <w:rFonts w:asciiTheme="majorBidi" w:hAnsiTheme="majorBidi" w:cstheme="majorBidi"/>
        </w:rPr>
      </w:pPr>
    </w:p>
    <w:p w14:paraId="1E41240B" w14:textId="77777777" w:rsidR="004C0F9A" w:rsidRDefault="004C0F9A" w:rsidP="004C0F9A">
      <w:pPr>
        <w:spacing w:after="153" w:line="259" w:lineRule="auto"/>
        <w:rPr>
          <w:rFonts w:asciiTheme="majorBidi" w:hAnsiTheme="majorBidi" w:cstheme="majorBidi"/>
        </w:rPr>
      </w:pPr>
    </w:p>
    <w:p w14:paraId="441076FD" w14:textId="77777777" w:rsidR="004C0F9A" w:rsidRDefault="004C0F9A" w:rsidP="004C0F9A">
      <w:pPr>
        <w:spacing w:after="153" w:line="259" w:lineRule="auto"/>
        <w:rPr>
          <w:rFonts w:asciiTheme="majorBidi" w:hAnsiTheme="majorBidi" w:cstheme="majorBidi"/>
        </w:rPr>
      </w:pPr>
    </w:p>
    <w:p w14:paraId="46B19C34" w14:textId="77777777" w:rsidR="004C0F9A" w:rsidRPr="00CB78EB" w:rsidRDefault="004C0F9A" w:rsidP="004C0F9A">
      <w:pPr>
        <w:spacing w:after="153" w:line="259" w:lineRule="auto"/>
        <w:rPr>
          <w:rFonts w:asciiTheme="majorBidi" w:hAnsiTheme="majorBidi" w:cstheme="majorBidi"/>
        </w:rPr>
      </w:pPr>
    </w:p>
    <w:p w14:paraId="26C25DFE" w14:textId="77777777" w:rsidR="004C0F9A" w:rsidRPr="002B64D5" w:rsidRDefault="004C0F9A" w:rsidP="004C0F9A">
      <w:pPr>
        <w:spacing w:after="153" w:line="259" w:lineRule="auto"/>
        <w:jc w:val="right"/>
        <w:rPr>
          <w:rFonts w:asciiTheme="majorBidi" w:hAnsiTheme="majorBidi" w:cstheme="majorBidi"/>
        </w:rPr>
      </w:pPr>
    </w:p>
    <w:p w14:paraId="099CB0B8" w14:textId="5E212DB8" w:rsidR="004C0F9A" w:rsidRPr="002B64D5" w:rsidRDefault="004C0F9A" w:rsidP="004C0F9A">
      <w:pPr>
        <w:spacing w:after="153" w:line="259" w:lineRule="auto"/>
        <w:ind w:left="720"/>
        <w:jc w:val="right"/>
        <w:rPr>
          <w:rFonts w:asciiTheme="majorBidi" w:hAnsiTheme="majorBidi" w:cstheme="majorBidi"/>
          <w:i/>
          <w:iCs/>
        </w:rPr>
      </w:pPr>
      <w:r w:rsidRPr="002B64D5">
        <w:rPr>
          <w:rFonts w:asciiTheme="majorBidi" w:hAnsiTheme="majorBidi" w:cstheme="majorBidi"/>
          <w:b/>
        </w:rPr>
        <w:t xml:space="preserve">                                  </w:t>
      </w:r>
      <w:r w:rsidRPr="002B64D5">
        <w:rPr>
          <w:rFonts w:asciiTheme="majorBidi" w:hAnsiTheme="majorBidi" w:cstheme="majorBidi"/>
          <w:b/>
          <w:i/>
          <w:iCs/>
        </w:rPr>
        <w:t xml:space="preserve">Submitted to: Instructor </w:t>
      </w:r>
      <w:r w:rsidR="00DF3DAC">
        <w:rPr>
          <w:rFonts w:asciiTheme="majorBidi" w:hAnsiTheme="majorBidi" w:cstheme="majorBidi"/>
          <w:b/>
          <w:i/>
          <w:iCs/>
        </w:rPr>
        <w:t>Demeke G.</w:t>
      </w:r>
    </w:p>
    <w:p w14:paraId="5B343558" w14:textId="5EA51C0F" w:rsidR="004C0F9A" w:rsidRPr="002B64D5" w:rsidRDefault="004C0F9A" w:rsidP="004C0F9A">
      <w:pPr>
        <w:tabs>
          <w:tab w:val="center" w:pos="6193"/>
          <w:tab w:val="center" w:pos="8642"/>
        </w:tabs>
        <w:spacing w:after="161" w:line="259" w:lineRule="auto"/>
        <w:ind w:left="720"/>
        <w:jc w:val="right"/>
        <w:rPr>
          <w:rFonts w:asciiTheme="majorBidi" w:hAnsiTheme="majorBidi" w:cstheme="majorBidi"/>
          <w:i/>
          <w:iCs/>
        </w:rPr>
      </w:pPr>
      <w:r w:rsidRPr="002B64D5">
        <w:rPr>
          <w:rFonts w:asciiTheme="majorBidi" w:eastAsia="Calibri" w:hAnsiTheme="majorBidi" w:cstheme="majorBidi"/>
          <w:i/>
          <w:iCs/>
        </w:rPr>
        <w:tab/>
      </w:r>
      <w:r w:rsidRPr="002B64D5">
        <w:rPr>
          <w:rFonts w:asciiTheme="majorBidi" w:hAnsiTheme="majorBidi" w:cstheme="majorBidi"/>
          <w:b/>
          <w:i/>
          <w:iCs/>
        </w:rPr>
        <w:t xml:space="preserve">                        April 1</w:t>
      </w:r>
      <w:r w:rsidR="00DF3DAC">
        <w:rPr>
          <w:rFonts w:asciiTheme="majorBidi" w:hAnsiTheme="majorBidi" w:cstheme="majorBidi"/>
          <w:b/>
          <w:i/>
          <w:iCs/>
        </w:rPr>
        <w:t>5</w:t>
      </w:r>
      <w:r w:rsidRPr="002B64D5">
        <w:rPr>
          <w:rFonts w:asciiTheme="majorBidi" w:hAnsiTheme="majorBidi" w:cstheme="majorBidi"/>
          <w:b/>
          <w:i/>
          <w:iCs/>
        </w:rPr>
        <w:t>, 2026</w:t>
      </w:r>
      <w:r w:rsidRPr="002B64D5">
        <w:rPr>
          <w:rFonts w:asciiTheme="majorBidi" w:hAnsiTheme="majorBidi" w:cstheme="majorBidi"/>
          <w:b/>
          <w:i/>
          <w:iCs/>
        </w:rPr>
        <w:tab/>
        <w:t xml:space="preserve"> </w:t>
      </w:r>
    </w:p>
    <w:p w14:paraId="7CEF5B24" w14:textId="77777777" w:rsidR="004C0F9A" w:rsidRPr="002B64D5" w:rsidRDefault="004C0F9A" w:rsidP="004C0F9A">
      <w:pPr>
        <w:ind w:left="730"/>
        <w:jc w:val="right"/>
        <w:rPr>
          <w:rFonts w:asciiTheme="majorBidi" w:hAnsiTheme="majorBidi" w:cstheme="majorBidi"/>
          <w:b/>
        </w:rPr>
      </w:pPr>
      <w:r w:rsidRPr="002B64D5">
        <w:rPr>
          <w:rFonts w:asciiTheme="majorBidi" w:eastAsia="Calibri" w:hAnsiTheme="majorBidi" w:cstheme="majorBidi"/>
          <w:i/>
          <w:iCs/>
        </w:rPr>
        <w:tab/>
      </w:r>
      <w:r w:rsidRPr="002B64D5">
        <w:rPr>
          <w:rFonts w:asciiTheme="majorBidi" w:hAnsiTheme="majorBidi" w:cstheme="majorBidi"/>
          <w:b/>
          <w:i/>
          <w:iCs/>
        </w:rPr>
        <w:t xml:space="preserve"> </w:t>
      </w:r>
      <w:r w:rsidRPr="002B64D5">
        <w:rPr>
          <w:rFonts w:asciiTheme="majorBidi" w:hAnsiTheme="majorBidi" w:cstheme="majorBidi"/>
          <w:b/>
          <w:i/>
          <w:iCs/>
        </w:rPr>
        <w:tab/>
        <w:t xml:space="preserve"> </w:t>
      </w:r>
      <w:r w:rsidRPr="002B64D5">
        <w:rPr>
          <w:rFonts w:asciiTheme="majorBidi" w:hAnsiTheme="majorBidi" w:cstheme="majorBidi"/>
          <w:b/>
          <w:i/>
          <w:iCs/>
        </w:rPr>
        <w:tab/>
        <w:t xml:space="preserve"> </w:t>
      </w:r>
      <w:r w:rsidRPr="002B64D5">
        <w:rPr>
          <w:rFonts w:asciiTheme="majorBidi" w:hAnsiTheme="majorBidi" w:cstheme="majorBidi"/>
          <w:b/>
          <w:i/>
          <w:iCs/>
        </w:rPr>
        <w:tab/>
        <w:t xml:space="preserve">      </w:t>
      </w:r>
      <w:proofErr w:type="spellStart"/>
      <w:r w:rsidRPr="002B64D5">
        <w:rPr>
          <w:rFonts w:asciiTheme="majorBidi" w:hAnsiTheme="majorBidi" w:cstheme="majorBidi"/>
          <w:b/>
          <w:i/>
          <w:iCs/>
        </w:rPr>
        <w:t>Woldia</w:t>
      </w:r>
      <w:proofErr w:type="spellEnd"/>
      <w:r w:rsidRPr="002B64D5">
        <w:rPr>
          <w:rFonts w:asciiTheme="majorBidi" w:hAnsiTheme="majorBidi" w:cstheme="majorBidi"/>
          <w:b/>
          <w:i/>
          <w:iCs/>
        </w:rPr>
        <w:t>, Ethiopia</w:t>
      </w:r>
    </w:p>
    <w:p w14:paraId="05885CAF" w14:textId="77777777" w:rsidR="004C0F9A" w:rsidRPr="00CB78EB" w:rsidRDefault="004C0F9A" w:rsidP="004C0F9A">
      <w:pPr>
        <w:rPr>
          <w:rFonts w:asciiTheme="majorBidi" w:hAnsiTheme="majorBidi" w:cstheme="majorBidi"/>
          <w:b/>
          <w:bCs/>
        </w:rPr>
      </w:pPr>
    </w:p>
    <w:p w14:paraId="477A112B" w14:textId="77777777" w:rsidR="004C0F9A" w:rsidRDefault="004C0F9A" w:rsidP="00D65234">
      <w:pPr>
        <w:rPr>
          <w:b/>
          <w:bCs/>
        </w:rPr>
      </w:pPr>
    </w:p>
    <w:p w14:paraId="461AC378" w14:textId="77777777" w:rsidR="00BE49FF" w:rsidRDefault="00BE49FF" w:rsidP="00D65234"/>
    <w:p w14:paraId="3037FCF3" w14:textId="77777777" w:rsidR="00BE49FF" w:rsidRPr="00BE49FF" w:rsidRDefault="00BE49FF" w:rsidP="00BE49FF">
      <w:pPr>
        <w:jc w:val="center"/>
      </w:pPr>
      <w:proofErr w:type="spellStart"/>
      <w:r w:rsidRPr="00BE49FF">
        <w:rPr>
          <w:b/>
          <w:bCs/>
        </w:rPr>
        <w:t>ShapeTool</w:t>
      </w:r>
      <w:proofErr w:type="spellEnd"/>
      <w:r w:rsidRPr="00BE49FF">
        <w:rPr>
          <w:b/>
          <w:bCs/>
        </w:rPr>
        <w:t xml:space="preserve"> SOAP Web Service Documentation</w:t>
      </w:r>
    </w:p>
    <w:p w14:paraId="6EEFD522" w14:textId="77777777" w:rsidR="00BE49FF" w:rsidRPr="00BE49FF" w:rsidRDefault="00BE49FF" w:rsidP="00BE49FF">
      <w:pPr>
        <w:rPr>
          <w:b/>
          <w:bCs/>
        </w:rPr>
      </w:pPr>
      <w:r w:rsidRPr="00BE49FF">
        <w:rPr>
          <w:b/>
          <w:bCs/>
        </w:rPr>
        <w:t>1. Project Overview</w:t>
      </w:r>
    </w:p>
    <w:p w14:paraId="01D077E9" w14:textId="77777777" w:rsidR="00BE49FF" w:rsidRPr="00BE49FF" w:rsidRDefault="00BE49FF" w:rsidP="00BE49FF">
      <w:proofErr w:type="spellStart"/>
      <w:r w:rsidRPr="00BE49FF">
        <w:t>ShapeTool</w:t>
      </w:r>
      <w:proofErr w:type="spellEnd"/>
      <w:r w:rsidRPr="00BE49FF">
        <w:t xml:space="preserve"> is a fully functional SOAP-based web service developed to calculate the area of different geometric shapes such as circles, squares, rectangles, parallelograms, and triangles.</w:t>
      </w:r>
    </w:p>
    <w:p w14:paraId="3594D12E" w14:textId="77777777" w:rsidR="00BE49FF" w:rsidRPr="00BE49FF" w:rsidRDefault="00BE49FF" w:rsidP="00BE49FF">
      <w:r w:rsidRPr="00BE49FF">
        <w:t xml:space="preserve">The entire project was built using a </w:t>
      </w:r>
      <w:r w:rsidRPr="00BE49FF">
        <w:rPr>
          <w:b/>
          <w:bCs/>
        </w:rPr>
        <w:t>contract-first</w:t>
      </w:r>
      <w:r w:rsidRPr="00BE49FF">
        <w:t xml:space="preserve"> development approach. This means the XML Schema (XSD) was carefully designed first to define the precise structure of all requests and responses. From this schema, the WSDL contract was automatically generated, and the Java implementation was built on top of it.</w:t>
      </w:r>
    </w:p>
    <w:p w14:paraId="292999A5" w14:textId="77777777" w:rsidR="00BE49FF" w:rsidRPr="00BE49FF" w:rsidRDefault="00BE49FF" w:rsidP="00BE49FF">
      <w:r w:rsidRPr="00BE49FF">
        <w:t>This project serves as an excellent demonstration of enterprise-grade SOAP web service development. It showcases key concepts including SOAP messaging, strict XML validation, WSDL contract definition, request handling, and proper error management through SOAP Faults.</w:t>
      </w:r>
    </w:p>
    <w:p w14:paraId="3BF827CF" w14:textId="77777777" w:rsidR="00BE49FF" w:rsidRPr="00BE49FF" w:rsidRDefault="00BE49FF" w:rsidP="00BE49FF">
      <w:r w:rsidRPr="00BE49FF">
        <w:t>The service currently provides five independent operations:</w:t>
      </w:r>
    </w:p>
    <w:p w14:paraId="3A1BF403" w14:textId="77777777" w:rsidR="00BE49FF" w:rsidRPr="00BE49FF" w:rsidRDefault="00BE49FF" w:rsidP="00BE49FF">
      <w:pPr>
        <w:numPr>
          <w:ilvl w:val="0"/>
          <w:numId w:val="22"/>
        </w:numPr>
      </w:pPr>
      <w:proofErr w:type="spellStart"/>
      <w:r w:rsidRPr="00BE49FF">
        <w:t>circleArea</w:t>
      </w:r>
      <w:proofErr w:type="spellEnd"/>
    </w:p>
    <w:p w14:paraId="5D6CD953" w14:textId="77777777" w:rsidR="00BE49FF" w:rsidRPr="00BE49FF" w:rsidRDefault="00BE49FF" w:rsidP="00BE49FF">
      <w:pPr>
        <w:numPr>
          <w:ilvl w:val="0"/>
          <w:numId w:val="22"/>
        </w:numPr>
      </w:pPr>
      <w:proofErr w:type="spellStart"/>
      <w:r w:rsidRPr="00BE49FF">
        <w:t>squareArea</w:t>
      </w:r>
      <w:proofErr w:type="spellEnd"/>
    </w:p>
    <w:p w14:paraId="33DA34DF" w14:textId="77777777" w:rsidR="00BE49FF" w:rsidRPr="00BE49FF" w:rsidRDefault="00BE49FF" w:rsidP="00BE49FF">
      <w:pPr>
        <w:numPr>
          <w:ilvl w:val="0"/>
          <w:numId w:val="22"/>
        </w:numPr>
      </w:pPr>
      <w:proofErr w:type="spellStart"/>
      <w:r w:rsidRPr="00BE49FF">
        <w:t>rectangleArea</w:t>
      </w:r>
      <w:proofErr w:type="spellEnd"/>
    </w:p>
    <w:p w14:paraId="552B222E" w14:textId="77777777" w:rsidR="00BE49FF" w:rsidRPr="00BE49FF" w:rsidRDefault="00BE49FF" w:rsidP="00BE49FF">
      <w:pPr>
        <w:numPr>
          <w:ilvl w:val="0"/>
          <w:numId w:val="22"/>
        </w:numPr>
      </w:pPr>
      <w:proofErr w:type="spellStart"/>
      <w:r w:rsidRPr="00BE49FF">
        <w:t>parallelogramArea</w:t>
      </w:r>
      <w:proofErr w:type="spellEnd"/>
    </w:p>
    <w:p w14:paraId="72CB3060" w14:textId="77777777" w:rsidR="00BE49FF" w:rsidRPr="00BE49FF" w:rsidRDefault="00BE49FF" w:rsidP="00BE49FF">
      <w:pPr>
        <w:numPr>
          <w:ilvl w:val="0"/>
          <w:numId w:val="22"/>
        </w:numPr>
      </w:pPr>
      <w:proofErr w:type="spellStart"/>
      <w:r w:rsidRPr="00BE49FF">
        <w:t>triangleArea</w:t>
      </w:r>
      <w:proofErr w:type="spellEnd"/>
    </w:p>
    <w:p w14:paraId="780BC1C4" w14:textId="77777777" w:rsidR="00BE49FF" w:rsidRPr="00BE49FF" w:rsidRDefault="00BE49FF" w:rsidP="00BE49FF">
      <w:r w:rsidRPr="00BE49FF">
        <w:t>Each operation is designed to accept only the parameters relevant to its specific shape and returns a clean, structured SOAP response containing the calculated area value.</w:t>
      </w:r>
    </w:p>
    <w:p w14:paraId="761575CF" w14:textId="31959DE2" w:rsidR="00BE49FF" w:rsidRPr="00BE49FF" w:rsidRDefault="00BE49FF" w:rsidP="00BE49FF"/>
    <w:p w14:paraId="30557EE9" w14:textId="77777777" w:rsidR="00BE49FF" w:rsidRPr="00BE49FF" w:rsidRDefault="00BE49FF" w:rsidP="00BE49FF">
      <w:pPr>
        <w:rPr>
          <w:b/>
          <w:bCs/>
        </w:rPr>
      </w:pPr>
      <w:r w:rsidRPr="00BE49FF">
        <w:rPr>
          <w:b/>
          <w:bCs/>
        </w:rPr>
        <w:t>2. Project Objectives</w:t>
      </w:r>
    </w:p>
    <w:p w14:paraId="5AF27C19" w14:textId="77777777" w:rsidR="00BE49FF" w:rsidRPr="00BE49FF" w:rsidRDefault="00BE49FF" w:rsidP="00BE49FF">
      <w:r w:rsidRPr="00BE49FF">
        <w:t xml:space="preserve">The main objectives of developing the </w:t>
      </w:r>
      <w:proofErr w:type="spellStart"/>
      <w:r w:rsidRPr="00BE49FF">
        <w:t>ShapeTool</w:t>
      </w:r>
      <w:proofErr w:type="spellEnd"/>
      <w:r w:rsidRPr="00BE49FF">
        <w:t xml:space="preserve"> SOAP web service are as follows:</w:t>
      </w:r>
    </w:p>
    <w:p w14:paraId="238FA18D" w14:textId="77777777" w:rsidR="00BE49FF" w:rsidRPr="00BE49FF" w:rsidRDefault="00BE49FF" w:rsidP="00BE49FF">
      <w:pPr>
        <w:numPr>
          <w:ilvl w:val="0"/>
          <w:numId w:val="23"/>
        </w:numPr>
      </w:pPr>
      <w:r w:rsidRPr="00BE49FF">
        <w:t>To design and implement a SOAP web service using the contract-first methodology.</w:t>
      </w:r>
    </w:p>
    <w:p w14:paraId="5835693A" w14:textId="77777777" w:rsidR="00BE49FF" w:rsidRPr="00BE49FF" w:rsidRDefault="00BE49FF" w:rsidP="00BE49FF">
      <w:pPr>
        <w:numPr>
          <w:ilvl w:val="0"/>
          <w:numId w:val="23"/>
        </w:numPr>
      </w:pPr>
      <w:r w:rsidRPr="00BE49FF">
        <w:t>To create well-defined request and response message structures using XML Schema (XSD).</w:t>
      </w:r>
    </w:p>
    <w:p w14:paraId="1412A918" w14:textId="77777777" w:rsidR="00BE49FF" w:rsidRPr="00BE49FF" w:rsidRDefault="00BE49FF" w:rsidP="00BE49FF">
      <w:pPr>
        <w:numPr>
          <w:ilvl w:val="0"/>
          <w:numId w:val="23"/>
        </w:numPr>
      </w:pPr>
      <w:r w:rsidRPr="00BE49FF">
        <w:t>To automatically expose a complete and standards-compliant WSDL contract.</w:t>
      </w:r>
    </w:p>
    <w:p w14:paraId="2AEDBB16" w14:textId="77777777" w:rsidR="00BE49FF" w:rsidRPr="00BE49FF" w:rsidRDefault="00BE49FF" w:rsidP="00BE49FF">
      <w:pPr>
        <w:numPr>
          <w:ilvl w:val="0"/>
          <w:numId w:val="23"/>
        </w:numPr>
      </w:pPr>
      <w:r w:rsidRPr="00BE49FF">
        <w:t>To implement the business logic using Spring Boot and Spring Web Services.</w:t>
      </w:r>
    </w:p>
    <w:p w14:paraId="7D2F0BC3" w14:textId="77777777" w:rsidR="00BE49FF" w:rsidRPr="00BE49FF" w:rsidRDefault="00BE49FF" w:rsidP="00BE49FF">
      <w:pPr>
        <w:numPr>
          <w:ilvl w:val="0"/>
          <w:numId w:val="23"/>
        </w:numPr>
      </w:pPr>
      <w:r w:rsidRPr="00BE49FF">
        <w:lastRenderedPageBreak/>
        <w:t>To enforce strong input validation directly at the schema level.</w:t>
      </w:r>
    </w:p>
    <w:p w14:paraId="10E330B4" w14:textId="77777777" w:rsidR="00BE49FF" w:rsidRPr="00BE49FF" w:rsidRDefault="00BE49FF" w:rsidP="00BE49FF">
      <w:pPr>
        <w:numPr>
          <w:ilvl w:val="0"/>
          <w:numId w:val="23"/>
        </w:numPr>
      </w:pPr>
      <w:r w:rsidRPr="00BE49FF">
        <w:t>To handle errors professionally by returning structured SOAP Fault messages.</w:t>
      </w:r>
    </w:p>
    <w:p w14:paraId="76D01C6A" w14:textId="77777777" w:rsidR="00BE49FF" w:rsidRPr="00BE49FF" w:rsidRDefault="00BE49FF" w:rsidP="00BE49FF">
      <w:pPr>
        <w:numPr>
          <w:ilvl w:val="0"/>
          <w:numId w:val="23"/>
        </w:numPr>
      </w:pPr>
      <w:r w:rsidRPr="00BE49FF">
        <w:t>To test the service comprehensively using SoapUI.</w:t>
      </w:r>
    </w:p>
    <w:p w14:paraId="28DF0319" w14:textId="77777777" w:rsidR="00BE49FF" w:rsidRPr="00BE49FF" w:rsidRDefault="00BE49FF" w:rsidP="00BE49FF">
      <w:pPr>
        <w:numPr>
          <w:ilvl w:val="0"/>
          <w:numId w:val="23"/>
        </w:numPr>
      </w:pPr>
      <w:r w:rsidRPr="00BE49FF">
        <w:t>To provide clear, detailed documentation along with sample request and response messages.</w:t>
      </w:r>
    </w:p>
    <w:p w14:paraId="0E86A1D6" w14:textId="53D6BDB8" w:rsidR="00BE49FF" w:rsidRPr="00BE49FF" w:rsidRDefault="00BE49FF" w:rsidP="00BE49FF"/>
    <w:p w14:paraId="5DFB5AB8" w14:textId="77777777" w:rsidR="00BE49FF" w:rsidRPr="00BE49FF" w:rsidRDefault="00BE49FF" w:rsidP="00BE49FF">
      <w:pPr>
        <w:rPr>
          <w:b/>
          <w:bCs/>
        </w:rPr>
      </w:pPr>
      <w:r w:rsidRPr="00BE49FF">
        <w:rPr>
          <w:b/>
          <w:bCs/>
        </w:rPr>
        <w:t>3. Technologies Used</w:t>
      </w:r>
    </w:p>
    <w:p w14:paraId="0ED425BB" w14:textId="77777777" w:rsidR="00BE49FF" w:rsidRPr="00BE49FF" w:rsidRDefault="00BE49FF" w:rsidP="00BE49FF">
      <w:r w:rsidRPr="00BE49FF">
        <w:t>This project leverages the following modern and widely used technologies:</w:t>
      </w:r>
    </w:p>
    <w:p w14:paraId="7BB82516" w14:textId="77777777" w:rsidR="00BE49FF" w:rsidRPr="00BE49FF" w:rsidRDefault="00BE49FF" w:rsidP="00BE49FF">
      <w:pPr>
        <w:numPr>
          <w:ilvl w:val="0"/>
          <w:numId w:val="24"/>
        </w:numPr>
      </w:pPr>
      <w:r w:rsidRPr="00BE49FF">
        <w:t>Java 21</w:t>
      </w:r>
    </w:p>
    <w:p w14:paraId="6273B8FF" w14:textId="77777777" w:rsidR="00BE49FF" w:rsidRPr="00BE49FF" w:rsidRDefault="00BE49FF" w:rsidP="00BE49FF">
      <w:pPr>
        <w:numPr>
          <w:ilvl w:val="0"/>
          <w:numId w:val="24"/>
        </w:numPr>
      </w:pPr>
      <w:r w:rsidRPr="00BE49FF">
        <w:t>Spring Boot</w:t>
      </w:r>
    </w:p>
    <w:p w14:paraId="0C8D0028" w14:textId="77777777" w:rsidR="00BE49FF" w:rsidRPr="00BE49FF" w:rsidRDefault="00BE49FF" w:rsidP="00BE49FF">
      <w:pPr>
        <w:numPr>
          <w:ilvl w:val="0"/>
          <w:numId w:val="24"/>
        </w:numPr>
      </w:pPr>
      <w:r w:rsidRPr="00BE49FF">
        <w:t>Spring Web Services (Spring-WS)</w:t>
      </w:r>
    </w:p>
    <w:p w14:paraId="184BB921" w14:textId="77777777" w:rsidR="00BE49FF" w:rsidRPr="00BE49FF" w:rsidRDefault="00BE49FF" w:rsidP="00BE49FF">
      <w:pPr>
        <w:numPr>
          <w:ilvl w:val="0"/>
          <w:numId w:val="24"/>
        </w:numPr>
      </w:pPr>
      <w:r w:rsidRPr="00BE49FF">
        <w:t>JAXB for XML marshalling and unmarshalling</w:t>
      </w:r>
    </w:p>
    <w:p w14:paraId="2C09DC1D" w14:textId="77777777" w:rsidR="00BE49FF" w:rsidRPr="00BE49FF" w:rsidRDefault="00BE49FF" w:rsidP="00BE49FF">
      <w:pPr>
        <w:numPr>
          <w:ilvl w:val="0"/>
          <w:numId w:val="24"/>
        </w:numPr>
      </w:pPr>
      <w:r w:rsidRPr="00BE49FF">
        <w:t>XML Schema Definition (XSD)</w:t>
      </w:r>
    </w:p>
    <w:p w14:paraId="114E160F" w14:textId="77777777" w:rsidR="00BE49FF" w:rsidRPr="00BE49FF" w:rsidRDefault="00BE49FF" w:rsidP="00BE49FF">
      <w:pPr>
        <w:numPr>
          <w:ilvl w:val="0"/>
          <w:numId w:val="24"/>
        </w:numPr>
      </w:pPr>
      <w:r w:rsidRPr="00BE49FF">
        <w:t>WSDL 1.1</w:t>
      </w:r>
    </w:p>
    <w:p w14:paraId="7BB108E6" w14:textId="77777777" w:rsidR="00BE49FF" w:rsidRPr="00BE49FF" w:rsidRDefault="00BE49FF" w:rsidP="00BE49FF">
      <w:pPr>
        <w:numPr>
          <w:ilvl w:val="0"/>
          <w:numId w:val="24"/>
        </w:numPr>
      </w:pPr>
      <w:r w:rsidRPr="00BE49FF">
        <w:t>SoapUI for functional and integration testing</w:t>
      </w:r>
    </w:p>
    <w:p w14:paraId="51AF5C62" w14:textId="703914C8" w:rsidR="00BE49FF" w:rsidRPr="00BE49FF" w:rsidRDefault="00BE49FF" w:rsidP="00BE49FF"/>
    <w:p w14:paraId="4F780D1E" w14:textId="77777777" w:rsidR="00BE49FF" w:rsidRPr="00BE49FF" w:rsidRDefault="00BE49FF" w:rsidP="00BE49FF">
      <w:pPr>
        <w:rPr>
          <w:b/>
          <w:bCs/>
        </w:rPr>
      </w:pPr>
      <w:r w:rsidRPr="00BE49FF">
        <w:rPr>
          <w:b/>
          <w:bCs/>
        </w:rPr>
        <w:t>4. Design Approach</w:t>
      </w:r>
    </w:p>
    <w:p w14:paraId="4B9C18DB" w14:textId="77777777" w:rsidR="00BE49FF" w:rsidRPr="00BE49FF" w:rsidRDefault="00BE49FF" w:rsidP="00BE49FF">
      <w:pPr>
        <w:rPr>
          <w:b/>
          <w:bCs/>
        </w:rPr>
      </w:pPr>
      <w:r w:rsidRPr="00BE49FF">
        <w:rPr>
          <w:b/>
          <w:bCs/>
        </w:rPr>
        <w:t>4.1 Contract-First Development</w:t>
      </w:r>
    </w:p>
    <w:p w14:paraId="3E72650C" w14:textId="77777777" w:rsidR="00BE49FF" w:rsidRPr="00BE49FF" w:rsidRDefault="00BE49FF" w:rsidP="00BE49FF">
      <w:r w:rsidRPr="00BE49FF">
        <w:t xml:space="preserve">The </w:t>
      </w:r>
      <w:proofErr w:type="spellStart"/>
      <w:r w:rsidRPr="00BE49FF">
        <w:t>ShapeTool</w:t>
      </w:r>
      <w:proofErr w:type="spellEnd"/>
      <w:r w:rsidRPr="00BE49FF">
        <w:t xml:space="preserve"> service was developed following the contract-first approach. In this methodology, the service contract is created and finalized before any implementation code is written. The contract includes the XSD schema and the resulting WSDL file.</w:t>
      </w:r>
    </w:p>
    <w:p w14:paraId="459B4EE2" w14:textId="77777777" w:rsidR="00BE49FF" w:rsidRPr="00BE49FF" w:rsidRDefault="00BE49FF" w:rsidP="00BE49FF">
      <w:r w:rsidRPr="00BE49FF">
        <w:rPr>
          <w:b/>
          <w:bCs/>
        </w:rPr>
        <w:t>Major Benefits of Contract-First Approach:</w:t>
      </w:r>
    </w:p>
    <w:p w14:paraId="722DFF8D" w14:textId="77777777" w:rsidR="00BE49FF" w:rsidRPr="00BE49FF" w:rsidRDefault="00BE49FF" w:rsidP="00BE49FF">
      <w:pPr>
        <w:numPr>
          <w:ilvl w:val="0"/>
          <w:numId w:val="25"/>
        </w:numPr>
      </w:pPr>
      <w:r w:rsidRPr="00BE49FF">
        <w:t>Provides a clear and stable service definition from the very beginning</w:t>
      </w:r>
    </w:p>
    <w:p w14:paraId="69B1C10D" w14:textId="77777777" w:rsidR="00BE49FF" w:rsidRPr="00BE49FF" w:rsidRDefault="00BE49FF" w:rsidP="00BE49FF">
      <w:pPr>
        <w:numPr>
          <w:ilvl w:val="0"/>
          <w:numId w:val="25"/>
        </w:numPr>
      </w:pPr>
      <w:r w:rsidRPr="00BE49FF">
        <w:t>Makes integration with various clients much easier and more reliable</w:t>
      </w:r>
    </w:p>
    <w:p w14:paraId="6348013D" w14:textId="77777777" w:rsidR="00BE49FF" w:rsidRPr="00BE49FF" w:rsidRDefault="00BE49FF" w:rsidP="00BE49FF">
      <w:pPr>
        <w:numPr>
          <w:ilvl w:val="0"/>
          <w:numId w:val="25"/>
        </w:numPr>
      </w:pPr>
      <w:r w:rsidRPr="00BE49FF">
        <w:t>Ensures excellent interoperability across different platforms and programming languages</w:t>
      </w:r>
    </w:p>
    <w:p w14:paraId="5C64621E" w14:textId="77777777" w:rsidR="00BE49FF" w:rsidRPr="00BE49FF" w:rsidRDefault="00BE49FF" w:rsidP="00BE49FF">
      <w:pPr>
        <w:numPr>
          <w:ilvl w:val="0"/>
          <w:numId w:val="25"/>
        </w:numPr>
      </w:pPr>
      <w:r w:rsidRPr="00BE49FF">
        <w:t>Enables strong schema-based validation of all incoming requests</w:t>
      </w:r>
    </w:p>
    <w:p w14:paraId="48F04B7D" w14:textId="63109F97" w:rsidR="00BE49FF" w:rsidRPr="00BE49FF" w:rsidRDefault="00BE49FF" w:rsidP="00BE49FF">
      <w:pPr>
        <w:numPr>
          <w:ilvl w:val="0"/>
          <w:numId w:val="25"/>
        </w:numPr>
      </w:pPr>
      <w:r w:rsidRPr="00BE49FF">
        <w:t>Simplifies testing, documentation, and future maintenance</w:t>
      </w:r>
    </w:p>
    <w:p w14:paraId="458CC5DD" w14:textId="77777777" w:rsidR="00BE49FF" w:rsidRPr="00BE49FF" w:rsidRDefault="00BE49FF" w:rsidP="00BE49FF">
      <w:pPr>
        <w:rPr>
          <w:b/>
          <w:bCs/>
        </w:rPr>
      </w:pPr>
      <w:r w:rsidRPr="00BE49FF">
        <w:rPr>
          <w:b/>
          <w:bCs/>
        </w:rPr>
        <w:lastRenderedPageBreak/>
        <w:t>5. Namespace Design</w:t>
      </w:r>
    </w:p>
    <w:p w14:paraId="448F85C1" w14:textId="77777777" w:rsidR="00BE49FF" w:rsidRPr="00BE49FF" w:rsidRDefault="00BE49FF" w:rsidP="00BE49FF">
      <w:r w:rsidRPr="00BE49FF">
        <w:rPr>
          <w:b/>
          <w:bCs/>
        </w:rPr>
        <w:t>Service Namespace:</w:t>
      </w:r>
      <w:r w:rsidRPr="00BE49FF">
        <w:t xml:space="preserve"> </w:t>
      </w:r>
      <w:hyperlink r:id="rId8" w:tgtFrame="_blank" w:history="1">
        <w:r w:rsidRPr="00BE49FF">
          <w:rPr>
            <w:rStyle w:val="Hyperlink"/>
          </w:rPr>
          <w:t>http://www.shapetool.com/gen</w:t>
        </w:r>
      </w:hyperlink>
    </w:p>
    <w:p w14:paraId="510B081E" w14:textId="77777777" w:rsidR="00BE49FF" w:rsidRPr="00BE49FF" w:rsidRDefault="00BE49FF" w:rsidP="00BE49FF">
      <w:r w:rsidRPr="00BE49FF">
        <w:t>Namespaces play a critical role in XML-based web services. They are used to uniquely identify the elements and types defined in this service, preventing any possible naming conflicts with other systems or services.</w:t>
      </w:r>
    </w:p>
    <w:p w14:paraId="2F4339EC" w14:textId="77777777" w:rsidR="00BE49FF" w:rsidRPr="00BE49FF" w:rsidRDefault="00BE49FF" w:rsidP="00BE49FF">
      <w:r w:rsidRPr="00BE49FF">
        <w:t>Using a dedicated namespace also improves clarity, ensures consistency across all components, and makes the service contract more maintainable when multiple services or versions exist in the same environment.</w:t>
      </w:r>
    </w:p>
    <w:p w14:paraId="4111D01A" w14:textId="0FC73DB3" w:rsidR="00BE49FF" w:rsidRPr="00BE49FF" w:rsidRDefault="00BE49FF" w:rsidP="00BE49FF"/>
    <w:p w14:paraId="63694637" w14:textId="77777777" w:rsidR="00BE49FF" w:rsidRPr="00BE49FF" w:rsidRDefault="00BE49FF" w:rsidP="00BE49FF">
      <w:pPr>
        <w:rPr>
          <w:b/>
          <w:bCs/>
        </w:rPr>
      </w:pPr>
      <w:r w:rsidRPr="00BE49FF">
        <w:rPr>
          <w:b/>
          <w:bCs/>
        </w:rPr>
        <w:t>6. XSD Schema Structure</w:t>
      </w:r>
    </w:p>
    <w:p w14:paraId="58B7A4D7" w14:textId="77777777" w:rsidR="00BE49FF" w:rsidRPr="00BE49FF" w:rsidRDefault="00BE49FF" w:rsidP="00BE49FF">
      <w:r w:rsidRPr="00BE49FF">
        <w:t xml:space="preserve">The foundation of the service contract is the XML Schema file named </w:t>
      </w:r>
      <w:r w:rsidRPr="00BE49FF">
        <w:rPr>
          <w:b/>
          <w:bCs/>
        </w:rPr>
        <w:t>shapes.xsd</w:t>
      </w:r>
      <w:r w:rsidRPr="00BE49FF">
        <w:t>. This schema defines the complete structure for all requests and responses used by the service.</w:t>
      </w:r>
    </w:p>
    <w:p w14:paraId="183BA56C" w14:textId="77777777" w:rsidR="00BE49FF" w:rsidRPr="00BE49FF" w:rsidRDefault="00BE49FF" w:rsidP="00BE49FF">
      <w:r w:rsidRPr="00BE49FF">
        <w:rPr>
          <w:b/>
          <w:bCs/>
        </w:rPr>
        <w:t>Request Elements:</w:t>
      </w:r>
    </w:p>
    <w:p w14:paraId="4345E77E" w14:textId="77777777" w:rsidR="00BE49FF" w:rsidRPr="00BE49FF" w:rsidRDefault="00BE49FF" w:rsidP="00BE49FF">
      <w:pPr>
        <w:numPr>
          <w:ilvl w:val="0"/>
          <w:numId w:val="26"/>
        </w:numPr>
      </w:pPr>
      <w:proofErr w:type="spellStart"/>
      <w:r w:rsidRPr="00BE49FF">
        <w:t>circleAreaRequest</w:t>
      </w:r>
      <w:proofErr w:type="spellEnd"/>
    </w:p>
    <w:p w14:paraId="6BCE9CA5" w14:textId="77777777" w:rsidR="00BE49FF" w:rsidRPr="00BE49FF" w:rsidRDefault="00BE49FF" w:rsidP="00BE49FF">
      <w:pPr>
        <w:numPr>
          <w:ilvl w:val="0"/>
          <w:numId w:val="26"/>
        </w:numPr>
      </w:pPr>
      <w:proofErr w:type="spellStart"/>
      <w:r w:rsidRPr="00BE49FF">
        <w:t>squareAreaRequest</w:t>
      </w:r>
      <w:proofErr w:type="spellEnd"/>
    </w:p>
    <w:p w14:paraId="705C57E8" w14:textId="77777777" w:rsidR="00BE49FF" w:rsidRPr="00BE49FF" w:rsidRDefault="00BE49FF" w:rsidP="00BE49FF">
      <w:pPr>
        <w:numPr>
          <w:ilvl w:val="0"/>
          <w:numId w:val="26"/>
        </w:numPr>
      </w:pPr>
      <w:proofErr w:type="spellStart"/>
      <w:r w:rsidRPr="00BE49FF">
        <w:t>rectangleAreaRequest</w:t>
      </w:r>
      <w:proofErr w:type="spellEnd"/>
    </w:p>
    <w:p w14:paraId="21A543C3" w14:textId="77777777" w:rsidR="00BE49FF" w:rsidRPr="00BE49FF" w:rsidRDefault="00BE49FF" w:rsidP="00BE49FF">
      <w:pPr>
        <w:numPr>
          <w:ilvl w:val="0"/>
          <w:numId w:val="26"/>
        </w:numPr>
      </w:pPr>
      <w:proofErr w:type="spellStart"/>
      <w:r w:rsidRPr="00BE49FF">
        <w:t>parallelogramAreaRequest</w:t>
      </w:r>
      <w:proofErr w:type="spellEnd"/>
    </w:p>
    <w:p w14:paraId="5C2559A5" w14:textId="77777777" w:rsidR="00BE49FF" w:rsidRPr="00BE49FF" w:rsidRDefault="00BE49FF" w:rsidP="00BE49FF">
      <w:pPr>
        <w:numPr>
          <w:ilvl w:val="0"/>
          <w:numId w:val="26"/>
        </w:numPr>
      </w:pPr>
      <w:proofErr w:type="spellStart"/>
      <w:r w:rsidRPr="00BE49FF">
        <w:t>triangleAreaRequest</w:t>
      </w:r>
      <w:proofErr w:type="spellEnd"/>
    </w:p>
    <w:p w14:paraId="1FECE590" w14:textId="77777777" w:rsidR="00BE49FF" w:rsidRPr="00BE49FF" w:rsidRDefault="00BE49FF" w:rsidP="00BE49FF">
      <w:r w:rsidRPr="00BE49FF">
        <w:rPr>
          <w:b/>
          <w:bCs/>
        </w:rPr>
        <w:t>Response Elements:</w:t>
      </w:r>
    </w:p>
    <w:p w14:paraId="5E2F77E3" w14:textId="77777777" w:rsidR="00BE49FF" w:rsidRPr="00BE49FF" w:rsidRDefault="00BE49FF" w:rsidP="00BE49FF">
      <w:pPr>
        <w:numPr>
          <w:ilvl w:val="0"/>
          <w:numId w:val="27"/>
        </w:numPr>
      </w:pPr>
      <w:proofErr w:type="spellStart"/>
      <w:r w:rsidRPr="00BE49FF">
        <w:t>circleAreaResponse</w:t>
      </w:r>
      <w:proofErr w:type="spellEnd"/>
    </w:p>
    <w:p w14:paraId="5E17309B" w14:textId="77777777" w:rsidR="00BE49FF" w:rsidRPr="00BE49FF" w:rsidRDefault="00BE49FF" w:rsidP="00BE49FF">
      <w:pPr>
        <w:numPr>
          <w:ilvl w:val="0"/>
          <w:numId w:val="27"/>
        </w:numPr>
      </w:pPr>
      <w:proofErr w:type="spellStart"/>
      <w:r w:rsidRPr="00BE49FF">
        <w:t>squareAreaResponse</w:t>
      </w:r>
      <w:proofErr w:type="spellEnd"/>
    </w:p>
    <w:p w14:paraId="3AB08ECA" w14:textId="77777777" w:rsidR="00BE49FF" w:rsidRPr="00BE49FF" w:rsidRDefault="00BE49FF" w:rsidP="00BE49FF">
      <w:pPr>
        <w:numPr>
          <w:ilvl w:val="0"/>
          <w:numId w:val="27"/>
        </w:numPr>
      </w:pPr>
      <w:proofErr w:type="spellStart"/>
      <w:r w:rsidRPr="00BE49FF">
        <w:t>rectangleAreaResponse</w:t>
      </w:r>
      <w:proofErr w:type="spellEnd"/>
    </w:p>
    <w:p w14:paraId="2262A51D" w14:textId="77777777" w:rsidR="00BE49FF" w:rsidRPr="00BE49FF" w:rsidRDefault="00BE49FF" w:rsidP="00BE49FF">
      <w:pPr>
        <w:numPr>
          <w:ilvl w:val="0"/>
          <w:numId w:val="27"/>
        </w:numPr>
      </w:pPr>
      <w:proofErr w:type="spellStart"/>
      <w:r w:rsidRPr="00BE49FF">
        <w:t>parallelogramAreaResponse</w:t>
      </w:r>
      <w:proofErr w:type="spellEnd"/>
    </w:p>
    <w:p w14:paraId="3D65192F" w14:textId="77777777" w:rsidR="00BE49FF" w:rsidRPr="00BE49FF" w:rsidRDefault="00BE49FF" w:rsidP="00BE49FF">
      <w:pPr>
        <w:numPr>
          <w:ilvl w:val="0"/>
          <w:numId w:val="27"/>
        </w:numPr>
      </w:pPr>
      <w:proofErr w:type="spellStart"/>
      <w:r w:rsidRPr="00BE49FF">
        <w:t>triangleAreaResponse</w:t>
      </w:r>
      <w:proofErr w:type="spellEnd"/>
    </w:p>
    <w:p w14:paraId="6A83FD22" w14:textId="77777777" w:rsidR="00BE49FF" w:rsidRPr="00BE49FF" w:rsidRDefault="00BE49FF" w:rsidP="00BE49FF">
      <w:r w:rsidRPr="00BE49FF">
        <w:rPr>
          <w:b/>
          <w:bCs/>
        </w:rPr>
        <w:t>Data Types and Restrictions:</w:t>
      </w:r>
      <w:r w:rsidRPr="00BE49FF">
        <w:t xml:space="preserve"> All area and input values are defined as </w:t>
      </w:r>
      <w:proofErr w:type="spellStart"/>
      <w:proofErr w:type="gramStart"/>
      <w:r w:rsidRPr="00BE49FF">
        <w:t>xs:double</w:t>
      </w:r>
      <w:proofErr w:type="spellEnd"/>
      <w:proofErr w:type="gramEnd"/>
      <w:r w:rsidRPr="00BE49FF">
        <w:t>. Additionally, a custom restriction is applied to ensure that all numeric inputs must be zero or positive numbers. This prevents invalid data such as negative values from entering the system.</w:t>
      </w:r>
    </w:p>
    <w:p w14:paraId="6492F21E" w14:textId="77777777" w:rsidR="00BE49FF" w:rsidRPr="00BE49FF" w:rsidRDefault="00BE49FF" w:rsidP="00BE49FF">
      <w:r w:rsidRPr="00BE49FF">
        <w:lastRenderedPageBreak/>
        <w:t>The schema acts as the first line of defense by automatically rejecting any malformed or invalid messages before they reach the business logic.</w:t>
      </w:r>
    </w:p>
    <w:p w14:paraId="745F50E5" w14:textId="280C4841" w:rsidR="00BE49FF" w:rsidRPr="00BE49FF" w:rsidRDefault="00BE49FF" w:rsidP="00BE49FF"/>
    <w:p w14:paraId="07AF65E5" w14:textId="77777777" w:rsidR="00BE49FF" w:rsidRPr="00BE49FF" w:rsidRDefault="00BE49FF" w:rsidP="00BE49FF">
      <w:pPr>
        <w:rPr>
          <w:b/>
          <w:bCs/>
        </w:rPr>
      </w:pPr>
      <w:r w:rsidRPr="00BE49FF">
        <w:rPr>
          <w:b/>
          <w:bCs/>
        </w:rPr>
        <w:t>7. Service Operations</w:t>
      </w:r>
    </w:p>
    <w:p w14:paraId="6EE4A9AD" w14:textId="77777777" w:rsidR="00BE49FF" w:rsidRPr="00BE49FF" w:rsidRDefault="00BE49FF" w:rsidP="00BE49FF">
      <w:r w:rsidRPr="00BE49FF">
        <w:t xml:space="preserve">The </w:t>
      </w:r>
      <w:proofErr w:type="spellStart"/>
      <w:r w:rsidRPr="00BE49FF">
        <w:t>ShapeTool</w:t>
      </w:r>
      <w:proofErr w:type="spellEnd"/>
      <w:r w:rsidRPr="00BE49FF">
        <w:t xml:space="preserve"> service exposes the following five operations, each tailored to a specific geometric shape:</w:t>
      </w:r>
    </w:p>
    <w:p w14:paraId="554E477C" w14:textId="77777777" w:rsidR="00BE49FF" w:rsidRPr="00BE49FF" w:rsidRDefault="00BE49FF" w:rsidP="00BE49FF">
      <w:proofErr w:type="spellStart"/>
      <w:r w:rsidRPr="00BE49FF">
        <w:rPr>
          <w:b/>
          <w:bCs/>
        </w:rPr>
        <w:t>circleArea</w:t>
      </w:r>
      <w:proofErr w:type="spellEnd"/>
      <w:r w:rsidRPr="00BE49FF">
        <w:t xml:space="preserve"> Formula: Area = π × radius² Input: radius Output: area</w:t>
      </w:r>
    </w:p>
    <w:p w14:paraId="371940C8" w14:textId="77777777" w:rsidR="00BE49FF" w:rsidRPr="00BE49FF" w:rsidRDefault="00BE49FF" w:rsidP="00BE49FF">
      <w:proofErr w:type="spellStart"/>
      <w:r w:rsidRPr="00BE49FF">
        <w:rPr>
          <w:b/>
          <w:bCs/>
        </w:rPr>
        <w:t>squareArea</w:t>
      </w:r>
      <w:proofErr w:type="spellEnd"/>
      <w:r w:rsidRPr="00BE49FF">
        <w:t xml:space="preserve"> Formula: Area = side × side Input: side Output: area</w:t>
      </w:r>
    </w:p>
    <w:p w14:paraId="5ED6FF3D" w14:textId="77777777" w:rsidR="00BE49FF" w:rsidRPr="00BE49FF" w:rsidRDefault="00BE49FF" w:rsidP="00BE49FF">
      <w:proofErr w:type="spellStart"/>
      <w:r w:rsidRPr="00BE49FF">
        <w:rPr>
          <w:b/>
          <w:bCs/>
        </w:rPr>
        <w:t>rectangleArea</w:t>
      </w:r>
      <w:proofErr w:type="spellEnd"/>
      <w:r w:rsidRPr="00BE49FF">
        <w:t xml:space="preserve"> Formula: Area = length × width Input: length, width Output: area</w:t>
      </w:r>
    </w:p>
    <w:p w14:paraId="790AA50B" w14:textId="77777777" w:rsidR="00BE49FF" w:rsidRPr="00BE49FF" w:rsidRDefault="00BE49FF" w:rsidP="00BE49FF">
      <w:proofErr w:type="spellStart"/>
      <w:r w:rsidRPr="00BE49FF">
        <w:rPr>
          <w:b/>
          <w:bCs/>
        </w:rPr>
        <w:t>parallelogramArea</w:t>
      </w:r>
      <w:proofErr w:type="spellEnd"/>
      <w:r w:rsidRPr="00BE49FF">
        <w:t xml:space="preserve"> Formula: Area = base × height Input: base, height Output: area</w:t>
      </w:r>
    </w:p>
    <w:p w14:paraId="286A87B1" w14:textId="77777777" w:rsidR="00BE49FF" w:rsidRPr="00BE49FF" w:rsidRDefault="00BE49FF" w:rsidP="00BE49FF">
      <w:proofErr w:type="spellStart"/>
      <w:r w:rsidRPr="00BE49FF">
        <w:rPr>
          <w:b/>
          <w:bCs/>
        </w:rPr>
        <w:t>triangleArea</w:t>
      </w:r>
      <w:proofErr w:type="spellEnd"/>
      <w:r w:rsidRPr="00BE49FF">
        <w:t xml:space="preserve"> Formula: Area = 0.5 × base × height Input: base, height Output: area</w:t>
      </w:r>
    </w:p>
    <w:p w14:paraId="19E44BF9" w14:textId="77777777" w:rsidR="00BE49FF" w:rsidRPr="00BE49FF" w:rsidRDefault="00BE49FF" w:rsidP="00BE49FF">
      <w:r w:rsidRPr="00BE49FF">
        <w:t>Each operation is independent, accepts only the necessary parameters, and returns the computed area in a standardized response format.</w:t>
      </w:r>
    </w:p>
    <w:p w14:paraId="66434B8C" w14:textId="7A3CA8BF" w:rsidR="00BE49FF" w:rsidRPr="00BE49FF" w:rsidRDefault="00BE49FF" w:rsidP="00BE49FF"/>
    <w:p w14:paraId="3EB62DA0" w14:textId="77777777" w:rsidR="00BE49FF" w:rsidRPr="00BE49FF" w:rsidRDefault="00BE49FF" w:rsidP="00BE49FF">
      <w:pPr>
        <w:rPr>
          <w:b/>
          <w:bCs/>
        </w:rPr>
      </w:pPr>
      <w:r w:rsidRPr="00BE49FF">
        <w:rPr>
          <w:b/>
          <w:bCs/>
        </w:rPr>
        <w:t>8. WSDL Description</w:t>
      </w:r>
    </w:p>
    <w:p w14:paraId="6E011EF3" w14:textId="77777777" w:rsidR="00BE49FF" w:rsidRPr="00BE49FF" w:rsidRDefault="00BE49FF" w:rsidP="00BE49FF">
      <w:r w:rsidRPr="00BE49FF">
        <w:t xml:space="preserve">The Web Services Description Language (WSDL) file fully describes the </w:t>
      </w:r>
      <w:proofErr w:type="spellStart"/>
      <w:r w:rsidRPr="00BE49FF">
        <w:t>ShapeTool</w:t>
      </w:r>
      <w:proofErr w:type="spellEnd"/>
      <w:r w:rsidRPr="00BE49FF">
        <w:t xml:space="preserve"> service contract. It includes detailed information about all available operations, input and output messages, SOAP binding style, and the service endpoint.</w:t>
      </w:r>
    </w:p>
    <w:p w14:paraId="3C0D4996" w14:textId="77777777" w:rsidR="00BE49FF" w:rsidRPr="00BE49FF" w:rsidRDefault="00BE49FF" w:rsidP="00BE49FF">
      <w:pPr>
        <w:numPr>
          <w:ilvl w:val="0"/>
          <w:numId w:val="28"/>
        </w:numPr>
      </w:pPr>
      <w:r w:rsidRPr="00BE49FF">
        <w:rPr>
          <w:b/>
          <w:bCs/>
        </w:rPr>
        <w:t>WSDL URL:</w:t>
      </w:r>
      <w:r w:rsidRPr="00BE49FF">
        <w:t xml:space="preserve"> </w:t>
      </w:r>
      <w:hyperlink r:id="rId9" w:tgtFrame="_blank" w:history="1">
        <w:r w:rsidRPr="00BE49FF">
          <w:rPr>
            <w:rStyle w:val="Hyperlink"/>
          </w:rPr>
          <w:t>http://localhost:8080/ws/shapes.wsdl</w:t>
        </w:r>
      </w:hyperlink>
    </w:p>
    <w:p w14:paraId="64CCDC54" w14:textId="77777777" w:rsidR="00BE49FF" w:rsidRPr="00BE49FF" w:rsidRDefault="00BE49FF" w:rsidP="00BE49FF">
      <w:pPr>
        <w:numPr>
          <w:ilvl w:val="0"/>
          <w:numId w:val="28"/>
        </w:numPr>
      </w:pPr>
      <w:r w:rsidRPr="00BE49FF">
        <w:rPr>
          <w:b/>
          <w:bCs/>
        </w:rPr>
        <w:t>Service Endpoint URL:</w:t>
      </w:r>
      <w:r w:rsidRPr="00BE49FF">
        <w:t xml:space="preserve"> </w:t>
      </w:r>
      <w:hyperlink r:id="rId10" w:tgtFrame="_blank" w:history="1">
        <w:r w:rsidRPr="00BE49FF">
          <w:rPr>
            <w:rStyle w:val="Hyperlink"/>
          </w:rPr>
          <w:t>http://localhost:8080/ws</w:t>
        </w:r>
      </w:hyperlink>
    </w:p>
    <w:p w14:paraId="222D5E61" w14:textId="77777777" w:rsidR="00BE49FF" w:rsidRPr="00BE49FF" w:rsidRDefault="00BE49FF" w:rsidP="00BE49FF">
      <w:r w:rsidRPr="00BE49FF">
        <w:t>Clients can use this WSDL to automatically generate client code or to understand exactly how to interact with the service.</w:t>
      </w:r>
    </w:p>
    <w:p w14:paraId="418A7D3D" w14:textId="04229E01" w:rsidR="00BE49FF" w:rsidRPr="00BE49FF" w:rsidRDefault="00BE49FF" w:rsidP="00BE49FF"/>
    <w:p w14:paraId="78F36A5E" w14:textId="77777777" w:rsidR="00BE49FF" w:rsidRPr="00BE49FF" w:rsidRDefault="00BE49FF" w:rsidP="00BE49FF">
      <w:pPr>
        <w:rPr>
          <w:b/>
          <w:bCs/>
        </w:rPr>
      </w:pPr>
      <w:r w:rsidRPr="00BE49FF">
        <w:rPr>
          <w:b/>
          <w:bCs/>
        </w:rPr>
        <w:t>9. How the SOAP Web Service Works with Spring Boot</w:t>
      </w:r>
    </w:p>
    <w:p w14:paraId="2D4496DB" w14:textId="77777777" w:rsidR="00BE49FF" w:rsidRPr="00BE49FF" w:rsidRDefault="00BE49FF" w:rsidP="00BE49FF">
      <w:r w:rsidRPr="00BE49FF">
        <w:t xml:space="preserve">The </w:t>
      </w:r>
      <w:proofErr w:type="spellStart"/>
      <w:r w:rsidRPr="00BE49FF">
        <w:t>ShapeTool</w:t>
      </w:r>
      <w:proofErr w:type="spellEnd"/>
      <w:r w:rsidRPr="00BE49FF">
        <w:t xml:space="preserve"> service is built on Spring Boot combined with Spring Web Services. Below is a detailed step-by-step explanation of how a typical SOAP request is processed:</w:t>
      </w:r>
    </w:p>
    <w:p w14:paraId="3B5C0907" w14:textId="77777777" w:rsidR="00BE49FF" w:rsidRPr="00BE49FF" w:rsidRDefault="00BE49FF" w:rsidP="00BE49FF">
      <w:pPr>
        <w:numPr>
          <w:ilvl w:val="0"/>
          <w:numId w:val="29"/>
        </w:numPr>
      </w:pPr>
      <w:r w:rsidRPr="00BE49FF">
        <w:rPr>
          <w:b/>
          <w:bCs/>
        </w:rPr>
        <w:t>Client Sends SOAP Request</w:t>
      </w:r>
      <w:r w:rsidRPr="00BE49FF">
        <w:t xml:space="preserve"> A client application or tool (such as SoapUI) sends an HTTP POST request containing a SOAP envelope to the endpoint </w:t>
      </w:r>
      <w:hyperlink r:id="rId11" w:tgtFrame="_blank" w:history="1">
        <w:r w:rsidRPr="00BE49FF">
          <w:rPr>
            <w:rStyle w:val="Hyperlink"/>
          </w:rPr>
          <w:t>http://localhost:8080/ws</w:t>
        </w:r>
      </w:hyperlink>
      <w:r w:rsidRPr="00BE49FF">
        <w:t>.</w:t>
      </w:r>
    </w:p>
    <w:p w14:paraId="54D33798" w14:textId="77777777" w:rsidR="00BE49FF" w:rsidRPr="00BE49FF" w:rsidRDefault="00BE49FF" w:rsidP="00BE49FF">
      <w:pPr>
        <w:numPr>
          <w:ilvl w:val="0"/>
          <w:numId w:val="29"/>
        </w:numPr>
      </w:pPr>
      <w:r w:rsidRPr="00BE49FF">
        <w:rPr>
          <w:b/>
          <w:bCs/>
        </w:rPr>
        <w:lastRenderedPageBreak/>
        <w:t>Request Interception by Spring</w:t>
      </w:r>
      <w:r w:rsidRPr="00BE49FF">
        <w:t xml:space="preserve"> </w:t>
      </w:r>
      <w:proofErr w:type="gramStart"/>
      <w:r w:rsidRPr="00BE49FF">
        <w:t>The</w:t>
      </w:r>
      <w:proofErr w:type="gramEnd"/>
      <w:r w:rsidRPr="00BE49FF">
        <w:t xml:space="preserve"> Spring framework’s </w:t>
      </w:r>
      <w:proofErr w:type="spellStart"/>
      <w:r w:rsidRPr="00BE49FF">
        <w:t>MessageDispatcherServlet</w:t>
      </w:r>
      <w:proofErr w:type="spellEnd"/>
      <w:r w:rsidRPr="00BE49FF">
        <w:t xml:space="preserve"> receives the incoming request and treats it as a SOAP message.</w:t>
      </w:r>
    </w:p>
    <w:p w14:paraId="4608AB31" w14:textId="77777777" w:rsidR="00BE49FF" w:rsidRPr="00BE49FF" w:rsidRDefault="00BE49FF" w:rsidP="00BE49FF">
      <w:pPr>
        <w:numPr>
          <w:ilvl w:val="0"/>
          <w:numId w:val="29"/>
        </w:numPr>
      </w:pPr>
      <w:r w:rsidRPr="00BE49FF">
        <w:rPr>
          <w:b/>
          <w:bCs/>
        </w:rPr>
        <w:t>Automatic Schema Validation</w:t>
      </w:r>
      <w:r w:rsidRPr="00BE49FF">
        <w:t xml:space="preserve"> Spring Web Services validates the incoming XML payload against the shapes.xsd schema. Any violation (wrong structure, missing fields, negative values, etc.) is immediately rejected.</w:t>
      </w:r>
    </w:p>
    <w:p w14:paraId="559C62FF" w14:textId="77777777" w:rsidR="00BE49FF" w:rsidRPr="00BE49FF" w:rsidRDefault="00BE49FF" w:rsidP="00BE49FF">
      <w:pPr>
        <w:numPr>
          <w:ilvl w:val="0"/>
          <w:numId w:val="29"/>
        </w:numPr>
      </w:pPr>
      <w:r w:rsidRPr="00BE49FF">
        <w:rPr>
          <w:b/>
          <w:bCs/>
        </w:rPr>
        <w:t>Payload Routing</w:t>
      </w:r>
      <w:r w:rsidRPr="00BE49FF">
        <w:t xml:space="preserve"> Based on the root element of the request (for example, </w:t>
      </w:r>
      <w:proofErr w:type="spellStart"/>
      <w:r w:rsidRPr="00BE49FF">
        <w:t>circleAreaRequest</w:t>
      </w:r>
      <w:proofErr w:type="spellEnd"/>
      <w:r w:rsidRPr="00BE49FF">
        <w:t>), Spring-WS routes the message to the correct method in the @Endpoint class using the @PayloadRoot annotation.</w:t>
      </w:r>
    </w:p>
    <w:p w14:paraId="6B8EB590" w14:textId="77777777" w:rsidR="00BE49FF" w:rsidRPr="00BE49FF" w:rsidRDefault="00BE49FF" w:rsidP="00BE49FF">
      <w:pPr>
        <w:numPr>
          <w:ilvl w:val="0"/>
          <w:numId w:val="29"/>
        </w:numPr>
      </w:pPr>
      <w:r w:rsidRPr="00BE49FF">
        <w:rPr>
          <w:b/>
          <w:bCs/>
        </w:rPr>
        <w:t>JAXB Unmarshalling</w:t>
      </w:r>
      <w:r w:rsidRPr="00BE49FF">
        <w:t xml:space="preserve"> </w:t>
      </w:r>
      <w:proofErr w:type="gramStart"/>
      <w:r w:rsidRPr="00BE49FF">
        <w:t>The</w:t>
      </w:r>
      <w:proofErr w:type="gramEnd"/>
      <w:r w:rsidRPr="00BE49FF">
        <w:t xml:space="preserve"> XML content is automatically converted into corresponding Java objects using JAXB marshalling configuration.</w:t>
      </w:r>
    </w:p>
    <w:p w14:paraId="5CD848DA" w14:textId="77777777" w:rsidR="00BE49FF" w:rsidRPr="00BE49FF" w:rsidRDefault="00BE49FF" w:rsidP="00BE49FF">
      <w:pPr>
        <w:numPr>
          <w:ilvl w:val="0"/>
          <w:numId w:val="29"/>
        </w:numPr>
      </w:pPr>
      <w:r w:rsidRPr="00BE49FF">
        <w:rPr>
          <w:b/>
          <w:bCs/>
        </w:rPr>
        <w:t>Business Logic Execution</w:t>
      </w:r>
      <w:r w:rsidRPr="00BE49FF">
        <w:t xml:space="preserve"> The endpoint method performs the area calculation using the appropriate mathematical formula. The logic is kept clean and focused.</w:t>
      </w:r>
    </w:p>
    <w:p w14:paraId="706FB0A1" w14:textId="77777777" w:rsidR="00BE49FF" w:rsidRPr="00BE49FF" w:rsidRDefault="00BE49FF" w:rsidP="00BE49FF">
      <w:pPr>
        <w:numPr>
          <w:ilvl w:val="0"/>
          <w:numId w:val="29"/>
        </w:numPr>
      </w:pPr>
      <w:r w:rsidRPr="00BE49FF">
        <w:rPr>
          <w:b/>
          <w:bCs/>
        </w:rPr>
        <w:t>Response Object Creation</w:t>
      </w:r>
      <w:r w:rsidRPr="00BE49FF">
        <w:t xml:space="preserve"> The calculated area is wrapped into the corresponding response object (e.g., </w:t>
      </w:r>
      <w:proofErr w:type="spellStart"/>
      <w:r w:rsidRPr="00BE49FF">
        <w:t>CircleAreaResponse</w:t>
      </w:r>
      <w:proofErr w:type="spellEnd"/>
      <w:r w:rsidRPr="00BE49FF">
        <w:t>).</w:t>
      </w:r>
    </w:p>
    <w:p w14:paraId="07D7FDBD" w14:textId="77777777" w:rsidR="00BE49FF" w:rsidRPr="00BE49FF" w:rsidRDefault="00BE49FF" w:rsidP="00BE49FF">
      <w:pPr>
        <w:numPr>
          <w:ilvl w:val="0"/>
          <w:numId w:val="29"/>
        </w:numPr>
      </w:pPr>
      <w:r w:rsidRPr="00BE49FF">
        <w:rPr>
          <w:b/>
          <w:bCs/>
        </w:rPr>
        <w:t>JAXB Marshalling</w:t>
      </w:r>
      <w:r w:rsidRPr="00BE49FF">
        <w:t xml:space="preserve"> </w:t>
      </w:r>
      <w:proofErr w:type="gramStart"/>
      <w:r w:rsidRPr="00BE49FF">
        <w:t>The</w:t>
      </w:r>
      <w:proofErr w:type="gramEnd"/>
      <w:r w:rsidRPr="00BE49FF">
        <w:t xml:space="preserve"> Java response object is converted back into well-formed XML.</w:t>
      </w:r>
    </w:p>
    <w:p w14:paraId="042DE8D9" w14:textId="77777777" w:rsidR="00BE49FF" w:rsidRPr="00BE49FF" w:rsidRDefault="00BE49FF" w:rsidP="00BE49FF">
      <w:pPr>
        <w:numPr>
          <w:ilvl w:val="0"/>
          <w:numId w:val="29"/>
        </w:numPr>
      </w:pPr>
      <w:r w:rsidRPr="00BE49FF">
        <w:rPr>
          <w:b/>
          <w:bCs/>
        </w:rPr>
        <w:t>SOAP Response Returned</w:t>
      </w:r>
      <w:r w:rsidRPr="00BE49FF">
        <w:t xml:space="preserve"> The final SOAP envelope is sent back to the client with HTTP status 200 (OK).</w:t>
      </w:r>
    </w:p>
    <w:p w14:paraId="704A6E3F" w14:textId="77777777" w:rsidR="00BE49FF" w:rsidRPr="00BE49FF" w:rsidRDefault="00BE49FF" w:rsidP="00BE49FF">
      <w:r w:rsidRPr="00BE49FF">
        <w:rPr>
          <w:b/>
          <w:bCs/>
        </w:rPr>
        <w:t>Error Handling Flow:</w:t>
      </w:r>
      <w:r w:rsidRPr="00BE49FF">
        <w:t xml:space="preserve"> If any validation fails or an exception occurs during processing, Spring Web Services automatically generates a structured SOAP Fault response. This ensures the client receives clear and standardized error information instead of a generic server error.</w:t>
      </w:r>
    </w:p>
    <w:p w14:paraId="72746789" w14:textId="77777777" w:rsidR="00BE49FF" w:rsidRPr="00BE49FF" w:rsidRDefault="00BE49FF" w:rsidP="00BE49FF">
      <w:r w:rsidRPr="00BE49FF">
        <w:t>This architecture provides clean separation of concerns, excellent performance, and full compliance with SOAP standards.</w:t>
      </w:r>
    </w:p>
    <w:p w14:paraId="76B4EE53" w14:textId="3F142E28" w:rsidR="00BE49FF" w:rsidRPr="00BE49FF" w:rsidRDefault="00BE49FF" w:rsidP="00BE49FF"/>
    <w:p w14:paraId="1627D43A" w14:textId="77777777" w:rsidR="00BE49FF" w:rsidRPr="00BE49FF" w:rsidRDefault="00BE49FF" w:rsidP="00BE49FF">
      <w:pPr>
        <w:rPr>
          <w:b/>
          <w:bCs/>
        </w:rPr>
      </w:pPr>
      <w:r w:rsidRPr="00BE49FF">
        <w:rPr>
          <w:b/>
          <w:bCs/>
        </w:rPr>
        <w:t>10. Validation Strategy</w:t>
      </w:r>
    </w:p>
    <w:p w14:paraId="1105621B" w14:textId="77777777" w:rsidR="00BE49FF" w:rsidRPr="00BE49FF" w:rsidRDefault="00BE49FF" w:rsidP="00BE49FF">
      <w:r w:rsidRPr="00BE49FF">
        <w:t xml:space="preserve">Validation in </w:t>
      </w:r>
      <w:proofErr w:type="spellStart"/>
      <w:r w:rsidRPr="00BE49FF">
        <w:t>ShapeTool</w:t>
      </w:r>
      <w:proofErr w:type="spellEnd"/>
      <w:r w:rsidRPr="00BE49FF">
        <w:t xml:space="preserve"> is performed at multiple layers to ensure maximum reliability:</w:t>
      </w:r>
    </w:p>
    <w:p w14:paraId="16915FA8" w14:textId="77777777" w:rsidR="00BE49FF" w:rsidRPr="00BE49FF" w:rsidRDefault="00BE49FF" w:rsidP="00BE49FF">
      <w:pPr>
        <w:numPr>
          <w:ilvl w:val="0"/>
          <w:numId w:val="30"/>
        </w:numPr>
      </w:pPr>
      <w:r w:rsidRPr="00BE49FF">
        <w:t>Schema-level validation using XSD restrictions</w:t>
      </w:r>
    </w:p>
    <w:p w14:paraId="620F6C32" w14:textId="77777777" w:rsidR="00BE49FF" w:rsidRPr="00BE49FF" w:rsidRDefault="00BE49FF" w:rsidP="00BE49FF">
      <w:pPr>
        <w:numPr>
          <w:ilvl w:val="0"/>
          <w:numId w:val="30"/>
        </w:numPr>
      </w:pPr>
      <w:r w:rsidRPr="00BE49FF">
        <w:t>Required field checking</w:t>
      </w:r>
    </w:p>
    <w:p w14:paraId="04B6B4E7" w14:textId="77777777" w:rsidR="00BE49FF" w:rsidRPr="00BE49FF" w:rsidRDefault="00BE49FF" w:rsidP="00BE49FF">
      <w:pPr>
        <w:numPr>
          <w:ilvl w:val="0"/>
          <w:numId w:val="30"/>
        </w:numPr>
      </w:pPr>
      <w:r w:rsidRPr="00BE49FF">
        <w:t>Correct data type enforcement</w:t>
      </w:r>
    </w:p>
    <w:p w14:paraId="7046A342" w14:textId="77777777" w:rsidR="00BE49FF" w:rsidRPr="00BE49FF" w:rsidRDefault="00BE49FF" w:rsidP="00BE49FF">
      <w:pPr>
        <w:numPr>
          <w:ilvl w:val="0"/>
          <w:numId w:val="30"/>
        </w:numPr>
      </w:pPr>
      <w:r w:rsidRPr="00BE49FF">
        <w:t>Business rule validation (non-negative values)</w:t>
      </w:r>
    </w:p>
    <w:p w14:paraId="60F214A9" w14:textId="77777777" w:rsidR="00BE49FF" w:rsidRPr="00BE49FF" w:rsidRDefault="00BE49FF" w:rsidP="00BE49FF">
      <w:r w:rsidRPr="00BE49FF">
        <w:lastRenderedPageBreak/>
        <w:t>This strategy guarantees that only valid and meaningful data reaches the calculation logic, resulting in predictable and secure behavior.</w:t>
      </w:r>
    </w:p>
    <w:p w14:paraId="420F70A2" w14:textId="043B8B4D" w:rsidR="00BE49FF" w:rsidRPr="00BE49FF" w:rsidRDefault="00BE49FF" w:rsidP="00BE49FF"/>
    <w:p w14:paraId="6560DD80" w14:textId="77777777" w:rsidR="00BE49FF" w:rsidRPr="00BE49FF" w:rsidRDefault="00BE49FF" w:rsidP="00BE49FF">
      <w:pPr>
        <w:rPr>
          <w:b/>
          <w:bCs/>
        </w:rPr>
      </w:pPr>
      <w:r w:rsidRPr="00BE49FF">
        <w:rPr>
          <w:b/>
          <w:bCs/>
        </w:rPr>
        <w:t>11. SOAP Fault Handling</w:t>
      </w:r>
    </w:p>
    <w:p w14:paraId="501E71DB" w14:textId="77777777" w:rsidR="00BE49FF" w:rsidRPr="00BE49FF" w:rsidRDefault="00BE49FF" w:rsidP="00BE49FF">
      <w:r w:rsidRPr="00BE49FF">
        <w:t>The service is designed to handle errors gracefully. It returns proper SOAP Fault messages in cases such as:</w:t>
      </w:r>
    </w:p>
    <w:p w14:paraId="3B02D027" w14:textId="77777777" w:rsidR="00BE49FF" w:rsidRPr="00BE49FF" w:rsidRDefault="00BE49FF" w:rsidP="00BE49FF">
      <w:pPr>
        <w:numPr>
          <w:ilvl w:val="0"/>
          <w:numId w:val="31"/>
        </w:numPr>
      </w:pPr>
      <w:r w:rsidRPr="00BE49FF">
        <w:t>Missing required parameters</w:t>
      </w:r>
    </w:p>
    <w:p w14:paraId="75F829BA" w14:textId="77777777" w:rsidR="00BE49FF" w:rsidRPr="00BE49FF" w:rsidRDefault="00BE49FF" w:rsidP="00BE49FF">
      <w:pPr>
        <w:numPr>
          <w:ilvl w:val="0"/>
          <w:numId w:val="31"/>
        </w:numPr>
      </w:pPr>
      <w:r w:rsidRPr="00BE49FF">
        <w:t>Invalid numeric values</w:t>
      </w:r>
    </w:p>
    <w:p w14:paraId="4C65C24D" w14:textId="77777777" w:rsidR="00BE49FF" w:rsidRPr="00BE49FF" w:rsidRDefault="00BE49FF" w:rsidP="00BE49FF">
      <w:pPr>
        <w:numPr>
          <w:ilvl w:val="0"/>
          <w:numId w:val="31"/>
        </w:numPr>
      </w:pPr>
      <w:r w:rsidRPr="00BE49FF">
        <w:t>Negative numbers (violating schema restrictions)</w:t>
      </w:r>
    </w:p>
    <w:p w14:paraId="76DBD604" w14:textId="77777777" w:rsidR="00BE49FF" w:rsidRPr="00BE49FF" w:rsidRDefault="00BE49FF" w:rsidP="00BE49FF">
      <w:pPr>
        <w:numPr>
          <w:ilvl w:val="0"/>
          <w:numId w:val="31"/>
        </w:numPr>
      </w:pPr>
      <w:r w:rsidRPr="00BE49FF">
        <w:t>Malformed XML requests</w:t>
      </w:r>
    </w:p>
    <w:p w14:paraId="6AAE53AF" w14:textId="77777777" w:rsidR="00BE49FF" w:rsidRPr="00BE49FF" w:rsidRDefault="00BE49FF" w:rsidP="00BE49FF">
      <w:r w:rsidRPr="00BE49FF">
        <w:t>Instead of throwing generic exceptions, the service provides structured, client-friendly SOAP Faults that include fault code, fault string, and detailed information.</w:t>
      </w:r>
    </w:p>
    <w:p w14:paraId="3CCD40B5" w14:textId="7B5BC97C" w:rsidR="00BE49FF" w:rsidRPr="00BE49FF" w:rsidRDefault="00BE49FF" w:rsidP="00BE49FF"/>
    <w:p w14:paraId="29383B51" w14:textId="77777777" w:rsidR="00BE49FF" w:rsidRPr="00BE49FF" w:rsidRDefault="00BE49FF" w:rsidP="00BE49FF">
      <w:pPr>
        <w:rPr>
          <w:b/>
          <w:bCs/>
        </w:rPr>
      </w:pPr>
      <w:r w:rsidRPr="00BE49FF">
        <w:rPr>
          <w:b/>
          <w:bCs/>
        </w:rPr>
        <w:t>12. Testing</w:t>
      </w:r>
    </w:p>
    <w:p w14:paraId="6D486AEA" w14:textId="77777777" w:rsidR="00BE49FF" w:rsidRPr="00BE49FF" w:rsidRDefault="00BE49FF" w:rsidP="00BE49FF">
      <w:r w:rsidRPr="00BE49FF">
        <w:t xml:space="preserve">Comprehensive testing was carried out using </w:t>
      </w:r>
      <w:r w:rsidRPr="00BE49FF">
        <w:rPr>
          <w:b/>
          <w:bCs/>
        </w:rPr>
        <w:t>SoapUI</w:t>
      </w:r>
      <w:r w:rsidRPr="00BE49FF">
        <w:t>. The test suite covered:</w:t>
      </w:r>
    </w:p>
    <w:p w14:paraId="0E3A80B5" w14:textId="77777777" w:rsidR="00BE49FF" w:rsidRPr="00BE49FF" w:rsidRDefault="00BE49FF" w:rsidP="00BE49FF">
      <w:pPr>
        <w:numPr>
          <w:ilvl w:val="0"/>
          <w:numId w:val="32"/>
        </w:numPr>
      </w:pPr>
      <w:r w:rsidRPr="00BE49FF">
        <w:t>Requests with valid inputs</w:t>
      </w:r>
    </w:p>
    <w:p w14:paraId="7568503B" w14:textId="77777777" w:rsidR="00BE49FF" w:rsidRPr="00BE49FF" w:rsidRDefault="00BE49FF" w:rsidP="00BE49FF">
      <w:pPr>
        <w:numPr>
          <w:ilvl w:val="0"/>
          <w:numId w:val="32"/>
        </w:numPr>
      </w:pPr>
      <w:r w:rsidRPr="00BE49FF">
        <w:t>Requests with invalid XML structure</w:t>
      </w:r>
    </w:p>
    <w:p w14:paraId="3DDAD547" w14:textId="77777777" w:rsidR="00BE49FF" w:rsidRPr="00BE49FF" w:rsidRDefault="00BE49FF" w:rsidP="00BE49FF">
      <w:pPr>
        <w:numPr>
          <w:ilvl w:val="0"/>
          <w:numId w:val="32"/>
        </w:numPr>
      </w:pPr>
      <w:r w:rsidRPr="00BE49FF">
        <w:t>Requests containing negative values</w:t>
      </w:r>
    </w:p>
    <w:p w14:paraId="0F34E9BA" w14:textId="77777777" w:rsidR="00BE49FF" w:rsidRPr="00BE49FF" w:rsidRDefault="00BE49FF" w:rsidP="00BE49FF">
      <w:pPr>
        <w:numPr>
          <w:ilvl w:val="0"/>
          <w:numId w:val="32"/>
        </w:numPr>
      </w:pPr>
      <w:r w:rsidRPr="00BE49FF">
        <w:t>Requests with missing parameters</w:t>
      </w:r>
    </w:p>
    <w:p w14:paraId="7BF72B61" w14:textId="77777777" w:rsidR="00BE49FF" w:rsidRPr="00BE49FF" w:rsidRDefault="00BE49FF" w:rsidP="00BE49FF">
      <w:pPr>
        <w:numPr>
          <w:ilvl w:val="0"/>
          <w:numId w:val="32"/>
        </w:numPr>
      </w:pPr>
      <w:r w:rsidRPr="00BE49FF">
        <w:t>Boundary value testing</w:t>
      </w:r>
    </w:p>
    <w:p w14:paraId="54482BE3" w14:textId="77777777" w:rsidR="00BE49FF" w:rsidRPr="00BE49FF" w:rsidRDefault="00BE49FF" w:rsidP="00BE49FF">
      <w:r w:rsidRPr="00BE49FF">
        <w:rPr>
          <w:b/>
          <w:bCs/>
        </w:rPr>
        <w:t>Expected Outcomes:</w:t>
      </w:r>
    </w:p>
    <w:p w14:paraId="6FC882D9" w14:textId="77777777" w:rsidR="00BE49FF" w:rsidRPr="00BE49FF" w:rsidRDefault="00BE49FF" w:rsidP="00BE49FF">
      <w:pPr>
        <w:numPr>
          <w:ilvl w:val="0"/>
          <w:numId w:val="33"/>
        </w:numPr>
      </w:pPr>
      <w:r w:rsidRPr="00BE49FF">
        <w:t>Valid requests return correct area calculations</w:t>
      </w:r>
    </w:p>
    <w:p w14:paraId="024E2107" w14:textId="57B4BFA3" w:rsidR="00BE49FF" w:rsidRDefault="00BE49FF" w:rsidP="00363627">
      <w:pPr>
        <w:numPr>
          <w:ilvl w:val="0"/>
          <w:numId w:val="33"/>
        </w:numPr>
      </w:pPr>
      <w:r w:rsidRPr="00BE49FF">
        <w:t>Invalid requests return appropriate SOAP Fault responses</w:t>
      </w:r>
    </w:p>
    <w:p w14:paraId="5243E7E6" w14:textId="77777777" w:rsidR="00363627" w:rsidRPr="00BE49FF" w:rsidRDefault="00363627" w:rsidP="00363627">
      <w:pPr>
        <w:ind w:left="720"/>
      </w:pPr>
    </w:p>
    <w:p w14:paraId="0A55CD35" w14:textId="77777777" w:rsidR="00BE49FF" w:rsidRPr="00BE49FF" w:rsidRDefault="00BE49FF" w:rsidP="00BE49FF">
      <w:pPr>
        <w:rPr>
          <w:b/>
          <w:bCs/>
        </w:rPr>
      </w:pPr>
      <w:r w:rsidRPr="00BE49FF">
        <w:rPr>
          <w:b/>
          <w:bCs/>
        </w:rPr>
        <w:t>13. Sample Requests and Responses</w:t>
      </w:r>
    </w:p>
    <w:p w14:paraId="18AE1E8F" w14:textId="77777777" w:rsidR="00BE49FF" w:rsidRPr="00BE49FF" w:rsidRDefault="00BE49FF" w:rsidP="00BE49FF">
      <w:r w:rsidRPr="00BE49FF">
        <w:t xml:space="preserve">A collection of sample SOAP messages is available in the file </w:t>
      </w:r>
      <w:r w:rsidRPr="00BE49FF">
        <w:rPr>
          <w:b/>
          <w:bCs/>
        </w:rPr>
        <w:t>samples/requests.xml</w:t>
      </w:r>
      <w:r w:rsidRPr="00BE49FF">
        <w:t>. This file includes:</w:t>
      </w:r>
    </w:p>
    <w:p w14:paraId="6AD7162D" w14:textId="77777777" w:rsidR="00BE49FF" w:rsidRPr="00BE49FF" w:rsidRDefault="00BE49FF" w:rsidP="00BE49FF">
      <w:pPr>
        <w:numPr>
          <w:ilvl w:val="0"/>
          <w:numId w:val="34"/>
        </w:numPr>
      </w:pPr>
      <w:r w:rsidRPr="00BE49FF">
        <w:lastRenderedPageBreak/>
        <w:t>Valid request and response examples for all operations</w:t>
      </w:r>
    </w:p>
    <w:p w14:paraId="587A9CD1" w14:textId="77777777" w:rsidR="00BE49FF" w:rsidRPr="00BE49FF" w:rsidRDefault="00BE49FF" w:rsidP="00BE49FF">
      <w:pPr>
        <w:numPr>
          <w:ilvl w:val="0"/>
          <w:numId w:val="34"/>
        </w:numPr>
      </w:pPr>
      <w:r w:rsidRPr="00BE49FF">
        <w:t>Invalid request examples</w:t>
      </w:r>
    </w:p>
    <w:p w14:paraId="72DEE5B3" w14:textId="77777777" w:rsidR="00BE49FF" w:rsidRPr="00BE49FF" w:rsidRDefault="00BE49FF" w:rsidP="00BE49FF">
      <w:pPr>
        <w:numPr>
          <w:ilvl w:val="0"/>
          <w:numId w:val="34"/>
        </w:numPr>
      </w:pPr>
      <w:r w:rsidRPr="00BE49FF">
        <w:t>SOAP Fault response examples</w:t>
      </w:r>
    </w:p>
    <w:p w14:paraId="6C1EF3D1" w14:textId="77777777" w:rsidR="00BE49FF" w:rsidRPr="00BE49FF" w:rsidRDefault="00BE49FF" w:rsidP="00BE49FF">
      <w:r w:rsidRPr="00BE49FF">
        <w:t>These samples serve as a quick reference for developers and testers.</w:t>
      </w:r>
    </w:p>
    <w:p w14:paraId="7A7C996D" w14:textId="12244AB5" w:rsidR="00BE49FF" w:rsidRPr="00BE49FF" w:rsidRDefault="00BE49FF" w:rsidP="00BE49FF"/>
    <w:p w14:paraId="1916D838" w14:textId="77777777" w:rsidR="00BE49FF" w:rsidRPr="00BE49FF" w:rsidRDefault="00BE49FF" w:rsidP="00BE49FF">
      <w:pPr>
        <w:rPr>
          <w:b/>
          <w:bCs/>
        </w:rPr>
      </w:pPr>
      <w:r w:rsidRPr="00BE49FF">
        <w:rPr>
          <w:b/>
          <w:bCs/>
        </w:rPr>
        <w:t>14. Project Structure</w:t>
      </w:r>
    </w:p>
    <w:p w14:paraId="1C71AC4B" w14:textId="77777777" w:rsidR="00BE49FF" w:rsidRPr="00BE49FF" w:rsidRDefault="00BE49FF" w:rsidP="00BE49FF">
      <w:r w:rsidRPr="00BE49FF">
        <w:t>The project follows a clean and standard Maven/Gradle-based Spring Boot structure:</w:t>
      </w:r>
    </w:p>
    <w:p w14:paraId="4FEB8BD1" w14:textId="77777777" w:rsidR="00BE49FF" w:rsidRPr="00BE49FF" w:rsidRDefault="00BE49FF" w:rsidP="00BE49FF">
      <w:pPr>
        <w:numPr>
          <w:ilvl w:val="0"/>
          <w:numId w:val="35"/>
        </w:numPr>
      </w:pPr>
      <w:proofErr w:type="spellStart"/>
      <w:r w:rsidRPr="00BE49FF">
        <w:t>src</w:t>
      </w:r>
      <w:proofErr w:type="spellEnd"/>
      <w:r w:rsidRPr="00BE49FF">
        <w:t>/main/java – Contains all Java source code (endpoints, configuration, etc.)</w:t>
      </w:r>
    </w:p>
    <w:p w14:paraId="1A5FB136" w14:textId="77777777" w:rsidR="00BE49FF" w:rsidRPr="00BE49FF" w:rsidRDefault="00BE49FF" w:rsidP="00BE49FF">
      <w:pPr>
        <w:numPr>
          <w:ilvl w:val="0"/>
          <w:numId w:val="35"/>
        </w:numPr>
      </w:pPr>
      <w:proofErr w:type="spellStart"/>
      <w:r w:rsidRPr="00BE49FF">
        <w:t>src</w:t>
      </w:r>
      <w:proofErr w:type="spellEnd"/>
      <w:r w:rsidRPr="00BE49FF">
        <w:t>/main/resources/schemas/shapes.xsd – The main XML schema definition</w:t>
      </w:r>
    </w:p>
    <w:p w14:paraId="641E27C0" w14:textId="77777777" w:rsidR="00BE49FF" w:rsidRPr="00BE49FF" w:rsidRDefault="00BE49FF" w:rsidP="00BE49FF">
      <w:pPr>
        <w:numPr>
          <w:ilvl w:val="0"/>
          <w:numId w:val="35"/>
        </w:numPr>
      </w:pPr>
      <w:r w:rsidRPr="00BE49FF">
        <w:t>samples/requests.xml – Sample SOAP messages</w:t>
      </w:r>
    </w:p>
    <w:p w14:paraId="73E7E75C" w14:textId="77777777" w:rsidR="00BE49FF" w:rsidRPr="00BE49FF" w:rsidRDefault="00BE49FF" w:rsidP="00BE49FF">
      <w:pPr>
        <w:numPr>
          <w:ilvl w:val="0"/>
          <w:numId w:val="35"/>
        </w:numPr>
      </w:pPr>
      <w:r w:rsidRPr="00BE49FF">
        <w:t>README.md – Project documentation</w:t>
      </w:r>
    </w:p>
    <w:p w14:paraId="22A3A2DE" w14:textId="1552C7AA" w:rsidR="00BE49FF" w:rsidRPr="00BE49FF" w:rsidRDefault="00BE49FF" w:rsidP="00BE49FF"/>
    <w:p w14:paraId="7AABEE98" w14:textId="77777777" w:rsidR="00BE49FF" w:rsidRPr="00BE49FF" w:rsidRDefault="00BE49FF" w:rsidP="00BE49FF">
      <w:pPr>
        <w:rPr>
          <w:b/>
          <w:bCs/>
        </w:rPr>
      </w:pPr>
      <w:r w:rsidRPr="00BE49FF">
        <w:rPr>
          <w:b/>
          <w:bCs/>
        </w:rPr>
        <w:t>15. Design Decisions</w:t>
      </w:r>
    </w:p>
    <w:p w14:paraId="30ED3627" w14:textId="77777777" w:rsidR="00BE49FF" w:rsidRPr="00BE49FF" w:rsidRDefault="00BE49FF" w:rsidP="00BE49FF">
      <w:r w:rsidRPr="00BE49FF">
        <w:t>Several important design decisions were made to improve clarity and maintainability:</w:t>
      </w:r>
    </w:p>
    <w:p w14:paraId="1743569A" w14:textId="77777777" w:rsidR="00BE49FF" w:rsidRPr="00BE49FF" w:rsidRDefault="00BE49FF" w:rsidP="00BE49FF">
      <w:pPr>
        <w:numPr>
          <w:ilvl w:val="0"/>
          <w:numId w:val="36"/>
        </w:numPr>
      </w:pPr>
      <w:r w:rsidRPr="00BE49FF">
        <w:t>Each shape has its own dedicated operation for better readability and usability</w:t>
      </w:r>
    </w:p>
    <w:p w14:paraId="0D5E2305" w14:textId="77777777" w:rsidR="00BE49FF" w:rsidRPr="00BE49FF" w:rsidRDefault="00BE49FF" w:rsidP="00BE49FF">
      <w:pPr>
        <w:numPr>
          <w:ilvl w:val="0"/>
          <w:numId w:val="36"/>
        </w:numPr>
      </w:pPr>
      <w:r w:rsidRPr="00BE49FF">
        <w:t>Strong validation rules are defined directly in the XSD schema</w:t>
      </w:r>
    </w:p>
    <w:p w14:paraId="6F723ED2" w14:textId="77777777" w:rsidR="00BE49FF" w:rsidRPr="00BE49FF" w:rsidRDefault="00BE49FF" w:rsidP="00BE49FF">
      <w:pPr>
        <w:numPr>
          <w:ilvl w:val="0"/>
          <w:numId w:val="36"/>
        </w:numPr>
      </w:pPr>
      <w:r w:rsidRPr="00BE49FF">
        <w:t>Spring Boot is used to simplify setup, configuration, and deployment</w:t>
      </w:r>
    </w:p>
    <w:p w14:paraId="0CE0ED7C" w14:textId="77777777" w:rsidR="00BE49FF" w:rsidRPr="00BE49FF" w:rsidRDefault="00BE49FF" w:rsidP="00BE49FF">
      <w:pPr>
        <w:numPr>
          <w:ilvl w:val="0"/>
          <w:numId w:val="36"/>
        </w:numPr>
      </w:pPr>
      <w:r w:rsidRPr="00BE49FF">
        <w:t>The contract-first approach ensures a stable and interoperable service contract</w:t>
      </w:r>
    </w:p>
    <w:p w14:paraId="2C0376CE" w14:textId="23C28A4B" w:rsidR="00BE49FF" w:rsidRPr="00BE49FF" w:rsidRDefault="00BE49FF" w:rsidP="00BE49FF"/>
    <w:p w14:paraId="1BF17EA0" w14:textId="77777777" w:rsidR="00BE49FF" w:rsidRPr="00BE49FF" w:rsidRDefault="00BE49FF" w:rsidP="00BE49FF">
      <w:pPr>
        <w:rPr>
          <w:b/>
          <w:bCs/>
        </w:rPr>
      </w:pPr>
      <w:r w:rsidRPr="00BE49FF">
        <w:rPr>
          <w:b/>
          <w:bCs/>
        </w:rPr>
        <w:t>16. How to Run the Project</w:t>
      </w:r>
    </w:p>
    <w:p w14:paraId="1A938609" w14:textId="77777777" w:rsidR="00BE49FF" w:rsidRPr="00BE49FF" w:rsidRDefault="00BE49FF" w:rsidP="00BE49FF">
      <w:r w:rsidRPr="00BE49FF">
        <w:t xml:space="preserve">Follow these simple steps to run and test the </w:t>
      </w:r>
      <w:proofErr w:type="spellStart"/>
      <w:r w:rsidRPr="00BE49FF">
        <w:t>ShapeTool</w:t>
      </w:r>
      <w:proofErr w:type="spellEnd"/>
      <w:r w:rsidRPr="00BE49FF">
        <w:t xml:space="preserve"> service:</w:t>
      </w:r>
    </w:p>
    <w:p w14:paraId="2889CCCE" w14:textId="77777777" w:rsidR="00BE49FF" w:rsidRPr="00BE49FF" w:rsidRDefault="00BE49FF" w:rsidP="00BE49FF">
      <w:pPr>
        <w:numPr>
          <w:ilvl w:val="0"/>
          <w:numId w:val="37"/>
        </w:numPr>
      </w:pPr>
      <w:r w:rsidRPr="00BE49FF">
        <w:t>Start the Spring Boot application (using Maven, Gradle, or directly from your IDE)</w:t>
      </w:r>
    </w:p>
    <w:p w14:paraId="4982C3E4" w14:textId="77777777" w:rsidR="00BE49FF" w:rsidRPr="00BE49FF" w:rsidRDefault="00BE49FF" w:rsidP="00BE49FF">
      <w:pPr>
        <w:numPr>
          <w:ilvl w:val="0"/>
          <w:numId w:val="37"/>
        </w:numPr>
      </w:pPr>
      <w:r w:rsidRPr="00BE49FF">
        <w:t xml:space="preserve">Open a browser and navigate to the WSDL URL: </w:t>
      </w:r>
      <w:hyperlink r:id="rId12" w:tgtFrame="_blank" w:history="1">
        <w:r w:rsidRPr="00BE49FF">
          <w:rPr>
            <w:rStyle w:val="Hyperlink"/>
          </w:rPr>
          <w:t>http://localhost:8080/ws/shapes.wsdl</w:t>
        </w:r>
      </w:hyperlink>
    </w:p>
    <w:p w14:paraId="38A1DF7D" w14:textId="77777777" w:rsidR="00BE49FF" w:rsidRPr="00BE49FF" w:rsidRDefault="00BE49FF" w:rsidP="00BE49FF">
      <w:pPr>
        <w:numPr>
          <w:ilvl w:val="0"/>
          <w:numId w:val="37"/>
        </w:numPr>
      </w:pPr>
      <w:r w:rsidRPr="00BE49FF">
        <w:t>Import the WSDL into SoapUI</w:t>
      </w:r>
    </w:p>
    <w:p w14:paraId="35079A33" w14:textId="77777777" w:rsidR="00BE49FF" w:rsidRPr="00BE49FF" w:rsidRDefault="00BE49FF" w:rsidP="00BE49FF">
      <w:pPr>
        <w:numPr>
          <w:ilvl w:val="0"/>
          <w:numId w:val="37"/>
        </w:numPr>
      </w:pPr>
      <w:r w:rsidRPr="00BE49FF">
        <w:t>Create new requests and send them to the service</w:t>
      </w:r>
    </w:p>
    <w:p w14:paraId="1F191849" w14:textId="07300165" w:rsidR="00BE49FF" w:rsidRPr="00BE49FF" w:rsidRDefault="00BE49FF" w:rsidP="00363627">
      <w:pPr>
        <w:numPr>
          <w:ilvl w:val="0"/>
          <w:numId w:val="37"/>
        </w:numPr>
      </w:pPr>
      <w:r w:rsidRPr="00BE49FF">
        <w:t>Verify that the responses and fault messages are as expected</w:t>
      </w:r>
    </w:p>
    <w:p w14:paraId="20C55A33" w14:textId="77777777" w:rsidR="00BE49FF" w:rsidRPr="00BE49FF" w:rsidRDefault="00BE49FF" w:rsidP="00BE49FF">
      <w:pPr>
        <w:rPr>
          <w:b/>
          <w:bCs/>
        </w:rPr>
      </w:pPr>
      <w:r w:rsidRPr="00BE49FF">
        <w:rPr>
          <w:b/>
          <w:bCs/>
        </w:rPr>
        <w:lastRenderedPageBreak/>
        <w:t>17. Conclusion</w:t>
      </w:r>
    </w:p>
    <w:p w14:paraId="4E221A69" w14:textId="77777777" w:rsidR="00BE49FF" w:rsidRPr="00BE49FF" w:rsidRDefault="00BE49FF" w:rsidP="00BE49FF">
      <w:proofErr w:type="spellStart"/>
      <w:r w:rsidRPr="00BE49FF">
        <w:t>ShapeTool</w:t>
      </w:r>
      <w:proofErr w:type="spellEnd"/>
      <w:r w:rsidRPr="00BE49FF">
        <w:t xml:space="preserve"> is a complete and well-structured SOAP web service that effectively demonstrates the power of contract-first development using Spring Boot and Spring Web Services.</w:t>
      </w:r>
    </w:p>
    <w:p w14:paraId="0D5C1DB7" w14:textId="77777777" w:rsidR="00BE49FF" w:rsidRPr="00BE49FF" w:rsidRDefault="00BE49FF" w:rsidP="00BE49FF">
      <w:r w:rsidRPr="00BE49FF">
        <w:t>It successfully implements area calculations for multiple geometric shapes, enforces strict validation, handles errors through proper SOAP Faults, and exposes a clean WSDL contract. The project fully meets its objectives and serves as a strong example of modern SOAP-based enterprise application development.</w:t>
      </w:r>
    </w:p>
    <w:p w14:paraId="1E497F45" w14:textId="77777777" w:rsidR="00363627" w:rsidRDefault="00363627" w:rsidP="00D65234"/>
    <w:p w14:paraId="29574077" w14:textId="77777777" w:rsidR="00363627" w:rsidRDefault="00363627" w:rsidP="00D65234"/>
    <w:p w14:paraId="264795A0" w14:textId="77777777" w:rsidR="00363627" w:rsidRDefault="00363627" w:rsidP="00D65234"/>
    <w:p w14:paraId="7F590D93" w14:textId="77777777" w:rsidR="00363627" w:rsidRDefault="00363627" w:rsidP="00D65234"/>
    <w:p w14:paraId="16F61CDF" w14:textId="77777777" w:rsidR="00363627" w:rsidRDefault="00363627" w:rsidP="00D65234"/>
    <w:p w14:paraId="7202C628" w14:textId="77777777" w:rsidR="00363627" w:rsidRDefault="00363627" w:rsidP="00D65234"/>
    <w:p w14:paraId="0AB1D5FB" w14:textId="77777777" w:rsidR="00363627" w:rsidRDefault="00363627" w:rsidP="00D65234"/>
    <w:p w14:paraId="1156593D" w14:textId="77777777" w:rsidR="00363627" w:rsidRDefault="00363627" w:rsidP="00D65234"/>
    <w:p w14:paraId="7595E2D4" w14:textId="77777777" w:rsidR="00363627" w:rsidRDefault="00363627" w:rsidP="00D65234"/>
    <w:p w14:paraId="382AB893" w14:textId="77777777" w:rsidR="00363627" w:rsidRDefault="00363627" w:rsidP="00D65234"/>
    <w:p w14:paraId="0E0C0266" w14:textId="77777777" w:rsidR="00363627" w:rsidRDefault="00363627" w:rsidP="00D65234"/>
    <w:p w14:paraId="00309ED9" w14:textId="77777777" w:rsidR="00363627" w:rsidRDefault="00363627" w:rsidP="00D65234"/>
    <w:p w14:paraId="1CC218B9" w14:textId="77777777" w:rsidR="00363627" w:rsidRDefault="00363627" w:rsidP="00D65234"/>
    <w:p w14:paraId="40BBE217" w14:textId="77777777" w:rsidR="00363627" w:rsidRDefault="00363627" w:rsidP="00D65234"/>
    <w:p w14:paraId="04ABC690" w14:textId="77777777" w:rsidR="00363627" w:rsidRDefault="00363627" w:rsidP="00D65234"/>
    <w:p w14:paraId="4135C612" w14:textId="77777777" w:rsidR="00363627" w:rsidRDefault="00363627" w:rsidP="00D65234"/>
    <w:p w14:paraId="5BEA6FB3" w14:textId="77777777" w:rsidR="00363627" w:rsidRDefault="00363627" w:rsidP="00D65234"/>
    <w:p w14:paraId="6B7A20F3" w14:textId="77777777" w:rsidR="00363627" w:rsidRDefault="00363627" w:rsidP="00D65234"/>
    <w:p w14:paraId="3A722F20" w14:textId="77777777" w:rsidR="00363627" w:rsidRDefault="00363627" w:rsidP="00D65234"/>
    <w:p w14:paraId="1D8C954A" w14:textId="77777777" w:rsidR="00363627" w:rsidRDefault="00363627" w:rsidP="00D65234"/>
    <w:p w14:paraId="2981FD7E" w14:textId="1350CB1B" w:rsidR="00BE49FF" w:rsidRDefault="00363627" w:rsidP="00D65234">
      <w:pPr>
        <w:rPr>
          <w:b/>
          <w:bCs/>
        </w:rPr>
      </w:pPr>
      <w:r w:rsidRPr="00363627">
        <w:rPr>
          <w:b/>
          <w:bCs/>
        </w:rPr>
        <w:lastRenderedPageBreak/>
        <w:t xml:space="preserve">APPENDIX </w:t>
      </w:r>
    </w:p>
    <w:p w14:paraId="55D26799" w14:textId="388EABBF" w:rsidR="00363627" w:rsidRDefault="00363627" w:rsidP="00D65234">
      <w:pPr>
        <w:rPr>
          <w:b/>
          <w:bCs/>
        </w:rPr>
      </w:pPr>
      <w:r>
        <w:rPr>
          <w:b/>
          <w:bCs/>
        </w:rPr>
        <w:t xml:space="preserve">Case 1 For </w:t>
      </w:r>
      <w:proofErr w:type="spellStart"/>
      <w:r w:rsidR="0008750C">
        <w:rPr>
          <w:b/>
          <w:bCs/>
        </w:rPr>
        <w:t>nagative</w:t>
      </w:r>
      <w:proofErr w:type="spellEnd"/>
      <w:r>
        <w:rPr>
          <w:b/>
          <w:bCs/>
        </w:rPr>
        <w:t xml:space="preserve"> value </w:t>
      </w:r>
    </w:p>
    <w:p w14:paraId="4CFE45D4" w14:textId="4000766A" w:rsidR="00363627" w:rsidRDefault="00363627" w:rsidP="00D65234">
      <w:pPr>
        <w:rPr>
          <w:b/>
          <w:bCs/>
        </w:rPr>
      </w:pPr>
      <w:r w:rsidRPr="00363627">
        <w:rPr>
          <w:b/>
          <w:bCs/>
        </w:rPr>
        <w:drawing>
          <wp:inline distT="0" distB="0" distL="0" distR="0" wp14:anchorId="6CCBA030" wp14:editId="2BD9982E">
            <wp:extent cx="5943600" cy="3128645"/>
            <wp:effectExtent l="0" t="0" r="0" b="0"/>
            <wp:docPr id="1294431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31687" name=""/>
                    <pic:cNvPicPr/>
                  </pic:nvPicPr>
                  <pic:blipFill>
                    <a:blip r:embed="rId13"/>
                    <a:stretch>
                      <a:fillRect/>
                    </a:stretch>
                  </pic:blipFill>
                  <pic:spPr>
                    <a:xfrm>
                      <a:off x="0" y="0"/>
                      <a:ext cx="5943600" cy="3128645"/>
                    </a:xfrm>
                    <a:prstGeom prst="rect">
                      <a:avLst/>
                    </a:prstGeom>
                  </pic:spPr>
                </pic:pic>
              </a:graphicData>
            </a:graphic>
          </wp:inline>
        </w:drawing>
      </w:r>
    </w:p>
    <w:p w14:paraId="708C49FA" w14:textId="77777777" w:rsidR="0008750C" w:rsidRDefault="0008750C" w:rsidP="00D65234">
      <w:pPr>
        <w:rPr>
          <w:b/>
          <w:bCs/>
        </w:rPr>
      </w:pPr>
    </w:p>
    <w:p w14:paraId="03C3277C" w14:textId="3AAD3A33" w:rsidR="00D81AC7" w:rsidRDefault="00D81AC7" w:rsidP="00D65234">
      <w:pPr>
        <w:rPr>
          <w:b/>
          <w:bCs/>
        </w:rPr>
      </w:pPr>
      <w:r>
        <w:rPr>
          <w:b/>
          <w:bCs/>
        </w:rPr>
        <w:t xml:space="preserve">Case2: positive value </w:t>
      </w:r>
    </w:p>
    <w:p w14:paraId="706D1551" w14:textId="7729269D" w:rsidR="0008750C" w:rsidRDefault="00D81AC7" w:rsidP="00D65234">
      <w:pPr>
        <w:rPr>
          <w:b/>
          <w:bCs/>
        </w:rPr>
      </w:pPr>
      <w:r w:rsidRPr="00D81AC7">
        <w:rPr>
          <w:b/>
          <w:bCs/>
        </w:rPr>
        <w:drawing>
          <wp:inline distT="0" distB="0" distL="0" distR="0" wp14:anchorId="00BB558B" wp14:editId="514C7BA0">
            <wp:extent cx="5943600" cy="3188335"/>
            <wp:effectExtent l="0" t="0" r="0" b="0"/>
            <wp:docPr id="2016343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43712" name=""/>
                    <pic:cNvPicPr/>
                  </pic:nvPicPr>
                  <pic:blipFill>
                    <a:blip r:embed="rId14"/>
                    <a:stretch>
                      <a:fillRect/>
                    </a:stretch>
                  </pic:blipFill>
                  <pic:spPr>
                    <a:xfrm>
                      <a:off x="0" y="0"/>
                      <a:ext cx="5943600" cy="3188335"/>
                    </a:xfrm>
                    <a:prstGeom prst="rect">
                      <a:avLst/>
                    </a:prstGeom>
                  </pic:spPr>
                </pic:pic>
              </a:graphicData>
            </a:graphic>
          </wp:inline>
        </w:drawing>
      </w:r>
    </w:p>
    <w:p w14:paraId="5F223A86" w14:textId="77777777" w:rsidR="00D81AC7" w:rsidRDefault="00D81AC7" w:rsidP="00D65234">
      <w:pPr>
        <w:rPr>
          <w:b/>
          <w:bCs/>
        </w:rPr>
      </w:pPr>
    </w:p>
    <w:p w14:paraId="07846D4A" w14:textId="0E129857" w:rsidR="00D81AC7" w:rsidRDefault="00D81AC7" w:rsidP="00D81AC7">
      <w:pPr>
        <w:rPr>
          <w:b/>
          <w:bCs/>
        </w:rPr>
      </w:pPr>
      <w:r>
        <w:rPr>
          <w:b/>
          <w:bCs/>
        </w:rPr>
        <w:lastRenderedPageBreak/>
        <w:t xml:space="preserve">Case </w:t>
      </w:r>
      <w:r>
        <w:rPr>
          <w:b/>
          <w:bCs/>
        </w:rPr>
        <w:t>3</w:t>
      </w:r>
      <w:r>
        <w:rPr>
          <w:b/>
          <w:bCs/>
        </w:rPr>
        <w:t xml:space="preserve">:  0 (zero) value </w:t>
      </w:r>
    </w:p>
    <w:p w14:paraId="491D4BEB" w14:textId="10686962" w:rsidR="000C2F00" w:rsidRDefault="000C2F00" w:rsidP="00D81AC7">
      <w:pPr>
        <w:rPr>
          <w:b/>
          <w:bCs/>
        </w:rPr>
      </w:pPr>
      <w:r w:rsidRPr="000C2F00">
        <w:rPr>
          <w:b/>
          <w:bCs/>
        </w:rPr>
        <w:drawing>
          <wp:inline distT="0" distB="0" distL="0" distR="0" wp14:anchorId="109F8861" wp14:editId="1C2CAB39">
            <wp:extent cx="5943600" cy="3100705"/>
            <wp:effectExtent l="0" t="0" r="0" b="4445"/>
            <wp:docPr id="89254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546778" name=""/>
                    <pic:cNvPicPr/>
                  </pic:nvPicPr>
                  <pic:blipFill>
                    <a:blip r:embed="rId15"/>
                    <a:stretch>
                      <a:fillRect/>
                    </a:stretch>
                  </pic:blipFill>
                  <pic:spPr>
                    <a:xfrm>
                      <a:off x="0" y="0"/>
                      <a:ext cx="5943600" cy="3100705"/>
                    </a:xfrm>
                    <a:prstGeom prst="rect">
                      <a:avLst/>
                    </a:prstGeom>
                  </pic:spPr>
                </pic:pic>
              </a:graphicData>
            </a:graphic>
          </wp:inline>
        </w:drawing>
      </w:r>
    </w:p>
    <w:p w14:paraId="1602E128" w14:textId="77777777" w:rsidR="00D81AC7" w:rsidRPr="00363627" w:rsidRDefault="00D81AC7" w:rsidP="00D65234">
      <w:pPr>
        <w:rPr>
          <w:b/>
          <w:bCs/>
        </w:rPr>
      </w:pPr>
    </w:p>
    <w:sectPr w:rsidR="00D81AC7" w:rsidRPr="003636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443529" w14:textId="77777777" w:rsidR="00290935" w:rsidRDefault="00290935" w:rsidP="00D81AC7">
      <w:pPr>
        <w:spacing w:after="0" w:line="240" w:lineRule="auto"/>
      </w:pPr>
      <w:r>
        <w:separator/>
      </w:r>
    </w:p>
  </w:endnote>
  <w:endnote w:type="continuationSeparator" w:id="0">
    <w:p w14:paraId="1FD78181" w14:textId="77777777" w:rsidR="00290935" w:rsidRDefault="00290935" w:rsidP="00D81A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587EC" w14:textId="77777777" w:rsidR="00290935" w:rsidRDefault="00290935" w:rsidP="00D81AC7">
      <w:pPr>
        <w:spacing w:after="0" w:line="240" w:lineRule="auto"/>
      </w:pPr>
      <w:r>
        <w:separator/>
      </w:r>
    </w:p>
  </w:footnote>
  <w:footnote w:type="continuationSeparator" w:id="0">
    <w:p w14:paraId="258DBFA0" w14:textId="77777777" w:rsidR="00290935" w:rsidRDefault="00290935" w:rsidP="00D81A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753BB"/>
    <w:multiLevelType w:val="multilevel"/>
    <w:tmpl w:val="09322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31287"/>
    <w:multiLevelType w:val="multilevel"/>
    <w:tmpl w:val="E1E21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2F1B58"/>
    <w:multiLevelType w:val="multilevel"/>
    <w:tmpl w:val="4B22B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E0C7F"/>
    <w:multiLevelType w:val="multilevel"/>
    <w:tmpl w:val="1CDEC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1C1CAD"/>
    <w:multiLevelType w:val="multilevel"/>
    <w:tmpl w:val="80E8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C4669C"/>
    <w:multiLevelType w:val="multilevel"/>
    <w:tmpl w:val="93D86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5B373E"/>
    <w:multiLevelType w:val="multilevel"/>
    <w:tmpl w:val="28941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832F50"/>
    <w:multiLevelType w:val="multilevel"/>
    <w:tmpl w:val="72AA5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452BBC"/>
    <w:multiLevelType w:val="multilevel"/>
    <w:tmpl w:val="0AACB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C00C4A"/>
    <w:multiLevelType w:val="multilevel"/>
    <w:tmpl w:val="6A4EC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2A078B"/>
    <w:multiLevelType w:val="multilevel"/>
    <w:tmpl w:val="1EA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6161E2"/>
    <w:multiLevelType w:val="multilevel"/>
    <w:tmpl w:val="E190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AC07BC"/>
    <w:multiLevelType w:val="multilevel"/>
    <w:tmpl w:val="AE76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A74787"/>
    <w:multiLevelType w:val="multilevel"/>
    <w:tmpl w:val="82E87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F26086"/>
    <w:multiLevelType w:val="multilevel"/>
    <w:tmpl w:val="89308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037DC8"/>
    <w:multiLevelType w:val="multilevel"/>
    <w:tmpl w:val="4E2A0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890641"/>
    <w:multiLevelType w:val="multilevel"/>
    <w:tmpl w:val="5A7C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FB6918"/>
    <w:multiLevelType w:val="multilevel"/>
    <w:tmpl w:val="15BA0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F371DA"/>
    <w:multiLevelType w:val="multilevel"/>
    <w:tmpl w:val="280A7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BD2A2E"/>
    <w:multiLevelType w:val="multilevel"/>
    <w:tmpl w:val="AE487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44B367F"/>
    <w:multiLevelType w:val="multilevel"/>
    <w:tmpl w:val="EA240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ED42C6"/>
    <w:multiLevelType w:val="multilevel"/>
    <w:tmpl w:val="AEEE8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7C492C"/>
    <w:multiLevelType w:val="multilevel"/>
    <w:tmpl w:val="A5E0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080729"/>
    <w:multiLevelType w:val="multilevel"/>
    <w:tmpl w:val="B5AAB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1D2609"/>
    <w:multiLevelType w:val="multilevel"/>
    <w:tmpl w:val="D9A2C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6539C1"/>
    <w:multiLevelType w:val="multilevel"/>
    <w:tmpl w:val="C67AD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F716EA"/>
    <w:multiLevelType w:val="multilevel"/>
    <w:tmpl w:val="AE88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224835"/>
    <w:multiLevelType w:val="multilevel"/>
    <w:tmpl w:val="A906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FE4139"/>
    <w:multiLevelType w:val="multilevel"/>
    <w:tmpl w:val="DEFC0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7F7E47"/>
    <w:multiLevelType w:val="multilevel"/>
    <w:tmpl w:val="7E08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DA62E1"/>
    <w:multiLevelType w:val="multilevel"/>
    <w:tmpl w:val="4E2A2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177733"/>
    <w:multiLevelType w:val="multilevel"/>
    <w:tmpl w:val="67A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640272"/>
    <w:multiLevelType w:val="multilevel"/>
    <w:tmpl w:val="DCB48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C01562"/>
    <w:multiLevelType w:val="multilevel"/>
    <w:tmpl w:val="1D74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B567BC"/>
    <w:multiLevelType w:val="multilevel"/>
    <w:tmpl w:val="D6262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A83370"/>
    <w:multiLevelType w:val="multilevel"/>
    <w:tmpl w:val="FEBAD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FD14DF1"/>
    <w:multiLevelType w:val="multilevel"/>
    <w:tmpl w:val="BF2A3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4972496">
    <w:abstractNumId w:val="2"/>
  </w:num>
  <w:num w:numId="2" w16cid:durableId="654457472">
    <w:abstractNumId w:val="17"/>
  </w:num>
  <w:num w:numId="3" w16cid:durableId="920606157">
    <w:abstractNumId w:val="3"/>
  </w:num>
  <w:num w:numId="4" w16cid:durableId="269970315">
    <w:abstractNumId w:val="24"/>
  </w:num>
  <w:num w:numId="5" w16cid:durableId="898326071">
    <w:abstractNumId w:val="1"/>
  </w:num>
  <w:num w:numId="6" w16cid:durableId="59713438">
    <w:abstractNumId w:val="18"/>
  </w:num>
  <w:num w:numId="7" w16cid:durableId="1178815867">
    <w:abstractNumId w:val="36"/>
  </w:num>
  <w:num w:numId="8" w16cid:durableId="1410234243">
    <w:abstractNumId w:val="16"/>
  </w:num>
  <w:num w:numId="9" w16cid:durableId="926504117">
    <w:abstractNumId w:val="7"/>
  </w:num>
  <w:num w:numId="10" w16cid:durableId="780609003">
    <w:abstractNumId w:val="34"/>
  </w:num>
  <w:num w:numId="11" w16cid:durableId="535696094">
    <w:abstractNumId w:val="27"/>
  </w:num>
  <w:num w:numId="12" w16cid:durableId="77681264">
    <w:abstractNumId w:val="35"/>
  </w:num>
  <w:num w:numId="13" w16cid:durableId="1262644706">
    <w:abstractNumId w:val="29"/>
  </w:num>
  <w:num w:numId="14" w16cid:durableId="689182053">
    <w:abstractNumId w:val="25"/>
  </w:num>
  <w:num w:numId="15" w16cid:durableId="621963966">
    <w:abstractNumId w:val="31"/>
  </w:num>
  <w:num w:numId="16" w16cid:durableId="393164900">
    <w:abstractNumId w:val="14"/>
  </w:num>
  <w:num w:numId="17" w16cid:durableId="51270280">
    <w:abstractNumId w:val="6"/>
  </w:num>
  <w:num w:numId="18" w16cid:durableId="2089761493">
    <w:abstractNumId w:val="30"/>
  </w:num>
  <w:num w:numId="19" w16cid:durableId="285936925">
    <w:abstractNumId w:val="22"/>
  </w:num>
  <w:num w:numId="20" w16cid:durableId="845093562">
    <w:abstractNumId w:val="19"/>
  </w:num>
  <w:num w:numId="21" w16cid:durableId="885213762">
    <w:abstractNumId w:val="0"/>
  </w:num>
  <w:num w:numId="22" w16cid:durableId="659697841">
    <w:abstractNumId w:val="15"/>
  </w:num>
  <w:num w:numId="23" w16cid:durableId="2139686459">
    <w:abstractNumId w:val="13"/>
  </w:num>
  <w:num w:numId="24" w16cid:durableId="1609850085">
    <w:abstractNumId w:val="11"/>
  </w:num>
  <w:num w:numId="25" w16cid:durableId="1997418936">
    <w:abstractNumId w:val="33"/>
  </w:num>
  <w:num w:numId="26" w16cid:durableId="1658341072">
    <w:abstractNumId w:val="4"/>
  </w:num>
  <w:num w:numId="27" w16cid:durableId="1208252115">
    <w:abstractNumId w:val="26"/>
  </w:num>
  <w:num w:numId="28" w16cid:durableId="1727757782">
    <w:abstractNumId w:val="20"/>
  </w:num>
  <w:num w:numId="29" w16cid:durableId="914437920">
    <w:abstractNumId w:val="28"/>
  </w:num>
  <w:num w:numId="30" w16cid:durableId="1814324120">
    <w:abstractNumId w:val="32"/>
  </w:num>
  <w:num w:numId="31" w16cid:durableId="383912214">
    <w:abstractNumId w:val="5"/>
  </w:num>
  <w:num w:numId="32" w16cid:durableId="1964074952">
    <w:abstractNumId w:val="23"/>
  </w:num>
  <w:num w:numId="33" w16cid:durableId="82773052">
    <w:abstractNumId w:val="10"/>
  </w:num>
  <w:num w:numId="34" w16cid:durableId="1681660954">
    <w:abstractNumId w:val="9"/>
  </w:num>
  <w:num w:numId="35" w16cid:durableId="1498693860">
    <w:abstractNumId w:val="21"/>
  </w:num>
  <w:num w:numId="36" w16cid:durableId="1575972128">
    <w:abstractNumId w:val="12"/>
  </w:num>
  <w:num w:numId="37" w16cid:durableId="13048448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234"/>
    <w:rsid w:val="00061CAC"/>
    <w:rsid w:val="0008750C"/>
    <w:rsid w:val="000C2F00"/>
    <w:rsid w:val="00290935"/>
    <w:rsid w:val="00363627"/>
    <w:rsid w:val="004C0F9A"/>
    <w:rsid w:val="00532AEE"/>
    <w:rsid w:val="00597506"/>
    <w:rsid w:val="00613BDA"/>
    <w:rsid w:val="0071730C"/>
    <w:rsid w:val="008A533C"/>
    <w:rsid w:val="009B16CE"/>
    <w:rsid w:val="00A60A19"/>
    <w:rsid w:val="00B0226D"/>
    <w:rsid w:val="00B51124"/>
    <w:rsid w:val="00BE49FF"/>
    <w:rsid w:val="00C41836"/>
    <w:rsid w:val="00CF29EF"/>
    <w:rsid w:val="00D35C77"/>
    <w:rsid w:val="00D65234"/>
    <w:rsid w:val="00D7285F"/>
    <w:rsid w:val="00D81AC7"/>
    <w:rsid w:val="00D87F9D"/>
    <w:rsid w:val="00DF3DAC"/>
    <w:rsid w:val="00E162B3"/>
    <w:rsid w:val="00F511AD"/>
    <w:rsid w:val="00FB567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7B7556"/>
  <w15:chartTrackingRefBased/>
  <w15:docId w15:val="{AFEEE59B-FAFB-4794-9941-0C9C80B7D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52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652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6523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6523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523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5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5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5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5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52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652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652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652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52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5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5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5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5234"/>
    <w:rPr>
      <w:rFonts w:eastAsiaTheme="majorEastAsia" w:cstheme="majorBidi"/>
      <w:color w:val="272727" w:themeColor="text1" w:themeTint="D8"/>
    </w:rPr>
  </w:style>
  <w:style w:type="paragraph" w:styleId="Title">
    <w:name w:val="Title"/>
    <w:basedOn w:val="Normal"/>
    <w:next w:val="Normal"/>
    <w:link w:val="TitleChar"/>
    <w:uiPriority w:val="10"/>
    <w:qFormat/>
    <w:rsid w:val="00D65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5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5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5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5234"/>
    <w:pPr>
      <w:spacing w:before="160"/>
      <w:jc w:val="center"/>
    </w:pPr>
    <w:rPr>
      <w:i/>
      <w:iCs/>
      <w:color w:val="404040" w:themeColor="text1" w:themeTint="BF"/>
    </w:rPr>
  </w:style>
  <w:style w:type="character" w:customStyle="1" w:styleId="QuoteChar">
    <w:name w:val="Quote Char"/>
    <w:basedOn w:val="DefaultParagraphFont"/>
    <w:link w:val="Quote"/>
    <w:uiPriority w:val="29"/>
    <w:rsid w:val="00D65234"/>
    <w:rPr>
      <w:i/>
      <w:iCs/>
      <w:color w:val="404040" w:themeColor="text1" w:themeTint="BF"/>
    </w:rPr>
  </w:style>
  <w:style w:type="paragraph" w:styleId="ListParagraph">
    <w:name w:val="List Paragraph"/>
    <w:basedOn w:val="Normal"/>
    <w:uiPriority w:val="34"/>
    <w:qFormat/>
    <w:rsid w:val="00D65234"/>
    <w:pPr>
      <w:ind w:left="720"/>
      <w:contextualSpacing/>
    </w:pPr>
  </w:style>
  <w:style w:type="character" w:styleId="IntenseEmphasis">
    <w:name w:val="Intense Emphasis"/>
    <w:basedOn w:val="DefaultParagraphFont"/>
    <w:uiPriority w:val="21"/>
    <w:qFormat/>
    <w:rsid w:val="00D65234"/>
    <w:rPr>
      <w:i/>
      <w:iCs/>
      <w:color w:val="2F5496" w:themeColor="accent1" w:themeShade="BF"/>
    </w:rPr>
  </w:style>
  <w:style w:type="paragraph" w:styleId="IntenseQuote">
    <w:name w:val="Intense Quote"/>
    <w:basedOn w:val="Normal"/>
    <w:next w:val="Normal"/>
    <w:link w:val="IntenseQuoteChar"/>
    <w:uiPriority w:val="30"/>
    <w:qFormat/>
    <w:rsid w:val="00D652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5234"/>
    <w:rPr>
      <w:i/>
      <w:iCs/>
      <w:color w:val="2F5496" w:themeColor="accent1" w:themeShade="BF"/>
    </w:rPr>
  </w:style>
  <w:style w:type="character" w:styleId="IntenseReference">
    <w:name w:val="Intense Reference"/>
    <w:basedOn w:val="DefaultParagraphFont"/>
    <w:uiPriority w:val="32"/>
    <w:qFormat/>
    <w:rsid w:val="00D65234"/>
    <w:rPr>
      <w:b/>
      <w:bCs/>
      <w:smallCaps/>
      <w:color w:val="2F5496" w:themeColor="accent1" w:themeShade="BF"/>
      <w:spacing w:val="5"/>
    </w:rPr>
  </w:style>
  <w:style w:type="character" w:styleId="Hyperlink">
    <w:name w:val="Hyperlink"/>
    <w:basedOn w:val="DefaultParagraphFont"/>
    <w:uiPriority w:val="99"/>
    <w:unhideWhenUsed/>
    <w:rsid w:val="00D65234"/>
    <w:rPr>
      <w:color w:val="0563C1" w:themeColor="hyperlink"/>
      <w:u w:val="single"/>
    </w:rPr>
  </w:style>
  <w:style w:type="character" w:styleId="UnresolvedMention">
    <w:name w:val="Unresolved Mention"/>
    <w:basedOn w:val="DefaultParagraphFont"/>
    <w:uiPriority w:val="99"/>
    <w:semiHidden/>
    <w:unhideWhenUsed/>
    <w:rsid w:val="00D65234"/>
    <w:rPr>
      <w:color w:val="605E5C"/>
      <w:shd w:val="clear" w:color="auto" w:fill="E1DFDD"/>
    </w:rPr>
  </w:style>
  <w:style w:type="paragraph" w:styleId="Header">
    <w:name w:val="header"/>
    <w:basedOn w:val="Normal"/>
    <w:link w:val="HeaderChar"/>
    <w:uiPriority w:val="99"/>
    <w:unhideWhenUsed/>
    <w:rsid w:val="00D81A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1AC7"/>
  </w:style>
  <w:style w:type="paragraph" w:styleId="Footer">
    <w:name w:val="footer"/>
    <w:basedOn w:val="Normal"/>
    <w:link w:val="FooterChar"/>
    <w:uiPriority w:val="99"/>
    <w:unhideWhenUsed/>
    <w:rsid w:val="00D81A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1A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hapetool.com/gen"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localhost:8080/ws/shapes.wsd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localhost:8080/ws" TargetMode="Externa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hyperlink" Target="http://localhost:8080/ws" TargetMode="External"/><Relationship Id="rId4" Type="http://schemas.openxmlformats.org/officeDocument/2006/relationships/webSettings" Target="webSettings.xml"/><Relationship Id="rId9" Type="http://schemas.openxmlformats.org/officeDocument/2006/relationships/hyperlink" Target="http://localhost:8080/ws/shapes.wsdl"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1664</Words>
  <Characters>9489</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suleyman abdu</dc:creator>
  <cp:keywords/>
  <dc:description/>
  <cp:lastModifiedBy>suleyman abdu</cp:lastModifiedBy>
  <cp:revision>2</cp:revision>
  <dcterms:created xsi:type="dcterms:W3CDTF">2026-04-15T12:33:00Z</dcterms:created>
  <dcterms:modified xsi:type="dcterms:W3CDTF">2026-04-15T12:33:00Z</dcterms:modified>
</cp:coreProperties>
</file>