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5503AA" w14:textId="4F39505F" w:rsidR="001116CF" w:rsidRDefault="00D5587E" w:rsidP="00D5587E">
      <w:pPr>
        <w:jc w:val="both"/>
        <w:rPr>
          <w:rFonts w:ascii="Times New Roman" w:hAnsi="Times New Roman" w:cs="Times New Roman"/>
          <w:sz w:val="24"/>
          <w:szCs w:val="24"/>
        </w:rPr>
      </w:pPr>
      <w:r w:rsidRPr="00D5587E">
        <w:rPr>
          <w:rFonts w:ascii="Times New Roman" w:hAnsi="Times New Roman" w:cs="Times New Roman"/>
          <w:sz w:val="24"/>
          <w:szCs w:val="24"/>
        </w:rPr>
        <w:t>Mustafa Kemal Atatürk’ün isteği üzerine Ankara’da bir Hitit müzesi kurulmasına yönelik ilk girişimle başlayan ve o döneme kadar Augustus Tapınağı ve Roma Hamamı gibi arkeolojik mekânlarda çeşitli kalıntılar ele geçirilip depolanmasıyla kapsamlı bir müze haline getirilen Anadolu Medeniyetleri Müzesi dünyanın en kapsamlı Anadolu uygarlıkları müzesi olma özelliğini taşıyor.</w:t>
      </w:r>
    </w:p>
    <w:p w14:paraId="4DF3474A" w14:textId="77777777" w:rsidR="00D5587E" w:rsidRDefault="00D5587E" w:rsidP="00D5587E">
      <w:pPr>
        <w:jc w:val="both"/>
        <w:rPr>
          <w:rFonts w:ascii="Times New Roman" w:hAnsi="Times New Roman" w:cs="Times New Roman"/>
          <w:sz w:val="24"/>
          <w:szCs w:val="24"/>
        </w:rPr>
      </w:pPr>
    </w:p>
    <w:p w14:paraId="69AD9E5E" w14:textId="41F1D7D9" w:rsidR="00D5587E" w:rsidRDefault="00D5587E" w:rsidP="00D5587E">
      <w:pPr>
        <w:jc w:val="both"/>
        <w:rPr>
          <w:rFonts w:ascii="Times New Roman" w:hAnsi="Times New Roman" w:cs="Times New Roman"/>
          <w:sz w:val="24"/>
          <w:szCs w:val="24"/>
        </w:rPr>
      </w:pPr>
      <w:r w:rsidRPr="00D5587E">
        <w:rPr>
          <w:rFonts w:ascii="Times New Roman" w:hAnsi="Times New Roman" w:cs="Times New Roman"/>
          <w:noProof/>
          <w:sz w:val="24"/>
          <w:szCs w:val="24"/>
        </w:rPr>
        <w:drawing>
          <wp:inline distT="0" distB="0" distL="0" distR="0" wp14:anchorId="75F28668" wp14:editId="71C67D58">
            <wp:extent cx="2110740" cy="3055143"/>
            <wp:effectExtent l="0" t="0" r="3810" b="0"/>
            <wp:docPr id="116626424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264246" name=""/>
                    <pic:cNvPicPr/>
                  </pic:nvPicPr>
                  <pic:blipFill>
                    <a:blip r:embed="rId4"/>
                    <a:stretch>
                      <a:fillRect/>
                    </a:stretch>
                  </pic:blipFill>
                  <pic:spPr>
                    <a:xfrm>
                      <a:off x="0" y="0"/>
                      <a:ext cx="2116033" cy="3062804"/>
                    </a:xfrm>
                    <a:prstGeom prst="rect">
                      <a:avLst/>
                    </a:prstGeom>
                  </pic:spPr>
                </pic:pic>
              </a:graphicData>
            </a:graphic>
          </wp:inline>
        </w:drawing>
      </w:r>
    </w:p>
    <w:p w14:paraId="18511C3E" w14:textId="77777777" w:rsidR="00D5587E" w:rsidRPr="00D5587E" w:rsidRDefault="00D5587E" w:rsidP="00D5587E">
      <w:pPr>
        <w:jc w:val="both"/>
        <w:rPr>
          <w:rFonts w:ascii="Times New Roman" w:hAnsi="Times New Roman" w:cs="Times New Roman"/>
          <w:b/>
          <w:bCs/>
          <w:sz w:val="24"/>
          <w:szCs w:val="24"/>
        </w:rPr>
      </w:pPr>
      <w:r w:rsidRPr="00D5587E">
        <w:rPr>
          <w:rFonts w:ascii="Times New Roman" w:hAnsi="Times New Roman" w:cs="Times New Roman"/>
          <w:b/>
          <w:bCs/>
          <w:sz w:val="24"/>
          <w:szCs w:val="24"/>
        </w:rPr>
        <w:t>Ana Tanrıça</w:t>
      </w:r>
    </w:p>
    <w:p w14:paraId="490258B7" w14:textId="1CA232F4" w:rsidR="00D5587E" w:rsidRDefault="00D5587E" w:rsidP="00D5587E">
      <w:pPr>
        <w:pBdr>
          <w:bottom w:val="single" w:sz="6" w:space="1" w:color="auto"/>
        </w:pBdr>
        <w:jc w:val="both"/>
        <w:rPr>
          <w:rFonts w:ascii="Times New Roman" w:hAnsi="Times New Roman" w:cs="Times New Roman"/>
          <w:sz w:val="24"/>
          <w:szCs w:val="24"/>
        </w:rPr>
      </w:pPr>
      <w:r w:rsidRPr="00D5587E">
        <w:rPr>
          <w:rFonts w:ascii="Times New Roman" w:hAnsi="Times New Roman" w:cs="Times New Roman"/>
          <w:sz w:val="24"/>
          <w:szCs w:val="24"/>
        </w:rPr>
        <w:t xml:space="preserve">Ana tanrıça Kibele’ye atfedilen pişmiş topraktan form verilen heykel müzenin en önemli </w:t>
      </w:r>
      <w:proofErr w:type="gramStart"/>
      <w:r w:rsidRPr="00D5587E">
        <w:rPr>
          <w:rFonts w:ascii="Times New Roman" w:hAnsi="Times New Roman" w:cs="Times New Roman"/>
          <w:sz w:val="24"/>
          <w:szCs w:val="24"/>
        </w:rPr>
        <w:t>parçalarından</w:t>
      </w:r>
      <w:proofErr w:type="gramEnd"/>
      <w:r w:rsidRPr="00D5587E">
        <w:rPr>
          <w:rFonts w:ascii="Times New Roman" w:hAnsi="Times New Roman" w:cs="Times New Roman"/>
          <w:sz w:val="24"/>
          <w:szCs w:val="24"/>
        </w:rPr>
        <w:t xml:space="preserve">. Çoğu zaman bereket ve doğurganlıkla ilişkilendirilen Kibele kültü hem Artemis olarak farklı kültürlerde varyasyona sahip hem de Geç Hitit ve Asur sanatının etkilediği </w:t>
      </w:r>
      <w:proofErr w:type="spellStart"/>
      <w:r w:rsidRPr="00D5587E">
        <w:rPr>
          <w:rFonts w:ascii="Times New Roman" w:hAnsi="Times New Roman" w:cs="Times New Roman"/>
          <w:sz w:val="24"/>
          <w:szCs w:val="24"/>
        </w:rPr>
        <w:t>Frig</w:t>
      </w:r>
      <w:proofErr w:type="spellEnd"/>
      <w:r w:rsidRPr="00D5587E">
        <w:rPr>
          <w:rFonts w:ascii="Times New Roman" w:hAnsi="Times New Roman" w:cs="Times New Roman"/>
          <w:sz w:val="24"/>
          <w:szCs w:val="24"/>
        </w:rPr>
        <w:t xml:space="preserve"> kabartmalarında görülüyor.</w:t>
      </w:r>
    </w:p>
    <w:p w14:paraId="46002664" w14:textId="77777777" w:rsidR="008F3732" w:rsidRDefault="008F3732" w:rsidP="00D5587E">
      <w:pPr>
        <w:jc w:val="both"/>
        <w:rPr>
          <w:rFonts w:ascii="Times New Roman" w:hAnsi="Times New Roman" w:cs="Times New Roman"/>
          <w:sz w:val="24"/>
          <w:szCs w:val="24"/>
        </w:rPr>
      </w:pPr>
    </w:p>
    <w:p w14:paraId="2A7F9F16" w14:textId="0C1E4F7D" w:rsidR="00D5587E" w:rsidRDefault="00D5587E" w:rsidP="00D5587E">
      <w:pPr>
        <w:jc w:val="both"/>
        <w:rPr>
          <w:rFonts w:ascii="Times New Roman" w:hAnsi="Times New Roman" w:cs="Times New Roman"/>
          <w:sz w:val="24"/>
          <w:szCs w:val="24"/>
        </w:rPr>
      </w:pPr>
      <w:r w:rsidRPr="00D5587E">
        <w:rPr>
          <w:rFonts w:ascii="Times New Roman" w:hAnsi="Times New Roman" w:cs="Times New Roman"/>
          <w:noProof/>
          <w:sz w:val="24"/>
          <w:szCs w:val="24"/>
        </w:rPr>
        <w:drawing>
          <wp:inline distT="0" distB="0" distL="0" distR="0" wp14:anchorId="01DC1C1F" wp14:editId="19D4C825">
            <wp:extent cx="3008119" cy="2049780"/>
            <wp:effectExtent l="0" t="0" r="1905" b="7620"/>
            <wp:docPr id="150122028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220283" name=""/>
                    <pic:cNvPicPr/>
                  </pic:nvPicPr>
                  <pic:blipFill>
                    <a:blip r:embed="rId5"/>
                    <a:stretch>
                      <a:fillRect/>
                    </a:stretch>
                  </pic:blipFill>
                  <pic:spPr>
                    <a:xfrm>
                      <a:off x="0" y="0"/>
                      <a:ext cx="3016163" cy="2055262"/>
                    </a:xfrm>
                    <a:prstGeom prst="rect">
                      <a:avLst/>
                    </a:prstGeom>
                  </pic:spPr>
                </pic:pic>
              </a:graphicData>
            </a:graphic>
          </wp:inline>
        </w:drawing>
      </w:r>
    </w:p>
    <w:p w14:paraId="27921086" w14:textId="77777777" w:rsidR="00D5587E" w:rsidRPr="00D5587E" w:rsidRDefault="00D5587E" w:rsidP="00D5587E">
      <w:pPr>
        <w:jc w:val="both"/>
        <w:rPr>
          <w:rFonts w:ascii="Times New Roman" w:hAnsi="Times New Roman" w:cs="Times New Roman"/>
          <w:b/>
          <w:bCs/>
          <w:sz w:val="24"/>
          <w:szCs w:val="24"/>
        </w:rPr>
      </w:pPr>
      <w:r w:rsidRPr="00D5587E">
        <w:rPr>
          <w:rFonts w:ascii="Times New Roman" w:hAnsi="Times New Roman" w:cs="Times New Roman"/>
          <w:b/>
          <w:bCs/>
          <w:sz w:val="24"/>
          <w:szCs w:val="24"/>
        </w:rPr>
        <w:t>Kral Midas’ın Çalışma Masası</w:t>
      </w:r>
    </w:p>
    <w:p w14:paraId="03A78900" w14:textId="03BC0BDF" w:rsidR="00D5587E" w:rsidRDefault="00D5587E" w:rsidP="00D5587E">
      <w:pPr>
        <w:jc w:val="both"/>
        <w:rPr>
          <w:rFonts w:ascii="Times New Roman" w:hAnsi="Times New Roman" w:cs="Times New Roman"/>
          <w:sz w:val="24"/>
          <w:szCs w:val="24"/>
        </w:rPr>
      </w:pPr>
      <w:r w:rsidRPr="00D5587E">
        <w:rPr>
          <w:rFonts w:ascii="Times New Roman" w:hAnsi="Times New Roman" w:cs="Times New Roman"/>
          <w:sz w:val="24"/>
          <w:szCs w:val="24"/>
        </w:rPr>
        <w:t>Midas’ın üç bin yıllık çalışma masası Anadolu Medeniyetleri Müzesi’nin en önemli eserlerinden. Efsanelere konu olan ünlü Kral Midas’ın mezarından çıkan dağınık haldeki ahşap parçaların sırrını çözmeye uğraşan Türk ve Amerikalı uzmanlar, bunun Kral Midas’ın çalışma masası olduğunu keşfetti.</w:t>
      </w:r>
    </w:p>
    <w:p w14:paraId="67EA0E38" w14:textId="77777777" w:rsidR="00D5587E" w:rsidRDefault="00D5587E" w:rsidP="00D5587E">
      <w:pPr>
        <w:jc w:val="both"/>
        <w:rPr>
          <w:rFonts w:ascii="Times New Roman" w:hAnsi="Times New Roman" w:cs="Times New Roman"/>
          <w:sz w:val="24"/>
          <w:szCs w:val="24"/>
        </w:rPr>
      </w:pPr>
    </w:p>
    <w:p w14:paraId="3F0056A0" w14:textId="4368878E" w:rsidR="00D5587E" w:rsidRDefault="00D5587E" w:rsidP="00D5587E">
      <w:pPr>
        <w:jc w:val="both"/>
        <w:rPr>
          <w:rFonts w:ascii="Times New Roman" w:hAnsi="Times New Roman" w:cs="Times New Roman"/>
          <w:sz w:val="24"/>
          <w:szCs w:val="24"/>
        </w:rPr>
      </w:pPr>
      <w:r w:rsidRPr="00D5587E">
        <w:rPr>
          <w:rFonts w:ascii="Times New Roman" w:hAnsi="Times New Roman" w:cs="Times New Roman"/>
          <w:noProof/>
          <w:sz w:val="24"/>
          <w:szCs w:val="24"/>
        </w:rPr>
        <w:lastRenderedPageBreak/>
        <w:drawing>
          <wp:inline distT="0" distB="0" distL="0" distR="0" wp14:anchorId="48B0D248" wp14:editId="7D0EFF64">
            <wp:extent cx="2872740" cy="1896772"/>
            <wp:effectExtent l="0" t="0" r="3810" b="8255"/>
            <wp:docPr id="705154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1545" name=""/>
                    <pic:cNvPicPr/>
                  </pic:nvPicPr>
                  <pic:blipFill>
                    <a:blip r:embed="rId6"/>
                    <a:stretch>
                      <a:fillRect/>
                    </a:stretch>
                  </pic:blipFill>
                  <pic:spPr>
                    <a:xfrm>
                      <a:off x="0" y="0"/>
                      <a:ext cx="2877806" cy="1900117"/>
                    </a:xfrm>
                    <a:prstGeom prst="rect">
                      <a:avLst/>
                    </a:prstGeom>
                  </pic:spPr>
                </pic:pic>
              </a:graphicData>
            </a:graphic>
          </wp:inline>
        </w:drawing>
      </w:r>
    </w:p>
    <w:p w14:paraId="5FC32CF8" w14:textId="77777777" w:rsidR="00D5587E" w:rsidRPr="00D5587E" w:rsidRDefault="00D5587E" w:rsidP="00D5587E">
      <w:pPr>
        <w:jc w:val="both"/>
        <w:rPr>
          <w:rFonts w:ascii="Times New Roman" w:hAnsi="Times New Roman" w:cs="Times New Roman"/>
          <w:b/>
          <w:bCs/>
          <w:sz w:val="24"/>
          <w:szCs w:val="24"/>
        </w:rPr>
      </w:pPr>
      <w:r w:rsidRPr="00D5587E">
        <w:rPr>
          <w:rFonts w:ascii="Times New Roman" w:hAnsi="Times New Roman" w:cs="Times New Roman"/>
          <w:b/>
          <w:bCs/>
          <w:sz w:val="24"/>
          <w:szCs w:val="24"/>
        </w:rPr>
        <w:t>Güneş Kursu</w:t>
      </w:r>
    </w:p>
    <w:p w14:paraId="51CDE992" w14:textId="2303CAA8" w:rsidR="00D5587E" w:rsidRDefault="00D5587E" w:rsidP="00D5587E">
      <w:pPr>
        <w:pBdr>
          <w:bottom w:val="single" w:sz="6" w:space="1" w:color="auto"/>
        </w:pBdr>
        <w:jc w:val="both"/>
        <w:rPr>
          <w:rFonts w:ascii="Times New Roman" w:hAnsi="Times New Roman" w:cs="Times New Roman"/>
          <w:sz w:val="24"/>
          <w:szCs w:val="24"/>
        </w:rPr>
      </w:pPr>
      <w:r w:rsidRPr="00D5587E">
        <w:rPr>
          <w:rFonts w:ascii="Times New Roman" w:hAnsi="Times New Roman" w:cs="Times New Roman"/>
          <w:sz w:val="24"/>
          <w:szCs w:val="24"/>
        </w:rPr>
        <w:t>Hitit uygarlığı ve sanatının simgesi sayılan ve Alacahöyük’te bulunan simgenin MÖ. 2500 – MÖ. 2250 arası yıllara ait olduğu sanılıyor. Hititli rahipler tarafından dinî törenlerde kullanılan ve evreni simgeleyen nesne, Ortadoğu uygarlıklarında hükümdarlığın simgesi olan “</w:t>
      </w:r>
      <w:proofErr w:type="spellStart"/>
      <w:r w:rsidRPr="00D5587E">
        <w:rPr>
          <w:rFonts w:ascii="Times New Roman" w:hAnsi="Times New Roman" w:cs="Times New Roman"/>
          <w:sz w:val="24"/>
          <w:szCs w:val="24"/>
        </w:rPr>
        <w:t>alem”lerin</w:t>
      </w:r>
      <w:proofErr w:type="spellEnd"/>
      <w:r w:rsidRPr="00D5587E">
        <w:rPr>
          <w:rFonts w:ascii="Times New Roman" w:hAnsi="Times New Roman" w:cs="Times New Roman"/>
          <w:sz w:val="24"/>
          <w:szCs w:val="24"/>
        </w:rPr>
        <w:t xml:space="preserve"> atası kabul ediliyor.</w:t>
      </w:r>
    </w:p>
    <w:p w14:paraId="3441B742" w14:textId="77777777" w:rsidR="00D5587E" w:rsidRDefault="00D5587E" w:rsidP="00D5587E">
      <w:pPr>
        <w:jc w:val="both"/>
        <w:rPr>
          <w:rFonts w:ascii="Times New Roman" w:hAnsi="Times New Roman" w:cs="Times New Roman"/>
          <w:sz w:val="24"/>
          <w:szCs w:val="24"/>
        </w:rPr>
      </w:pPr>
    </w:p>
    <w:p w14:paraId="5737B983" w14:textId="2AC7E284" w:rsidR="00D5587E" w:rsidRDefault="00D5587E" w:rsidP="00D5587E">
      <w:pPr>
        <w:jc w:val="both"/>
        <w:rPr>
          <w:rFonts w:ascii="Times New Roman" w:hAnsi="Times New Roman" w:cs="Times New Roman"/>
          <w:sz w:val="24"/>
          <w:szCs w:val="24"/>
        </w:rPr>
      </w:pPr>
      <w:r w:rsidRPr="00D5587E">
        <w:rPr>
          <w:rFonts w:ascii="Times New Roman" w:hAnsi="Times New Roman" w:cs="Times New Roman"/>
          <w:noProof/>
          <w:sz w:val="24"/>
          <w:szCs w:val="24"/>
        </w:rPr>
        <w:drawing>
          <wp:inline distT="0" distB="0" distL="0" distR="0" wp14:anchorId="5149AB88" wp14:editId="6A3FC9CC">
            <wp:extent cx="2438054" cy="3246120"/>
            <wp:effectExtent l="0" t="0" r="635" b="0"/>
            <wp:docPr id="47131188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311882" name=""/>
                    <pic:cNvPicPr/>
                  </pic:nvPicPr>
                  <pic:blipFill>
                    <a:blip r:embed="rId7"/>
                    <a:stretch>
                      <a:fillRect/>
                    </a:stretch>
                  </pic:blipFill>
                  <pic:spPr>
                    <a:xfrm>
                      <a:off x="0" y="0"/>
                      <a:ext cx="2444606" cy="3254843"/>
                    </a:xfrm>
                    <a:prstGeom prst="rect">
                      <a:avLst/>
                    </a:prstGeom>
                  </pic:spPr>
                </pic:pic>
              </a:graphicData>
            </a:graphic>
          </wp:inline>
        </w:drawing>
      </w:r>
    </w:p>
    <w:p w14:paraId="6EEEC8CF" w14:textId="77777777" w:rsidR="00D5587E" w:rsidRPr="00D5587E" w:rsidRDefault="00D5587E" w:rsidP="00D5587E">
      <w:pPr>
        <w:jc w:val="both"/>
        <w:rPr>
          <w:rFonts w:ascii="Times New Roman" w:hAnsi="Times New Roman" w:cs="Times New Roman"/>
          <w:b/>
          <w:bCs/>
          <w:sz w:val="24"/>
          <w:szCs w:val="24"/>
        </w:rPr>
      </w:pPr>
      <w:r w:rsidRPr="00D5587E">
        <w:rPr>
          <w:rFonts w:ascii="Times New Roman" w:hAnsi="Times New Roman" w:cs="Times New Roman"/>
          <w:b/>
          <w:bCs/>
          <w:sz w:val="24"/>
          <w:szCs w:val="24"/>
        </w:rPr>
        <w:t>Mısır Kraliçesinin Hitit Kralına Yazdığı Mektup</w:t>
      </w:r>
    </w:p>
    <w:p w14:paraId="62F4CC5A" w14:textId="61311EAC" w:rsidR="00D5587E" w:rsidRDefault="00D5587E" w:rsidP="00D5587E">
      <w:pPr>
        <w:jc w:val="both"/>
        <w:rPr>
          <w:rFonts w:ascii="Times New Roman" w:hAnsi="Times New Roman" w:cs="Times New Roman"/>
          <w:sz w:val="24"/>
          <w:szCs w:val="24"/>
        </w:rPr>
      </w:pPr>
      <w:r w:rsidRPr="00D5587E">
        <w:rPr>
          <w:rFonts w:ascii="Times New Roman" w:hAnsi="Times New Roman" w:cs="Times New Roman"/>
          <w:sz w:val="24"/>
          <w:szCs w:val="24"/>
        </w:rPr>
        <w:t xml:space="preserve">Boğazköy kazılarında bulunan Hitit çivi yazısıyla yazılmış olan eser, Anadolu’da bulunmuş tek tunç tablet olma özelliğiyle ön plana çıkıyor. Hitit Kralı </w:t>
      </w:r>
      <w:proofErr w:type="spellStart"/>
      <w:proofErr w:type="gramStart"/>
      <w:r w:rsidRPr="00D5587E">
        <w:rPr>
          <w:rFonts w:ascii="Times New Roman" w:hAnsi="Times New Roman" w:cs="Times New Roman"/>
          <w:sz w:val="24"/>
          <w:szCs w:val="24"/>
        </w:rPr>
        <w:t>IV.Tuthaliya</w:t>
      </w:r>
      <w:proofErr w:type="spellEnd"/>
      <w:proofErr w:type="gramEnd"/>
      <w:r w:rsidRPr="00D5587E">
        <w:rPr>
          <w:rFonts w:ascii="Times New Roman" w:hAnsi="Times New Roman" w:cs="Times New Roman"/>
          <w:sz w:val="24"/>
          <w:szCs w:val="24"/>
        </w:rPr>
        <w:t xml:space="preserve"> ile </w:t>
      </w:r>
      <w:proofErr w:type="spellStart"/>
      <w:r w:rsidRPr="00D5587E">
        <w:rPr>
          <w:rFonts w:ascii="Times New Roman" w:hAnsi="Times New Roman" w:cs="Times New Roman"/>
          <w:sz w:val="24"/>
          <w:szCs w:val="24"/>
        </w:rPr>
        <w:t>Tarhuntaşşa</w:t>
      </w:r>
      <w:proofErr w:type="spellEnd"/>
      <w:r w:rsidRPr="00D5587E">
        <w:rPr>
          <w:rFonts w:ascii="Times New Roman" w:hAnsi="Times New Roman" w:cs="Times New Roman"/>
          <w:sz w:val="24"/>
          <w:szCs w:val="24"/>
        </w:rPr>
        <w:t xml:space="preserve"> Ülkesi Kralı </w:t>
      </w:r>
      <w:proofErr w:type="spellStart"/>
      <w:r w:rsidRPr="00D5587E">
        <w:rPr>
          <w:rFonts w:ascii="Times New Roman" w:hAnsi="Times New Roman" w:cs="Times New Roman"/>
          <w:sz w:val="24"/>
          <w:szCs w:val="24"/>
        </w:rPr>
        <w:t>Kurunta</w:t>
      </w:r>
      <w:proofErr w:type="spellEnd"/>
      <w:r w:rsidRPr="00D5587E">
        <w:rPr>
          <w:rFonts w:ascii="Times New Roman" w:hAnsi="Times New Roman" w:cs="Times New Roman"/>
          <w:sz w:val="24"/>
          <w:szCs w:val="24"/>
        </w:rPr>
        <w:t xml:space="preserve"> arasında M.Ö. 1235’te yapılmış olan antlaşma metni tarihi belge niteliğinde. Bu mektup Anadolu Medeniyetleri Müzesi’nin nadide eserleri arasında.</w:t>
      </w:r>
    </w:p>
    <w:p w14:paraId="24242933" w14:textId="77777777" w:rsidR="00D5587E" w:rsidRDefault="00D5587E" w:rsidP="00D5587E">
      <w:pPr>
        <w:jc w:val="both"/>
        <w:rPr>
          <w:rFonts w:ascii="Times New Roman" w:hAnsi="Times New Roman" w:cs="Times New Roman"/>
          <w:sz w:val="24"/>
          <w:szCs w:val="24"/>
        </w:rPr>
      </w:pPr>
    </w:p>
    <w:p w14:paraId="6877F33F" w14:textId="77777777" w:rsidR="00D5587E" w:rsidRDefault="00D5587E" w:rsidP="00D5587E">
      <w:pPr>
        <w:jc w:val="both"/>
        <w:rPr>
          <w:rFonts w:ascii="Times New Roman" w:hAnsi="Times New Roman" w:cs="Times New Roman"/>
          <w:sz w:val="24"/>
          <w:szCs w:val="24"/>
        </w:rPr>
      </w:pPr>
    </w:p>
    <w:p w14:paraId="25871F14" w14:textId="77777777" w:rsidR="00D5587E" w:rsidRDefault="00D5587E" w:rsidP="00D5587E">
      <w:pPr>
        <w:jc w:val="both"/>
        <w:rPr>
          <w:rFonts w:ascii="Times New Roman" w:hAnsi="Times New Roman" w:cs="Times New Roman"/>
          <w:sz w:val="24"/>
          <w:szCs w:val="24"/>
        </w:rPr>
      </w:pPr>
    </w:p>
    <w:p w14:paraId="1ED5E51A" w14:textId="77777777" w:rsidR="00D5587E" w:rsidRDefault="00D5587E" w:rsidP="00D5587E">
      <w:pPr>
        <w:jc w:val="both"/>
        <w:rPr>
          <w:rFonts w:ascii="Times New Roman" w:hAnsi="Times New Roman" w:cs="Times New Roman"/>
          <w:sz w:val="24"/>
          <w:szCs w:val="24"/>
        </w:rPr>
      </w:pPr>
    </w:p>
    <w:p w14:paraId="64B772A6" w14:textId="77777777" w:rsidR="00D5587E" w:rsidRDefault="00D5587E" w:rsidP="00D5587E">
      <w:pPr>
        <w:jc w:val="both"/>
        <w:rPr>
          <w:rFonts w:ascii="Times New Roman" w:hAnsi="Times New Roman" w:cs="Times New Roman"/>
          <w:sz w:val="24"/>
          <w:szCs w:val="24"/>
        </w:rPr>
      </w:pPr>
    </w:p>
    <w:p w14:paraId="280D5222" w14:textId="77777777" w:rsidR="00D5587E" w:rsidRDefault="00D5587E" w:rsidP="00D5587E">
      <w:pPr>
        <w:jc w:val="both"/>
        <w:rPr>
          <w:rFonts w:ascii="Times New Roman" w:hAnsi="Times New Roman" w:cs="Times New Roman"/>
          <w:sz w:val="24"/>
          <w:szCs w:val="24"/>
        </w:rPr>
      </w:pPr>
    </w:p>
    <w:p w14:paraId="0EA74AF2" w14:textId="0BF0910E" w:rsidR="00D5587E" w:rsidRDefault="00D5587E" w:rsidP="00D5587E">
      <w:pPr>
        <w:jc w:val="both"/>
        <w:rPr>
          <w:rFonts w:ascii="Times New Roman" w:hAnsi="Times New Roman" w:cs="Times New Roman"/>
          <w:sz w:val="24"/>
          <w:szCs w:val="24"/>
        </w:rPr>
      </w:pPr>
      <w:r w:rsidRPr="00D5587E">
        <w:rPr>
          <w:rFonts w:ascii="Times New Roman" w:hAnsi="Times New Roman" w:cs="Times New Roman"/>
          <w:noProof/>
          <w:sz w:val="24"/>
          <w:szCs w:val="24"/>
        </w:rPr>
        <w:drawing>
          <wp:inline distT="0" distB="0" distL="0" distR="0" wp14:anchorId="26F989E6" wp14:editId="126DF56E">
            <wp:extent cx="2842260" cy="1477807"/>
            <wp:effectExtent l="0" t="0" r="0" b="8255"/>
            <wp:docPr id="85611656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16560" name=""/>
                    <pic:cNvPicPr/>
                  </pic:nvPicPr>
                  <pic:blipFill>
                    <a:blip r:embed="rId8"/>
                    <a:stretch>
                      <a:fillRect/>
                    </a:stretch>
                  </pic:blipFill>
                  <pic:spPr>
                    <a:xfrm>
                      <a:off x="0" y="0"/>
                      <a:ext cx="2855478" cy="1484680"/>
                    </a:xfrm>
                    <a:prstGeom prst="rect">
                      <a:avLst/>
                    </a:prstGeom>
                  </pic:spPr>
                </pic:pic>
              </a:graphicData>
            </a:graphic>
          </wp:inline>
        </w:drawing>
      </w:r>
    </w:p>
    <w:p w14:paraId="5902DFAA" w14:textId="77777777" w:rsidR="00D5587E" w:rsidRPr="00D5587E" w:rsidRDefault="00D5587E" w:rsidP="00D5587E">
      <w:pPr>
        <w:jc w:val="both"/>
        <w:rPr>
          <w:rFonts w:ascii="Times New Roman" w:hAnsi="Times New Roman" w:cs="Times New Roman"/>
          <w:b/>
          <w:bCs/>
          <w:sz w:val="24"/>
          <w:szCs w:val="24"/>
        </w:rPr>
      </w:pPr>
      <w:r w:rsidRPr="00D5587E">
        <w:rPr>
          <w:rFonts w:ascii="Times New Roman" w:hAnsi="Times New Roman" w:cs="Times New Roman"/>
          <w:b/>
          <w:bCs/>
          <w:sz w:val="24"/>
          <w:szCs w:val="24"/>
        </w:rPr>
        <w:t>Dünya’nın İlk Haritası</w:t>
      </w:r>
    </w:p>
    <w:p w14:paraId="23B0B86E" w14:textId="32D4E1FE" w:rsidR="00D5587E" w:rsidRDefault="00D5587E" w:rsidP="00D5587E">
      <w:pPr>
        <w:pBdr>
          <w:bottom w:val="single" w:sz="6" w:space="1" w:color="auto"/>
        </w:pBdr>
        <w:jc w:val="both"/>
        <w:rPr>
          <w:rFonts w:ascii="Times New Roman" w:hAnsi="Times New Roman" w:cs="Times New Roman"/>
          <w:sz w:val="24"/>
          <w:szCs w:val="24"/>
        </w:rPr>
      </w:pPr>
      <w:r w:rsidRPr="00D5587E">
        <w:rPr>
          <w:rFonts w:ascii="Times New Roman" w:hAnsi="Times New Roman" w:cs="Times New Roman"/>
          <w:sz w:val="24"/>
          <w:szCs w:val="24"/>
        </w:rPr>
        <w:t>Leopar derisi olması ihtimali doğru ise bu duvar resminin dünyanın ilk şehir planı olduğu sanılıyor. Hasan Dağı çizimi bulunan ve Çatalhöyük’te bulunan çizim bu yönüyle dünyanın ilk haritası kabul edilmekte.</w:t>
      </w:r>
    </w:p>
    <w:p w14:paraId="30A28EF3" w14:textId="77777777" w:rsidR="008F3732" w:rsidRDefault="008F3732" w:rsidP="00D5587E">
      <w:pPr>
        <w:jc w:val="both"/>
        <w:rPr>
          <w:rFonts w:ascii="Times New Roman" w:hAnsi="Times New Roman" w:cs="Times New Roman"/>
          <w:sz w:val="24"/>
          <w:szCs w:val="24"/>
        </w:rPr>
      </w:pPr>
    </w:p>
    <w:p w14:paraId="0E00B73F" w14:textId="7C8335EB" w:rsidR="00D5587E" w:rsidRDefault="00D5587E" w:rsidP="00D5587E">
      <w:pPr>
        <w:jc w:val="both"/>
        <w:rPr>
          <w:rFonts w:ascii="Times New Roman" w:hAnsi="Times New Roman" w:cs="Times New Roman"/>
          <w:sz w:val="24"/>
          <w:szCs w:val="24"/>
        </w:rPr>
      </w:pPr>
      <w:r w:rsidRPr="00D5587E">
        <w:rPr>
          <w:rFonts w:ascii="Times New Roman" w:hAnsi="Times New Roman" w:cs="Times New Roman"/>
          <w:noProof/>
          <w:sz w:val="24"/>
          <w:szCs w:val="24"/>
        </w:rPr>
        <w:drawing>
          <wp:inline distT="0" distB="0" distL="0" distR="0" wp14:anchorId="50B86458" wp14:editId="0D2C1148">
            <wp:extent cx="1600200" cy="2400300"/>
            <wp:effectExtent l="0" t="0" r="0" b="0"/>
            <wp:docPr id="182867716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77168" name=""/>
                    <pic:cNvPicPr/>
                  </pic:nvPicPr>
                  <pic:blipFill>
                    <a:blip r:embed="rId9"/>
                    <a:stretch>
                      <a:fillRect/>
                    </a:stretch>
                  </pic:blipFill>
                  <pic:spPr>
                    <a:xfrm>
                      <a:off x="0" y="0"/>
                      <a:ext cx="1600342" cy="2400513"/>
                    </a:xfrm>
                    <a:prstGeom prst="rect">
                      <a:avLst/>
                    </a:prstGeom>
                  </pic:spPr>
                </pic:pic>
              </a:graphicData>
            </a:graphic>
          </wp:inline>
        </w:drawing>
      </w:r>
    </w:p>
    <w:p w14:paraId="58CB97FF" w14:textId="77777777" w:rsidR="00D5587E" w:rsidRPr="00D5587E" w:rsidRDefault="00D5587E" w:rsidP="00D5587E">
      <w:pPr>
        <w:jc w:val="both"/>
        <w:rPr>
          <w:rFonts w:ascii="Times New Roman" w:hAnsi="Times New Roman" w:cs="Times New Roman"/>
          <w:b/>
          <w:bCs/>
          <w:sz w:val="24"/>
          <w:szCs w:val="24"/>
        </w:rPr>
      </w:pPr>
      <w:proofErr w:type="spellStart"/>
      <w:r w:rsidRPr="00D5587E">
        <w:rPr>
          <w:rFonts w:ascii="Times New Roman" w:hAnsi="Times New Roman" w:cs="Times New Roman"/>
          <w:b/>
          <w:bCs/>
          <w:sz w:val="24"/>
          <w:szCs w:val="24"/>
        </w:rPr>
        <w:t>Frig</w:t>
      </w:r>
      <w:proofErr w:type="spellEnd"/>
      <w:r w:rsidRPr="00D5587E">
        <w:rPr>
          <w:rFonts w:ascii="Times New Roman" w:hAnsi="Times New Roman" w:cs="Times New Roman"/>
          <w:b/>
          <w:bCs/>
          <w:sz w:val="24"/>
          <w:szCs w:val="24"/>
        </w:rPr>
        <w:t xml:space="preserve"> Dönemi Ana Tanrıça Heykeli</w:t>
      </w:r>
    </w:p>
    <w:p w14:paraId="7FE20671" w14:textId="111CF071" w:rsidR="00D5587E" w:rsidRDefault="00D5587E" w:rsidP="00D5587E">
      <w:pPr>
        <w:pBdr>
          <w:bottom w:val="single" w:sz="6" w:space="1" w:color="auto"/>
        </w:pBdr>
        <w:jc w:val="both"/>
        <w:rPr>
          <w:rFonts w:ascii="Times New Roman" w:hAnsi="Times New Roman" w:cs="Times New Roman"/>
          <w:sz w:val="24"/>
          <w:szCs w:val="24"/>
        </w:rPr>
      </w:pPr>
      <w:r w:rsidRPr="00D5587E">
        <w:rPr>
          <w:rFonts w:ascii="Times New Roman" w:hAnsi="Times New Roman" w:cs="Times New Roman"/>
          <w:sz w:val="24"/>
          <w:szCs w:val="24"/>
        </w:rPr>
        <w:t xml:space="preserve">Anadolu Medeniyetleri Müzesi’nin en dikkat çekici eserleri arasında gösterilen </w:t>
      </w:r>
      <w:proofErr w:type="spellStart"/>
      <w:r w:rsidRPr="00D5587E">
        <w:rPr>
          <w:rFonts w:ascii="Times New Roman" w:hAnsi="Times New Roman" w:cs="Times New Roman"/>
          <w:sz w:val="24"/>
          <w:szCs w:val="24"/>
        </w:rPr>
        <w:t>Frig</w:t>
      </w:r>
      <w:proofErr w:type="spellEnd"/>
      <w:r w:rsidRPr="00D5587E">
        <w:rPr>
          <w:rFonts w:ascii="Times New Roman" w:hAnsi="Times New Roman" w:cs="Times New Roman"/>
          <w:sz w:val="24"/>
          <w:szCs w:val="24"/>
        </w:rPr>
        <w:t xml:space="preserve"> dönemi ana tanrıça heykeli ziyaretçiler tarafından en çok ilgi gösterilen eserler arasında.</w:t>
      </w:r>
    </w:p>
    <w:p w14:paraId="2C5C2B5B" w14:textId="77777777" w:rsidR="008F3732" w:rsidRDefault="008F3732" w:rsidP="00D5587E">
      <w:pPr>
        <w:jc w:val="both"/>
        <w:rPr>
          <w:rFonts w:ascii="Times New Roman" w:hAnsi="Times New Roman" w:cs="Times New Roman"/>
          <w:sz w:val="24"/>
          <w:szCs w:val="24"/>
        </w:rPr>
      </w:pPr>
    </w:p>
    <w:p w14:paraId="54B2767D" w14:textId="77777777" w:rsidR="008F3732" w:rsidRDefault="008F3732" w:rsidP="00D5587E">
      <w:pPr>
        <w:jc w:val="both"/>
        <w:rPr>
          <w:rFonts w:ascii="Times New Roman" w:hAnsi="Times New Roman" w:cs="Times New Roman"/>
          <w:sz w:val="24"/>
          <w:szCs w:val="24"/>
        </w:rPr>
      </w:pPr>
    </w:p>
    <w:p w14:paraId="71A227A4" w14:textId="77777777" w:rsidR="008F3732" w:rsidRDefault="008F3732" w:rsidP="00D5587E">
      <w:pPr>
        <w:jc w:val="both"/>
        <w:rPr>
          <w:rFonts w:ascii="Times New Roman" w:hAnsi="Times New Roman" w:cs="Times New Roman"/>
          <w:sz w:val="24"/>
          <w:szCs w:val="24"/>
        </w:rPr>
      </w:pPr>
    </w:p>
    <w:p w14:paraId="2F7C1420" w14:textId="54A331FE" w:rsidR="00D5587E" w:rsidRDefault="00D5587E" w:rsidP="00D5587E">
      <w:pPr>
        <w:jc w:val="both"/>
        <w:rPr>
          <w:rFonts w:ascii="Times New Roman" w:hAnsi="Times New Roman" w:cs="Times New Roman"/>
          <w:sz w:val="24"/>
          <w:szCs w:val="24"/>
        </w:rPr>
      </w:pPr>
      <w:r w:rsidRPr="00D5587E">
        <w:rPr>
          <w:rFonts w:ascii="Times New Roman" w:hAnsi="Times New Roman" w:cs="Times New Roman"/>
          <w:noProof/>
          <w:sz w:val="24"/>
          <w:szCs w:val="24"/>
        </w:rPr>
        <w:lastRenderedPageBreak/>
        <w:drawing>
          <wp:inline distT="0" distB="0" distL="0" distR="0" wp14:anchorId="13C1D277" wp14:editId="2D123920">
            <wp:extent cx="1912988" cy="2270760"/>
            <wp:effectExtent l="0" t="0" r="0" b="0"/>
            <wp:docPr id="152882031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820317" name=""/>
                    <pic:cNvPicPr/>
                  </pic:nvPicPr>
                  <pic:blipFill>
                    <a:blip r:embed="rId10"/>
                    <a:stretch>
                      <a:fillRect/>
                    </a:stretch>
                  </pic:blipFill>
                  <pic:spPr>
                    <a:xfrm>
                      <a:off x="0" y="0"/>
                      <a:ext cx="1918361" cy="2277138"/>
                    </a:xfrm>
                    <a:prstGeom prst="rect">
                      <a:avLst/>
                    </a:prstGeom>
                  </pic:spPr>
                </pic:pic>
              </a:graphicData>
            </a:graphic>
          </wp:inline>
        </w:drawing>
      </w:r>
    </w:p>
    <w:p w14:paraId="74943D48" w14:textId="77777777" w:rsidR="00D5587E" w:rsidRPr="00D5587E" w:rsidRDefault="00D5587E" w:rsidP="00D5587E">
      <w:pPr>
        <w:jc w:val="both"/>
        <w:rPr>
          <w:rFonts w:ascii="Times New Roman" w:hAnsi="Times New Roman" w:cs="Times New Roman"/>
          <w:b/>
          <w:bCs/>
          <w:sz w:val="24"/>
          <w:szCs w:val="24"/>
        </w:rPr>
      </w:pPr>
      <w:r w:rsidRPr="00D5587E">
        <w:rPr>
          <w:rFonts w:ascii="Times New Roman" w:hAnsi="Times New Roman" w:cs="Times New Roman"/>
          <w:b/>
          <w:bCs/>
          <w:sz w:val="24"/>
          <w:szCs w:val="24"/>
        </w:rPr>
        <w:t>Emziren Kadın Heykelciği</w:t>
      </w:r>
    </w:p>
    <w:p w14:paraId="5ECDA50C" w14:textId="4A8BC398" w:rsidR="00D5587E" w:rsidRDefault="00D5587E" w:rsidP="00D5587E">
      <w:pPr>
        <w:pBdr>
          <w:bottom w:val="single" w:sz="6" w:space="1" w:color="auto"/>
        </w:pBdr>
        <w:jc w:val="both"/>
        <w:rPr>
          <w:rFonts w:ascii="Times New Roman" w:hAnsi="Times New Roman" w:cs="Times New Roman"/>
          <w:sz w:val="24"/>
          <w:szCs w:val="24"/>
        </w:rPr>
      </w:pPr>
      <w:r w:rsidRPr="00D5587E">
        <w:rPr>
          <w:rFonts w:ascii="Times New Roman" w:hAnsi="Times New Roman" w:cs="Times New Roman"/>
          <w:sz w:val="24"/>
          <w:szCs w:val="24"/>
        </w:rPr>
        <w:t>Ana tanrıçanın bu çağdaki betimlerini oluşturan şematik kadın heykelciklerinin öncüsü sayılabilecek eserlerden biri olarak görülüyor.</w:t>
      </w:r>
    </w:p>
    <w:p w14:paraId="3D10EB8D" w14:textId="77777777" w:rsidR="008F3732" w:rsidRDefault="008F3732" w:rsidP="00D5587E">
      <w:pPr>
        <w:jc w:val="both"/>
        <w:rPr>
          <w:rFonts w:ascii="Times New Roman" w:hAnsi="Times New Roman" w:cs="Times New Roman"/>
          <w:sz w:val="24"/>
          <w:szCs w:val="24"/>
        </w:rPr>
      </w:pPr>
    </w:p>
    <w:p w14:paraId="280DF5AC" w14:textId="73C3663E" w:rsidR="00A125F1" w:rsidRDefault="00A125F1" w:rsidP="00D5587E">
      <w:pPr>
        <w:jc w:val="both"/>
        <w:rPr>
          <w:rFonts w:ascii="Times New Roman" w:hAnsi="Times New Roman" w:cs="Times New Roman"/>
          <w:b/>
          <w:bCs/>
          <w:sz w:val="24"/>
          <w:szCs w:val="24"/>
        </w:rPr>
      </w:pPr>
      <w:r w:rsidRPr="00A125F1">
        <w:rPr>
          <w:rFonts w:ascii="Times New Roman" w:hAnsi="Times New Roman" w:cs="Times New Roman"/>
          <w:b/>
          <w:bCs/>
          <w:sz w:val="24"/>
          <w:szCs w:val="24"/>
        </w:rPr>
        <w:t>İnandık Vazosu</w:t>
      </w:r>
    </w:p>
    <w:p w14:paraId="58BF202C" w14:textId="5188427A" w:rsidR="00A125F1" w:rsidRDefault="00A125F1" w:rsidP="00D5587E">
      <w:pPr>
        <w:jc w:val="both"/>
        <w:rPr>
          <w:rFonts w:ascii="Times New Roman" w:hAnsi="Times New Roman" w:cs="Times New Roman"/>
          <w:b/>
          <w:bCs/>
          <w:sz w:val="24"/>
          <w:szCs w:val="24"/>
        </w:rPr>
      </w:pPr>
      <w:r>
        <w:rPr>
          <w:noProof/>
        </w:rPr>
        <w:drawing>
          <wp:inline distT="0" distB="0" distL="0" distR="0" wp14:anchorId="262EEEA2" wp14:editId="4D2951BF">
            <wp:extent cx="2229765" cy="2865120"/>
            <wp:effectExtent l="0" t="0" r="0" b="0"/>
            <wp:docPr id="1315984965" name="Resim 1" descr="İnandık Vazosu (Anadolu Medeniyetleri Müze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andık Vazosu (Anadolu Medeniyetleri Müzesi)"/>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36041" cy="2873184"/>
                    </a:xfrm>
                    <a:prstGeom prst="rect">
                      <a:avLst/>
                    </a:prstGeom>
                    <a:noFill/>
                    <a:ln>
                      <a:noFill/>
                    </a:ln>
                  </pic:spPr>
                </pic:pic>
              </a:graphicData>
            </a:graphic>
          </wp:inline>
        </w:drawing>
      </w:r>
    </w:p>
    <w:p w14:paraId="5C50CE42" w14:textId="16C67127" w:rsidR="00A125F1" w:rsidRPr="00D5587E" w:rsidRDefault="00A125F1" w:rsidP="00D5587E">
      <w:pPr>
        <w:jc w:val="both"/>
        <w:rPr>
          <w:rFonts w:ascii="Times New Roman" w:hAnsi="Times New Roman" w:cs="Times New Roman"/>
          <w:sz w:val="24"/>
          <w:szCs w:val="24"/>
        </w:rPr>
      </w:pPr>
      <w:r w:rsidRPr="00A125F1">
        <w:rPr>
          <w:rFonts w:ascii="Times New Roman" w:hAnsi="Times New Roman" w:cs="Times New Roman"/>
          <w:sz w:val="24"/>
          <w:szCs w:val="24"/>
        </w:rPr>
        <w:t xml:space="preserve">MÖ 17. yüzyıl. Hitit Devleti’nin </w:t>
      </w:r>
      <w:proofErr w:type="spellStart"/>
      <w:r w:rsidRPr="00A125F1">
        <w:rPr>
          <w:rFonts w:ascii="Times New Roman" w:hAnsi="Times New Roman" w:cs="Times New Roman"/>
          <w:sz w:val="24"/>
          <w:szCs w:val="24"/>
        </w:rPr>
        <w:t>Hanhana</w:t>
      </w:r>
      <w:proofErr w:type="spellEnd"/>
      <w:r w:rsidRPr="00A125F1">
        <w:rPr>
          <w:rFonts w:ascii="Times New Roman" w:hAnsi="Times New Roman" w:cs="Times New Roman"/>
          <w:sz w:val="24"/>
          <w:szCs w:val="24"/>
        </w:rPr>
        <w:t xml:space="preserve"> (İnandık Köyü/Çankırı) isimli yerleşiminde bulundu. Hitit rölyefli vazolarından en sağlam ve temsili olanı. Vazo üzerinde, evlilik sahnesi, bir sunak üzerinde sunular, oturan bir kadın tanrı ya da rahibe önünde yapılan </w:t>
      </w:r>
      <w:proofErr w:type="spellStart"/>
      <w:r w:rsidRPr="00A125F1">
        <w:rPr>
          <w:rFonts w:ascii="Times New Roman" w:hAnsi="Times New Roman" w:cs="Times New Roman"/>
          <w:sz w:val="24"/>
          <w:szCs w:val="24"/>
        </w:rPr>
        <w:t>libasyon</w:t>
      </w:r>
      <w:proofErr w:type="spellEnd"/>
      <w:r w:rsidRPr="00A125F1">
        <w:rPr>
          <w:rFonts w:ascii="Times New Roman" w:hAnsi="Times New Roman" w:cs="Times New Roman"/>
          <w:sz w:val="24"/>
          <w:szCs w:val="24"/>
        </w:rPr>
        <w:t>, boğa kurbanı ve bir ziyafet kutlaması ve bununla ilgili hazırlıklar, akrobatlar, lir, saz ve tef ya da zil çalan müzisyenler betimlenmiş. Kalıpta dökülen kabartmaların frizlere yapıştırıldıkları anlaşılıyor. Bu kült vazosu, Hitit dini törenlerini anlamamız açısından önemli.</w:t>
      </w:r>
    </w:p>
    <w:sectPr w:rsidR="00A125F1" w:rsidRPr="00D5587E" w:rsidSect="00D5587E">
      <w:pgSz w:w="11906" w:h="16838"/>
      <w:pgMar w:top="851" w:right="1417" w:bottom="851"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FCA"/>
    <w:rsid w:val="001116CF"/>
    <w:rsid w:val="00795FCA"/>
    <w:rsid w:val="008F3732"/>
    <w:rsid w:val="00A125F1"/>
    <w:rsid w:val="00D5587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C082E9"/>
  <w15:chartTrackingRefBased/>
  <w15:docId w15:val="{B8C184EE-553E-4D90-A732-23493DBD9F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717894">
      <w:bodyDiv w:val="1"/>
      <w:marLeft w:val="0"/>
      <w:marRight w:val="0"/>
      <w:marTop w:val="0"/>
      <w:marBottom w:val="0"/>
      <w:divBdr>
        <w:top w:val="none" w:sz="0" w:space="0" w:color="auto"/>
        <w:left w:val="none" w:sz="0" w:space="0" w:color="auto"/>
        <w:bottom w:val="none" w:sz="0" w:space="0" w:color="auto"/>
        <w:right w:val="none" w:sz="0" w:space="0" w:color="auto"/>
      </w:divBdr>
    </w:div>
    <w:div w:id="398983809">
      <w:bodyDiv w:val="1"/>
      <w:marLeft w:val="0"/>
      <w:marRight w:val="0"/>
      <w:marTop w:val="0"/>
      <w:marBottom w:val="0"/>
      <w:divBdr>
        <w:top w:val="none" w:sz="0" w:space="0" w:color="auto"/>
        <w:left w:val="none" w:sz="0" w:space="0" w:color="auto"/>
        <w:bottom w:val="none" w:sz="0" w:space="0" w:color="auto"/>
        <w:right w:val="none" w:sz="0" w:space="0" w:color="auto"/>
      </w:divBdr>
    </w:div>
    <w:div w:id="471365947">
      <w:bodyDiv w:val="1"/>
      <w:marLeft w:val="0"/>
      <w:marRight w:val="0"/>
      <w:marTop w:val="0"/>
      <w:marBottom w:val="0"/>
      <w:divBdr>
        <w:top w:val="none" w:sz="0" w:space="0" w:color="auto"/>
        <w:left w:val="none" w:sz="0" w:space="0" w:color="auto"/>
        <w:bottom w:val="none" w:sz="0" w:space="0" w:color="auto"/>
        <w:right w:val="none" w:sz="0" w:space="0" w:color="auto"/>
      </w:divBdr>
    </w:div>
    <w:div w:id="480656756">
      <w:bodyDiv w:val="1"/>
      <w:marLeft w:val="0"/>
      <w:marRight w:val="0"/>
      <w:marTop w:val="0"/>
      <w:marBottom w:val="0"/>
      <w:divBdr>
        <w:top w:val="none" w:sz="0" w:space="0" w:color="auto"/>
        <w:left w:val="none" w:sz="0" w:space="0" w:color="auto"/>
        <w:bottom w:val="none" w:sz="0" w:space="0" w:color="auto"/>
        <w:right w:val="none" w:sz="0" w:space="0" w:color="auto"/>
      </w:divBdr>
    </w:div>
    <w:div w:id="533544229">
      <w:bodyDiv w:val="1"/>
      <w:marLeft w:val="0"/>
      <w:marRight w:val="0"/>
      <w:marTop w:val="0"/>
      <w:marBottom w:val="0"/>
      <w:divBdr>
        <w:top w:val="none" w:sz="0" w:space="0" w:color="auto"/>
        <w:left w:val="none" w:sz="0" w:space="0" w:color="auto"/>
        <w:bottom w:val="none" w:sz="0" w:space="0" w:color="auto"/>
        <w:right w:val="none" w:sz="0" w:space="0" w:color="auto"/>
      </w:divBdr>
    </w:div>
    <w:div w:id="678897047">
      <w:bodyDiv w:val="1"/>
      <w:marLeft w:val="0"/>
      <w:marRight w:val="0"/>
      <w:marTop w:val="0"/>
      <w:marBottom w:val="0"/>
      <w:divBdr>
        <w:top w:val="none" w:sz="0" w:space="0" w:color="auto"/>
        <w:left w:val="none" w:sz="0" w:space="0" w:color="auto"/>
        <w:bottom w:val="none" w:sz="0" w:space="0" w:color="auto"/>
        <w:right w:val="none" w:sz="0" w:space="0" w:color="auto"/>
      </w:divBdr>
    </w:div>
    <w:div w:id="793214897">
      <w:bodyDiv w:val="1"/>
      <w:marLeft w:val="0"/>
      <w:marRight w:val="0"/>
      <w:marTop w:val="0"/>
      <w:marBottom w:val="0"/>
      <w:divBdr>
        <w:top w:val="none" w:sz="0" w:space="0" w:color="auto"/>
        <w:left w:val="none" w:sz="0" w:space="0" w:color="auto"/>
        <w:bottom w:val="none" w:sz="0" w:space="0" w:color="auto"/>
        <w:right w:val="none" w:sz="0" w:space="0" w:color="auto"/>
      </w:divBdr>
    </w:div>
    <w:div w:id="804927057">
      <w:bodyDiv w:val="1"/>
      <w:marLeft w:val="0"/>
      <w:marRight w:val="0"/>
      <w:marTop w:val="0"/>
      <w:marBottom w:val="0"/>
      <w:divBdr>
        <w:top w:val="none" w:sz="0" w:space="0" w:color="auto"/>
        <w:left w:val="none" w:sz="0" w:space="0" w:color="auto"/>
        <w:bottom w:val="none" w:sz="0" w:space="0" w:color="auto"/>
        <w:right w:val="none" w:sz="0" w:space="0" w:color="auto"/>
      </w:divBdr>
    </w:div>
    <w:div w:id="882712442">
      <w:bodyDiv w:val="1"/>
      <w:marLeft w:val="0"/>
      <w:marRight w:val="0"/>
      <w:marTop w:val="0"/>
      <w:marBottom w:val="0"/>
      <w:divBdr>
        <w:top w:val="none" w:sz="0" w:space="0" w:color="auto"/>
        <w:left w:val="none" w:sz="0" w:space="0" w:color="auto"/>
        <w:bottom w:val="none" w:sz="0" w:space="0" w:color="auto"/>
        <w:right w:val="none" w:sz="0" w:space="0" w:color="auto"/>
      </w:divBdr>
    </w:div>
    <w:div w:id="1009138330">
      <w:bodyDiv w:val="1"/>
      <w:marLeft w:val="0"/>
      <w:marRight w:val="0"/>
      <w:marTop w:val="0"/>
      <w:marBottom w:val="0"/>
      <w:divBdr>
        <w:top w:val="none" w:sz="0" w:space="0" w:color="auto"/>
        <w:left w:val="none" w:sz="0" w:space="0" w:color="auto"/>
        <w:bottom w:val="none" w:sz="0" w:space="0" w:color="auto"/>
        <w:right w:val="none" w:sz="0" w:space="0" w:color="auto"/>
      </w:divBdr>
    </w:div>
    <w:div w:id="1051610904">
      <w:bodyDiv w:val="1"/>
      <w:marLeft w:val="0"/>
      <w:marRight w:val="0"/>
      <w:marTop w:val="0"/>
      <w:marBottom w:val="0"/>
      <w:divBdr>
        <w:top w:val="none" w:sz="0" w:space="0" w:color="auto"/>
        <w:left w:val="none" w:sz="0" w:space="0" w:color="auto"/>
        <w:bottom w:val="none" w:sz="0" w:space="0" w:color="auto"/>
        <w:right w:val="none" w:sz="0" w:space="0" w:color="auto"/>
      </w:divBdr>
    </w:div>
    <w:div w:id="1631595872">
      <w:bodyDiv w:val="1"/>
      <w:marLeft w:val="0"/>
      <w:marRight w:val="0"/>
      <w:marTop w:val="0"/>
      <w:marBottom w:val="0"/>
      <w:divBdr>
        <w:top w:val="none" w:sz="0" w:space="0" w:color="auto"/>
        <w:left w:val="none" w:sz="0" w:space="0" w:color="auto"/>
        <w:bottom w:val="none" w:sz="0" w:space="0" w:color="auto"/>
        <w:right w:val="none" w:sz="0" w:space="0" w:color="auto"/>
      </w:divBdr>
    </w:div>
    <w:div w:id="1793206601">
      <w:bodyDiv w:val="1"/>
      <w:marLeft w:val="0"/>
      <w:marRight w:val="0"/>
      <w:marTop w:val="0"/>
      <w:marBottom w:val="0"/>
      <w:divBdr>
        <w:top w:val="none" w:sz="0" w:space="0" w:color="auto"/>
        <w:left w:val="none" w:sz="0" w:space="0" w:color="auto"/>
        <w:bottom w:val="none" w:sz="0" w:space="0" w:color="auto"/>
        <w:right w:val="none" w:sz="0" w:space="0" w:color="auto"/>
      </w:divBdr>
    </w:div>
    <w:div w:id="1820614189">
      <w:bodyDiv w:val="1"/>
      <w:marLeft w:val="0"/>
      <w:marRight w:val="0"/>
      <w:marTop w:val="0"/>
      <w:marBottom w:val="0"/>
      <w:divBdr>
        <w:top w:val="none" w:sz="0" w:space="0" w:color="auto"/>
        <w:left w:val="none" w:sz="0" w:space="0" w:color="auto"/>
        <w:bottom w:val="none" w:sz="0" w:space="0" w:color="auto"/>
        <w:right w:val="none" w:sz="0" w:space="0" w:color="auto"/>
      </w:divBdr>
    </w:div>
    <w:div w:id="1904829601">
      <w:bodyDiv w:val="1"/>
      <w:marLeft w:val="0"/>
      <w:marRight w:val="0"/>
      <w:marTop w:val="0"/>
      <w:marBottom w:val="0"/>
      <w:divBdr>
        <w:top w:val="none" w:sz="0" w:space="0" w:color="auto"/>
        <w:left w:val="none" w:sz="0" w:space="0" w:color="auto"/>
        <w:bottom w:val="none" w:sz="0" w:space="0" w:color="auto"/>
        <w:right w:val="none" w:sz="0" w:space="0" w:color="auto"/>
      </w:divBdr>
    </w:div>
    <w:div w:id="2086490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4</Pages>
  <Words>434</Words>
  <Characters>2475</Characters>
  <Application>Microsoft Office Word</Application>
  <DocSecurity>0</DocSecurity>
  <Lines>20</Lines>
  <Paragraphs>5</Paragraphs>
  <ScaleCrop>false</ScaleCrop>
  <Company/>
  <LinksUpToDate>false</LinksUpToDate>
  <CharactersWithSpaces>2904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Alperen GÖKALP</dc:creator>
  <cp:keywords/>
  <dc:description/>
  <cp:lastModifiedBy>Alperen GÖKALP</cp:lastModifiedBy>
  <cp:revision>4</cp:revision>
  <dcterms:created xsi:type="dcterms:W3CDTF">2023-12-16T20:47:00Z</dcterms:created>
  <dcterms:modified xsi:type="dcterms:W3CDTF">2023-12-30T09:35:00Z</dcterms:modified>
</cp:coreProperties>
</file>