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tuir6wk39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Due to the DoS attack, the Empire took down the Resistance's DNS and primary email servers.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Resistance's network team was able to build and deploy a new DNS server and mail server.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new primary mail server is asltx.l.google.com and the secondary should be asltx.2.google.com.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(starwars.com) is able to send emails but unable to receive any.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mail servers for starwars.com using NSLOOKUP.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nslookup -type=MX starwars.comServer:   </w:t>
        <w:tab/>
        <w:t xml:space="preserve"> 8.8.8.8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Address:    8.8.8.8#53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starwars.com    mail exchanger = 5 alt1.aspx.l.google.com.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starwars.com    mail exchanger = 1 aspmx.l.google.com.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starwars.com    mail exchanger = 10 aspmx2.googlemail.com.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starwars.com    mail exchanger = 10 aspmx3.googlemail.com.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starwars.com    mail exchanger = 5 alt2.aspmx.l.google.com.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Authoritative answers can be found from: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Resistance isn't receiving any emails.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a737d"/>
          <w:sz w:val="24"/>
          <w:szCs w:val="24"/>
          <w:highlight w:val="white"/>
          <w:rtl w:val="0"/>
        </w:rPr>
        <w:t xml:space="preserve">The URLs listed for the e-mail exchange servers are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commentRangeStart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http://asltx.l.google.com/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asltx.2.google.com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aha6b5o12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2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Now that you've addressed the mail servers, all emails are coming through. However, users are still reporting that they haven't received mail from the theforce.net alert bulletins.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of the alert bulletins are being blocked or going into spam folders.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probably due to the fact that theforce.net changed the IP address of their mail server to 45.23.176.21 while your network was down.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alerts are critical to identify pending attacks from the Empire.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SPF for theforce.net using NSLOOKUP.</w:t>
      </w: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Force's emails are going to spam.</w:t>
        <w:br w:type="textWrapping"/>
        <w:t xml:space="preserve">The listed IP address is incorrect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45.23.176.21</w:t>
        <w:br w:type="textWrapping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33dlnedx0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3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You have successfully resolved all email issues and the resistance can now receive alert bulletins. However, the Resistance is unable to easily read the details of alert bulletins online.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They are supposed to be automatically redirected from their sub page of resistance.theforce.net to theforce.net.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how a CNAME should look by viewing the CNAME of www.theforce.net using NSLOOKUP.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Nslookup -type=cname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sub page of resistance.theforce.net isn't redirecting to theforce.net.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the website listed id for theforce.net and noresistance.forcenrt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The corrected DNS record should be resistance.theforce.net instead of theforce.net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1mw58m8js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During the attack, it was determined that the Empire also took down the primary DNS server of princessleia.site.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Fortunately, the DNS server for princessleia.site is backed up and functioning.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the Resistance was unable to access this important site during the attacks and now they need you to prevent this from happening again.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nslookup -type=ns princessleia.site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Resistance's networking team provided you with a backup DNS server of: ns2.galaxybackup.com.</w:t>
        <w:br w:type="textWrapping"/>
      </w:r>
      <w:r w:rsidDel="00000000" w:rsidR="00000000" w:rsidRPr="00000000">
        <w:rPr>
          <w:color w:val="6a737d"/>
          <w:sz w:val="24"/>
          <w:szCs w:val="24"/>
          <w:highlight w:val="white"/>
          <w:rtl w:val="0"/>
        </w:rPr>
        <w:t xml:space="preserve">The website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rtl w:val="0"/>
        </w:rPr>
        <w:t xml:space="preserve">ns2.galaxybackup.com</w:t>
      </w:r>
      <w:r w:rsidDel="00000000" w:rsidR="00000000" w:rsidRPr="00000000">
        <w:rPr>
          <w:color w:val="6a737d"/>
          <w:sz w:val="24"/>
          <w:szCs w:val="24"/>
          <w:highlight w:val="white"/>
          <w:rtl w:val="0"/>
        </w:rPr>
        <w:t xml:space="preserve"> for the backup DNS server should be added to nameserver, which it shows that its not currently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the DNS records for princessleia.site.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how you would fix the DNS record to prevent this issue from happening again.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The website ns2.galaxybackup.com for the backup DNS server should be added to nameserver, which it shows that its not currently listed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zit1b7ajf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5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network traffic from the planet of Batuu to the planet of Jedha is very slow.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been provided a network map with a list of planets connected between Batuu and Jedha.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been determined that the slowness is due to the Empire attacking Planet N.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Galaxy Network Map and determine the OSPF shortest path from Batuu to Jedha.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your path doesn't include Planet N in its route.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this shortest path so it can be used by the Resistance to develop a static route to improve the traffic.</w:t>
        <w:br w:type="textWrapping"/>
        <w:t xml:space="preserve">Batuu-D-C-E-F--J-I-L-Q-T-V-Jedha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06z2fc3nk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6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Due to all these attacks, the Resistance is determined to seek revenge for the damage the Empire has caused.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are tasked with gathering secret information from the Dark Side network servers that can be used to launch network attacks against the Empire.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captured some of the Dark Side's encrypted wireless internet traffic in the following pcap: Darkside.pcap.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Figure out the Dark Side's secret wireless key by using Aircrack-ng.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This is a more challenging encrypted wireless traffic using WPA.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order to decrypt, you will need to use a wordlist (-w) such as rockyou.txt.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aircrack-ng Darkside.pcap -w rockyou.txt</w:t>
        <w:br w:type="textWrapping"/>
        <w:t xml:space="preserve">Password: dictionary:linksys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Dark Side's key to decrypt the wireless traffic in Wireshark.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The format for they key to decrypt wireless is &lt;Wireless_key&gt;:&lt;SSID&gt;.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have decrypted the traffic, figure out the following Dark Side information: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IP Addresses and MAC Addresses by looking at the decrypted ARP traffic.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Document these IP and MAC Addresses, as the resistance will use these IP addresses to launch a retaliatory attack.</w:t>
        <w:br w:type="textWrapping"/>
        <w:t xml:space="preserve">Target's MAC: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IntelCor_55:98:ef (00:13:ce:55:98:ef)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Sender’s IP: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172.16.0.1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Target;s Mac address:</w:t>
      </w:r>
    </w:p>
    <w:p w:rsidR="00000000" w:rsidDel="00000000" w:rsidP="00000000" w:rsidRDefault="00000000" w:rsidRPr="00000000" w14:paraId="0000005A">
      <w:pPr>
        <w:ind w:left="72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IntelCor_55:98:ef (00:13:ce:55:98:ef)</w:t>
      </w:r>
    </w:p>
    <w:p w:rsidR="00000000" w:rsidDel="00000000" w:rsidP="00000000" w:rsidRDefault="00000000" w:rsidRPr="00000000" w14:paraId="0000005B">
      <w:pPr>
        <w:ind w:left="72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Target’s IP:</w:t>
      </w:r>
    </w:p>
    <w:p w:rsidR="00000000" w:rsidDel="00000000" w:rsidP="00000000" w:rsidRDefault="00000000" w:rsidRPr="00000000" w14:paraId="0000005C">
      <w:pPr>
        <w:ind w:left="72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172.16.101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7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thank you for saving the galaxy, the Resistance wants to send you a secret message!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DNS record from Mission #4.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provided you with a hidden message in the TXT record, with several steps to follow.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steps from the TXT record.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screen shot of the results.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reu9xzf4q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your results and findings from every mission.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Congratulations, you have completed your mission and saved the Galaxy!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cob h" w:id="1" w:date="2021-05-03T11:15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priority?</w:t>
      </w:r>
    </w:p>
  </w:comment>
  <w:comment w:author="jacob h" w:id="2" w:date="2021-05-03T11:15:4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an entire DNS record, but it is what should be added</w:t>
      </w:r>
    </w:p>
  </w:comment>
  <w:comment w:author="steven 1 wong" w:id="3" w:date="2021-05-06T06:47:2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teven 1 wong" w:id="4" w:date="2021-05-06T06:48:0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jacob h" w:id="0" w:date="2021-05-03T11:14:5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hyperlink" Target="http://www.theforce.ne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asltx.l.google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