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3D70BEA5" w:rsidR="000150A7" w:rsidRPr="00C62D79" w:rsidRDefault="004349D1" w:rsidP="000150A7">
      <w:pPr>
        <w:pStyle w:val="Titre"/>
        <w:rPr>
          <w:noProof/>
        </w:rPr>
      </w:pPr>
      <w:r>
        <w:t>Installation de la Javadoc</w:t>
      </w:r>
    </w:p>
    <w:p w14:paraId="31FD3075" w14:textId="0E99E3CC" w:rsidR="000150A7" w:rsidRPr="00E3020F" w:rsidRDefault="000150A7" w:rsidP="000150A7">
      <w:pPr>
        <w:pStyle w:val="Titre1"/>
      </w:pPr>
      <w:r w:rsidRPr="00E3020F">
        <w:t xml:space="preserve">Démonstration </w:t>
      </w:r>
      <w:r w:rsidR="004349D1">
        <w:t>2</w:t>
      </w:r>
      <w:r w:rsidR="004349D1" w:rsidRPr="00E3020F">
        <w:t xml:space="preserve"> </w:t>
      </w:r>
      <w:r w:rsidRPr="00E3020F">
        <w:t xml:space="preserve">du module </w:t>
      </w:r>
      <w:r w:rsidR="00740FF3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07E75E9" w:rsidR="000150A7" w:rsidRPr="00C62D79" w:rsidRDefault="00D06981" w:rsidP="00D06981">
            <w:pPr>
              <w:pStyle w:val="TPnormal"/>
            </w:pPr>
            <w:r>
              <w:t>L'objectif de c</w:t>
            </w:r>
            <w:r w:rsidR="00740FF3">
              <w:t xml:space="preserve">ette </w:t>
            </w:r>
            <w:r w:rsidR="004349D1">
              <w:t xml:space="preserve">démonstration </w:t>
            </w:r>
            <w:r>
              <w:t>est</w:t>
            </w:r>
            <w:bookmarkStart w:id="0" w:name="_GoBack"/>
            <w:bookmarkEnd w:id="0"/>
            <w:r w:rsidR="004349D1">
              <w:t xml:space="preserve"> de référencer la Javadoc au sein d’Eclipse pour faciliter le développement.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81561A6" w14:textId="2986DC04" w:rsidR="00740FF3" w:rsidRPr="00DC0C90" w:rsidRDefault="00111D9A" w:rsidP="00DC0C90">
      <w:pPr>
        <w:pStyle w:val="TPTitre"/>
        <w:rPr>
          <w:sz w:val="28"/>
        </w:rPr>
      </w:pPr>
      <w:r w:rsidRPr="00DC0C90">
        <w:rPr>
          <w:sz w:val="28"/>
        </w:rPr>
        <w:t>Configuration de la documentation Java SE</w:t>
      </w:r>
    </w:p>
    <w:p w14:paraId="3499CBB6" w14:textId="6C64313B" w:rsidR="00740FF3" w:rsidRDefault="00111D9A" w:rsidP="00740FF3">
      <w:pPr>
        <w:pStyle w:val="TPnormalpuce1"/>
      </w:pPr>
      <w:r>
        <w:t>Visualiser les librairies Java disponibles</w:t>
      </w:r>
      <w:r w:rsidR="00F2046B">
        <w:t>.</w:t>
      </w:r>
    </w:p>
    <w:p w14:paraId="1623A57C" w14:textId="731A65D9" w:rsidR="00111D9A" w:rsidRDefault="00111D9A" w:rsidP="00DC0C90">
      <w:pPr>
        <w:pStyle w:val="TPcran"/>
      </w:pPr>
      <w:r>
        <w:rPr>
          <w:lang w:eastAsia="fr-FR" w:bidi="ar-SA"/>
        </w:rPr>
        <w:drawing>
          <wp:inline distT="0" distB="0" distL="0" distR="0" wp14:anchorId="0308DA5E" wp14:editId="75217208">
            <wp:extent cx="3189600" cy="2905200"/>
            <wp:effectExtent l="0" t="0" r="0" b="0"/>
            <wp:docPr id="1" name="Image 1" descr="http://172.19.11.5:8080/AppliDemo/modules/module2/images/librai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2/images/librairi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1C42" w14:textId="57840E6A" w:rsidR="00111D9A" w:rsidRDefault="00111D9A">
      <w:pPr>
        <w:pStyle w:val="TPnormalpuce1"/>
      </w:pPr>
      <w:r>
        <w:t xml:space="preserve">Visualiser l’écran </w:t>
      </w:r>
      <w:r w:rsidRPr="001D5800">
        <w:rPr>
          <w:b/>
        </w:rPr>
        <w:t>Javadoc Location</w:t>
      </w:r>
      <w:r w:rsidR="00DC0C90">
        <w:t xml:space="preserve"> de la librairie rt.jar.</w:t>
      </w:r>
    </w:p>
    <w:p w14:paraId="438143AB" w14:textId="77777777" w:rsidR="00111D9A" w:rsidRDefault="00111D9A" w:rsidP="00DC0C90">
      <w:pPr>
        <w:pStyle w:val="TPcran"/>
      </w:pPr>
      <w:r>
        <w:rPr>
          <w:lang w:eastAsia="fr-FR" w:bidi="ar-SA"/>
        </w:rPr>
        <w:lastRenderedPageBreak/>
        <w:drawing>
          <wp:inline distT="0" distB="0" distL="0" distR="0" wp14:anchorId="7C22D4DE" wp14:editId="1A096FD9">
            <wp:extent cx="5475600" cy="3895200"/>
            <wp:effectExtent l="0" t="0" r="0" b="0"/>
            <wp:docPr id="2" name="Image 2" descr="http://172.19.11.5:8080/AppliDemo/modules/module2/images/Javadoc%20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72.19.11.5:8080/AppliDemo/modules/module2/images/Javadoc%20Lo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AEFE" w14:textId="3738D09C" w:rsidR="00111D9A" w:rsidRDefault="00111D9A" w:rsidP="00111D9A">
      <w:pPr>
        <w:pStyle w:val="TPnormalpuce1"/>
      </w:pPr>
      <w:r>
        <w:t xml:space="preserve">Visualiser l’écran </w:t>
      </w:r>
      <w:r w:rsidRPr="001D5800">
        <w:rPr>
          <w:b/>
        </w:rPr>
        <w:t>Java Source Attachment</w:t>
      </w:r>
      <w:r>
        <w:t xml:space="preserve"> de la libr</w:t>
      </w:r>
      <w:r w:rsidR="00DC0C90">
        <w:t>airie rt.jar.</w:t>
      </w:r>
    </w:p>
    <w:p w14:paraId="327FFE1C" w14:textId="77777777" w:rsidR="00111D9A" w:rsidRDefault="00111D9A" w:rsidP="00DC0C90">
      <w:pPr>
        <w:pStyle w:val="TPcran"/>
      </w:pPr>
      <w:r>
        <w:rPr>
          <w:lang w:eastAsia="fr-FR" w:bidi="ar-SA"/>
        </w:rPr>
        <w:drawing>
          <wp:inline distT="0" distB="0" distL="0" distR="0" wp14:anchorId="30C79250" wp14:editId="4EAA08C1">
            <wp:extent cx="5475600" cy="3895200"/>
            <wp:effectExtent l="0" t="0" r="0" b="0"/>
            <wp:docPr id="3" name="Image 3" descr="http://172.19.11.5:8080/AppliDemo/modules/module2/images/Java%20Source%20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72.19.11.5:8080/AppliDemo/modules/module2/images/Java%20Source%20Attachm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877F" w14:textId="77777777" w:rsidR="00DC0C90" w:rsidRDefault="00DC0C90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46FA7FA7" w14:textId="0C675D3A" w:rsidR="00111D9A" w:rsidRDefault="00111D9A" w:rsidP="00111D9A">
      <w:pPr>
        <w:pStyle w:val="TPnormalpuce1"/>
      </w:pPr>
      <w:r>
        <w:lastRenderedPageBreak/>
        <w:t>Configure</w:t>
      </w:r>
      <w:r w:rsidR="00DC0C90">
        <w:t>r</w:t>
      </w:r>
      <w:r>
        <w:t xml:space="preserve"> le chemin d’accès vers </w:t>
      </w:r>
      <w:r w:rsidR="00DC0C90">
        <w:t>l’archive src.zip du JDK.</w:t>
      </w:r>
    </w:p>
    <w:p w14:paraId="70AA4CD2" w14:textId="77777777" w:rsidR="00111D9A" w:rsidRDefault="00111D9A" w:rsidP="00DC0C90">
      <w:pPr>
        <w:pStyle w:val="TPcran"/>
      </w:pPr>
      <w:r>
        <w:rPr>
          <w:lang w:eastAsia="fr-FR" w:bidi="ar-SA"/>
        </w:rPr>
        <w:drawing>
          <wp:inline distT="0" distB="0" distL="0" distR="0" wp14:anchorId="3CF464BC" wp14:editId="1646EA54">
            <wp:extent cx="5475600" cy="3895200"/>
            <wp:effectExtent l="0" t="0" r="0" b="0"/>
            <wp:docPr id="4" name="Image 4" descr="http://172.19.11.5:8080/AppliDemo/modules/module2/images/Configuration%20Java%20Source%20Attachment%20Java%20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72.19.11.5:8080/AppliDemo/modules/module2/images/Configuration%20Java%20Source%20Attachment%20Java%20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C909" w14:textId="77777777" w:rsidR="00DC0C90" w:rsidRDefault="00DC0C90">
      <w:pPr>
        <w:rPr>
          <w:color w:val="A6A6A6" w:themeColor="background1" w:themeShade="A6"/>
          <w:sz w:val="28"/>
          <w:szCs w:val="40"/>
          <w:lang w:val="fr-FR"/>
        </w:rPr>
      </w:pPr>
      <w:r>
        <w:rPr>
          <w:sz w:val="28"/>
        </w:rPr>
        <w:br w:type="page"/>
      </w:r>
    </w:p>
    <w:p w14:paraId="7DA90ECD" w14:textId="4530EBC9" w:rsidR="00C40D5D" w:rsidRPr="00DC0C90" w:rsidRDefault="00111D9A" w:rsidP="00DC0C90">
      <w:pPr>
        <w:pStyle w:val="TPTitre"/>
        <w:rPr>
          <w:rStyle w:val="Lienhypertexte"/>
          <w:sz w:val="28"/>
        </w:rPr>
      </w:pPr>
      <w:r w:rsidRPr="00DC0C90">
        <w:rPr>
          <w:sz w:val="28"/>
        </w:rPr>
        <w:lastRenderedPageBreak/>
        <w:t>Configuration de la documentation des servlet</w:t>
      </w:r>
      <w:r w:rsidR="00DC0C90">
        <w:rPr>
          <w:sz w:val="28"/>
        </w:rPr>
        <w:t>s</w:t>
      </w:r>
    </w:p>
    <w:p w14:paraId="742BE94D" w14:textId="6ACB8FB0" w:rsidR="00111D9A" w:rsidRDefault="00111D9A" w:rsidP="00111D9A">
      <w:pPr>
        <w:pStyle w:val="TPnormalpuce1"/>
      </w:pPr>
      <w:r>
        <w:t>Configurer la Jav</w:t>
      </w:r>
      <w:r w:rsidR="00DC0C90">
        <w:t>adoc comme ci-après.</w:t>
      </w:r>
    </w:p>
    <w:p w14:paraId="248C77A2" w14:textId="0C18AFD3" w:rsidR="00111D9A" w:rsidRDefault="00111D9A" w:rsidP="00DC0C90">
      <w:pPr>
        <w:pStyle w:val="TPcran"/>
      </w:pPr>
      <w:r>
        <w:rPr>
          <w:lang w:eastAsia="fr-FR" w:bidi="ar-SA"/>
        </w:rPr>
        <w:drawing>
          <wp:inline distT="0" distB="0" distL="0" distR="0" wp14:anchorId="6C6BEA74" wp14:editId="3C1C46D4">
            <wp:extent cx="6649200" cy="4179600"/>
            <wp:effectExtent l="0" t="0" r="0" b="0"/>
            <wp:docPr id="5" name="Image 5" descr="http://172.19.11.5:8080/AppliDemo/modules/module2/images/Configuration%20Javadoc%20Location%20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72.19.11.5:8080/AppliDemo/modules/module2/images/Configuration%20Javadoc%20Location%20Servl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00" cy="41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A65F" w14:textId="42E79873" w:rsidR="00DC0C90" w:rsidRDefault="00894F5A" w:rsidP="00DC0C90">
      <w:pPr>
        <w:pStyle w:val="TPTitre"/>
      </w:pPr>
      <w:r>
        <w:t>En résumé</w:t>
      </w:r>
    </w:p>
    <w:p w14:paraId="2A1DE67A" w14:textId="725D5450" w:rsidR="00240507" w:rsidRPr="00111D9A" w:rsidRDefault="00DC0C90" w:rsidP="00DC0C90">
      <w:pPr>
        <w:pStyle w:val="TPnormal"/>
        <w:jc w:val="left"/>
      </w:pPr>
      <w:r>
        <w:t xml:space="preserve">Pour retrouver le code et les liens utiles de cette démonstration, copier le fichier </w:t>
      </w:r>
      <w:r w:rsidR="00583935">
        <w:t>demonstration2.html dans le répertoire /WebContent/modules/module</w:t>
      </w:r>
      <w:r>
        <w:t>2/demonstrations.</w:t>
      </w:r>
    </w:p>
    <w:sectPr w:rsidR="00240507" w:rsidRPr="00111D9A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5CD3F" w14:textId="77777777" w:rsidR="00457E33" w:rsidRDefault="00457E33" w:rsidP="006C7E58">
      <w:r>
        <w:separator/>
      </w:r>
    </w:p>
  </w:endnote>
  <w:endnote w:type="continuationSeparator" w:id="0">
    <w:p w14:paraId="1B4AB5B6" w14:textId="77777777" w:rsidR="00457E33" w:rsidRDefault="00457E3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C249F4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981">
            <w:rPr>
              <w:noProof/>
            </w:rPr>
            <w:t>1</w:t>
          </w:r>
          <w:r>
            <w:fldChar w:fldCharType="end"/>
          </w:r>
          <w:r>
            <w:t>/</w:t>
          </w:r>
          <w:r w:rsidR="00D06981">
            <w:fldChar w:fldCharType="begin"/>
          </w:r>
          <w:r w:rsidR="00D06981">
            <w:instrText xml:space="preserve"> NUMPAGES   \* MERGEFORMAT </w:instrText>
          </w:r>
          <w:r w:rsidR="00D06981">
            <w:fldChar w:fldCharType="separate"/>
          </w:r>
          <w:r w:rsidR="00D06981">
            <w:rPr>
              <w:noProof/>
            </w:rPr>
            <w:t>4</w:t>
          </w:r>
          <w:r w:rsidR="00D0698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B543" w14:textId="77777777" w:rsidR="00457E33" w:rsidRDefault="00457E33" w:rsidP="006C7E58">
      <w:r>
        <w:separator/>
      </w:r>
    </w:p>
  </w:footnote>
  <w:footnote w:type="continuationSeparator" w:id="0">
    <w:p w14:paraId="7651B6E6" w14:textId="77777777" w:rsidR="00457E33" w:rsidRDefault="00457E3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766" w14:textId="1866BC1F" w:rsidR="00F05745" w:rsidRPr="000150A7" w:rsidRDefault="000150A7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Nom complet du cours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50AF"/>
    <w:rsid w:val="00111D9A"/>
    <w:rsid w:val="00125DCA"/>
    <w:rsid w:val="0013536A"/>
    <w:rsid w:val="00136790"/>
    <w:rsid w:val="00151AA0"/>
    <w:rsid w:val="00180858"/>
    <w:rsid w:val="00192825"/>
    <w:rsid w:val="001A0D7C"/>
    <w:rsid w:val="001B4DA8"/>
    <w:rsid w:val="001C739D"/>
    <w:rsid w:val="001D3BFC"/>
    <w:rsid w:val="001D5800"/>
    <w:rsid w:val="001F18FA"/>
    <w:rsid w:val="002020E8"/>
    <w:rsid w:val="002029F0"/>
    <w:rsid w:val="00225D2C"/>
    <w:rsid w:val="002263D9"/>
    <w:rsid w:val="00240507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349D1"/>
    <w:rsid w:val="00450C5E"/>
    <w:rsid w:val="00456F22"/>
    <w:rsid w:val="00457E33"/>
    <w:rsid w:val="00492FCA"/>
    <w:rsid w:val="00494DCF"/>
    <w:rsid w:val="004C2502"/>
    <w:rsid w:val="004F2C2E"/>
    <w:rsid w:val="005056C3"/>
    <w:rsid w:val="00544157"/>
    <w:rsid w:val="00554FC1"/>
    <w:rsid w:val="0057306B"/>
    <w:rsid w:val="00583935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94F5A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C35D8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06981"/>
    <w:rsid w:val="00D14314"/>
    <w:rsid w:val="00D2004D"/>
    <w:rsid w:val="00D31AF1"/>
    <w:rsid w:val="00D85BA4"/>
    <w:rsid w:val="00D909BB"/>
    <w:rsid w:val="00D96678"/>
    <w:rsid w:val="00DB4B72"/>
    <w:rsid w:val="00DC0C90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046B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Z5HNVW24N33T-678105430-3852</_dlc_DocId>
    <_dlc_DocIdUrl xmlns="48513151-72dc-4d20-a25c-0c8180736831">
      <Url>http://inet/sites/projets/EcoleNumerique/_layouts/15/DocIdRedir.aspx?ID=Z5HNVW24N33T-678105430-3852</Url>
      <Description>Z5HNVW24N33T-678105430-3852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36</TotalTime>
  <Pages>4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17</cp:revision>
  <cp:lastPrinted>2016-09-29T07:49:00Z</cp:lastPrinted>
  <dcterms:created xsi:type="dcterms:W3CDTF">2017-11-17T14:15:00Z</dcterms:created>
  <dcterms:modified xsi:type="dcterms:W3CDTF">2018-05-14T12:36:00Z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da561e19-8f75-4f83-9296-786d186c1404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