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035CAC97" w:rsidR="000150A7" w:rsidRPr="00C62D79" w:rsidRDefault="009F1BBE" w:rsidP="000150A7">
      <w:pPr>
        <w:pStyle w:val="Titre"/>
        <w:rPr>
          <w:noProof/>
        </w:rPr>
      </w:pPr>
      <w:r>
        <w:t>L’écriture de la réponse</w:t>
      </w:r>
    </w:p>
    <w:p w14:paraId="31FD3075" w14:textId="112A0136" w:rsidR="000150A7" w:rsidRPr="00E3020F" w:rsidRDefault="000150A7" w:rsidP="000150A7">
      <w:pPr>
        <w:pStyle w:val="Titre1"/>
      </w:pPr>
      <w:r w:rsidRPr="00E3020F">
        <w:t xml:space="preserve">Démonstration </w:t>
      </w:r>
      <w:r w:rsidR="00BE3E82">
        <w:t>5</w:t>
      </w:r>
      <w:r w:rsidRPr="00E3020F">
        <w:t xml:space="preserve"> du module </w:t>
      </w:r>
      <w:r w:rsidR="00BE3E82">
        <w:t>2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1BF61149" w:rsidR="000150A7" w:rsidRPr="00C62D79" w:rsidRDefault="007E37D0" w:rsidP="007E37D0">
            <w:pPr>
              <w:pStyle w:val="TPnormal"/>
            </w:pPr>
            <w:r>
              <w:t>L'objectif de ce</w:t>
            </w:r>
            <w:r w:rsidR="00740FF3">
              <w:t xml:space="preserve">tte </w:t>
            </w:r>
            <w:r w:rsidR="0016337C">
              <w:t>d</w:t>
            </w:r>
            <w:r w:rsidR="00740FF3">
              <w:t xml:space="preserve">émonstration </w:t>
            </w:r>
            <w:r>
              <w:t xml:space="preserve">est </w:t>
            </w:r>
            <w:r w:rsidR="00740FF3">
              <w:t>de montrer l</w:t>
            </w:r>
            <w:r w:rsidR="0016337C">
              <w:t xml:space="preserve">’écriture </w:t>
            </w:r>
            <w:r w:rsidR="00172E9B">
              <w:t>de la réponse</w:t>
            </w:r>
            <w:r>
              <w:t xml:space="preserve"> HTTP </w:t>
            </w:r>
            <w:r w:rsidR="00172E9B">
              <w:t xml:space="preserve">avec l’écriture </w:t>
            </w:r>
            <w:r w:rsidR="0016337C">
              <w:t xml:space="preserve">d’en-têtes </w:t>
            </w:r>
            <w:r w:rsidR="00172E9B">
              <w:t>et l’écriture du corps.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681561A6" w14:textId="2BB8E469" w:rsidR="00740FF3" w:rsidRPr="008A1A62" w:rsidRDefault="00F456C6" w:rsidP="008A1A62">
      <w:pPr>
        <w:pStyle w:val="TPTitre"/>
        <w:rPr>
          <w:sz w:val="28"/>
        </w:rPr>
      </w:pPr>
      <w:r w:rsidRPr="008A1A62">
        <w:rPr>
          <w:sz w:val="28"/>
        </w:rPr>
        <w:t>Ecriture d’en-têtes</w:t>
      </w:r>
    </w:p>
    <w:p w14:paraId="3499CBB6" w14:textId="59DCA44A" w:rsidR="00740FF3" w:rsidRDefault="00740FF3" w:rsidP="00740FF3">
      <w:pPr>
        <w:pStyle w:val="TPnormalpuce1"/>
      </w:pPr>
      <w:r>
        <w:t xml:space="preserve">Créer une servlet nommée </w:t>
      </w:r>
      <w:r w:rsidRPr="00C40D5D">
        <w:t>Servlet</w:t>
      </w:r>
      <w:r w:rsidR="00F456C6">
        <w:t>EcrivantDesEnTetes</w:t>
      </w:r>
      <w:r>
        <w:t xml:space="preserve"> dans le package </w:t>
      </w:r>
      <w:r w:rsidRPr="00C40D5D">
        <w:t>fr.eni.javaee.module2</w:t>
      </w:r>
      <w:r>
        <w:t>.</w:t>
      </w:r>
    </w:p>
    <w:p w14:paraId="0D2ABCFD" w14:textId="77777777" w:rsidR="00C40D5D" w:rsidRDefault="00C40D5D" w:rsidP="00740FF3">
      <w:pPr>
        <w:pStyle w:val="TPnormalpuce1"/>
      </w:pPr>
      <w:r>
        <w:t>Modifier</w:t>
      </w:r>
      <w:r w:rsidR="00740FF3">
        <w:t xml:space="preserve"> le code généré par défaut par l’IDE</w:t>
      </w:r>
      <w:r>
        <w:t> :</w:t>
      </w:r>
    </w:p>
    <w:p w14:paraId="35E6D4C3" w14:textId="0FFE002D" w:rsidR="00740FF3" w:rsidRDefault="00F456C6" w:rsidP="008A1A62">
      <w:pPr>
        <w:pStyle w:val="TPnormalpuce1"/>
        <w:numPr>
          <w:ilvl w:val="1"/>
          <w:numId w:val="15"/>
        </w:numPr>
        <w:ind w:left="709"/>
      </w:pPr>
      <w:r>
        <w:t>Modifier</w:t>
      </w:r>
      <w:r w:rsidR="00740FF3">
        <w:t xml:space="preserve"> </w:t>
      </w:r>
      <w:r>
        <w:t xml:space="preserve">l’URL de </w:t>
      </w:r>
      <w:r w:rsidR="00740FF3">
        <w:t xml:space="preserve">l’annotation @WebServlet </w:t>
      </w:r>
      <w:r>
        <w:t>avec la valeur suivante :</w:t>
      </w:r>
    </w:p>
    <w:p w14:paraId="1E597738" w14:textId="76162F35" w:rsidR="001131D2" w:rsidRPr="008A1A62" w:rsidRDefault="001131D2" w:rsidP="001131D2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8A1A62">
        <w:rPr>
          <w:rFonts w:ascii="Consolas" w:hAnsi="Consolas" w:cs="Courier New"/>
          <w:color w:val="646464"/>
          <w:sz w:val="20"/>
          <w:szCs w:val="20"/>
        </w:rPr>
        <w:t>@WebServlet</w:t>
      </w:r>
      <w:r w:rsidRPr="008A1A62">
        <w:rPr>
          <w:rFonts w:ascii="Consolas" w:hAnsi="Consolas" w:cs="Courier New"/>
          <w:color w:val="000000"/>
          <w:sz w:val="20"/>
          <w:szCs w:val="20"/>
        </w:rPr>
        <w:t>(</w:t>
      </w:r>
      <w:r w:rsidRPr="008A1A62">
        <w:rPr>
          <w:rFonts w:ascii="Consolas" w:hAnsi="Consolas" w:cs="Courier New"/>
          <w:color w:val="2A00FF"/>
          <w:sz w:val="20"/>
          <w:szCs w:val="20"/>
        </w:rPr>
        <w:t>"/modules/module2/ServletEcrivantDesEnTetes"</w:t>
      </w:r>
      <w:r w:rsidRPr="008A1A62">
        <w:rPr>
          <w:rFonts w:ascii="Consolas" w:hAnsi="Consolas" w:cs="Courier New"/>
          <w:color w:val="000000"/>
          <w:sz w:val="20"/>
          <w:szCs w:val="20"/>
        </w:rPr>
        <w:t>)</w:t>
      </w:r>
    </w:p>
    <w:p w14:paraId="5DE63DCE" w14:textId="7B1EC5B4" w:rsidR="00C40D5D" w:rsidRDefault="00C40D5D" w:rsidP="008A1A62">
      <w:pPr>
        <w:pStyle w:val="TPnormalpuce1"/>
        <w:numPr>
          <w:ilvl w:val="1"/>
          <w:numId w:val="15"/>
        </w:numPr>
        <w:ind w:left="709"/>
      </w:pPr>
      <w:r>
        <w:t>Modifier le code de la méthode doGet avec :</w:t>
      </w:r>
    </w:p>
    <w:p w14:paraId="1AB2351B" w14:textId="77777777" w:rsidR="001131D2" w:rsidRPr="008A1A62" w:rsidRDefault="001131D2" w:rsidP="001131D2">
      <w:pPr>
        <w:autoSpaceDE w:val="0"/>
        <w:autoSpaceDN w:val="0"/>
        <w:adjustRightInd w:val="0"/>
        <w:ind w:left="72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8A1A62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8A1A62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8A1A62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</w:t>
      </w:r>
    </w:p>
    <w:p w14:paraId="19E2EF67" w14:textId="064B8822" w:rsidR="001131D2" w:rsidRPr="008A1A62" w:rsidRDefault="001131D2" w:rsidP="001131D2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{</w:t>
      </w:r>
    </w:p>
    <w:p w14:paraId="32070375" w14:textId="329FF440" w:rsidR="001131D2" w:rsidRPr="008A1A62" w:rsidRDefault="001131D2" w:rsidP="001131D2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.setStatus(HttpServletResponse.</w:t>
      </w:r>
      <w:r w:rsidRPr="008A1A62">
        <w:rPr>
          <w:rFonts w:ascii="Consolas" w:hAnsi="Consolas" w:cs="Courier New"/>
          <w:b/>
          <w:bCs/>
          <w:i/>
          <w:iCs/>
          <w:color w:val="0000C0"/>
          <w:sz w:val="20"/>
          <w:szCs w:val="20"/>
          <w:lang w:val="fr-FR"/>
        </w:rPr>
        <w:t>SC_OK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521C6C74" w14:textId="4065E81F" w:rsidR="001131D2" w:rsidRPr="008A1A62" w:rsidRDefault="001131D2" w:rsidP="001131D2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.setLocale(Locale.</w:t>
      </w:r>
      <w:r w:rsidRPr="008A1A62">
        <w:rPr>
          <w:rFonts w:ascii="Consolas" w:hAnsi="Consolas" w:cs="Courier New"/>
          <w:b/>
          <w:bCs/>
          <w:i/>
          <w:iCs/>
          <w:color w:val="0000C0"/>
          <w:sz w:val="20"/>
          <w:szCs w:val="20"/>
          <w:lang w:val="fr-FR"/>
        </w:rPr>
        <w:t>FRENCH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7798CE3" w14:textId="1C0D3E9E" w:rsidR="001131D2" w:rsidRPr="008A1A62" w:rsidRDefault="001131D2" w:rsidP="001131D2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.setContentType(</w:t>
      </w:r>
      <w:r w:rsidRPr="008A1A62">
        <w:rPr>
          <w:rFonts w:ascii="Consolas" w:hAnsi="Consolas" w:cs="Courier New"/>
          <w:color w:val="2A00FF"/>
          <w:sz w:val="20"/>
          <w:szCs w:val="20"/>
          <w:lang w:val="fr-FR"/>
        </w:rPr>
        <w:t>"text/plain"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7D1EA5C5" w14:textId="636C1DE3" w:rsidR="001131D2" w:rsidRPr="008A1A62" w:rsidRDefault="001131D2" w:rsidP="001131D2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.setCharacterEncoding(</w:t>
      </w:r>
      <w:r w:rsidRPr="008A1A62">
        <w:rPr>
          <w:rFonts w:ascii="Consolas" w:hAnsi="Consolas" w:cs="Courier New"/>
          <w:color w:val="2A00FF"/>
          <w:sz w:val="20"/>
          <w:szCs w:val="20"/>
          <w:lang w:val="fr-FR"/>
        </w:rPr>
        <w:t>"UTF-8"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BCA7772" w14:textId="29768B5B" w:rsidR="001131D2" w:rsidRPr="008A1A62" w:rsidRDefault="001131D2" w:rsidP="001131D2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41551413" w14:textId="25E6D7F5" w:rsidR="001131D2" w:rsidRPr="008A1A62" w:rsidRDefault="001131D2" w:rsidP="001131D2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.setHeader(</w:t>
      </w:r>
      <w:r w:rsidRPr="008A1A62">
        <w:rPr>
          <w:rFonts w:ascii="Consolas" w:hAnsi="Consolas" w:cs="Courier New"/>
          <w:color w:val="2A00FF"/>
          <w:sz w:val="20"/>
          <w:szCs w:val="20"/>
          <w:lang w:val="fr-FR"/>
        </w:rPr>
        <w:t>"MON_ENTETE"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8A1A62">
        <w:rPr>
          <w:rFonts w:ascii="Consolas" w:hAnsi="Consolas" w:cs="Courier New"/>
          <w:color w:val="2A00FF"/>
          <w:sz w:val="20"/>
          <w:szCs w:val="20"/>
          <w:lang w:val="fr-FR"/>
        </w:rPr>
        <w:t>"MA VALEUR"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669372D7" w14:textId="562E0CF2" w:rsidR="001131D2" w:rsidRPr="008A1A62" w:rsidRDefault="001131D2" w:rsidP="001131D2">
      <w:pPr>
        <w:pStyle w:val="TPnormalpuce1"/>
        <w:numPr>
          <w:ilvl w:val="0"/>
          <w:numId w:val="0"/>
        </w:numPr>
        <w:ind w:left="1077" w:hanging="357"/>
        <w:rPr>
          <w:rFonts w:ascii="Consolas" w:hAnsi="Consolas" w:cs="Courier New"/>
          <w:color w:val="000000"/>
          <w:sz w:val="20"/>
          <w:szCs w:val="20"/>
        </w:rPr>
      </w:pPr>
      <w:r w:rsidRPr="008A1A62">
        <w:rPr>
          <w:rFonts w:ascii="Consolas" w:hAnsi="Consolas" w:cs="Courier New"/>
          <w:color w:val="000000"/>
          <w:sz w:val="20"/>
          <w:szCs w:val="20"/>
        </w:rPr>
        <w:t>}</w:t>
      </w:r>
    </w:p>
    <w:p w14:paraId="3FE72D42" w14:textId="77777777" w:rsidR="008A1A62" w:rsidRDefault="001E2C2A" w:rsidP="001E2C2A">
      <w:pPr>
        <w:pStyle w:val="TPnormalpuce1"/>
      </w:pPr>
      <w:r>
        <w:t xml:space="preserve">Redémarrer Tomcat et visualiser le résultat de l’exécution sur </w:t>
      </w:r>
      <w:r w:rsidR="008A1A62">
        <w:t>le</w:t>
      </w:r>
      <w:r>
        <w:t xml:space="preserve"> navigateur. </w:t>
      </w:r>
    </w:p>
    <w:p w14:paraId="3FB379FA" w14:textId="69B93131" w:rsidR="001E2C2A" w:rsidRDefault="008A1A62" w:rsidP="001E2C2A">
      <w:pPr>
        <w:pStyle w:val="TPnormalpuce1"/>
      </w:pPr>
      <w:r>
        <w:t>Taper [</w:t>
      </w:r>
      <w:r w:rsidR="001E2C2A">
        <w:t>F12</w:t>
      </w:r>
      <w:r>
        <w:t>]</w:t>
      </w:r>
      <w:r w:rsidR="001E2C2A">
        <w:t xml:space="preserve"> pour visualiser les en-têtes de la requête.</w:t>
      </w:r>
    </w:p>
    <w:p w14:paraId="41BCE059" w14:textId="3D202426" w:rsidR="00FE3936" w:rsidRPr="008A1A62" w:rsidRDefault="00D37931" w:rsidP="008A1A62">
      <w:pPr>
        <w:pStyle w:val="TPTitre"/>
        <w:rPr>
          <w:sz w:val="28"/>
        </w:rPr>
      </w:pPr>
      <w:r w:rsidRPr="008A1A62">
        <w:rPr>
          <w:sz w:val="28"/>
        </w:rPr>
        <w:t>Ecriture du corps de la réponse</w:t>
      </w:r>
    </w:p>
    <w:p w14:paraId="713F1448" w14:textId="7935ED89" w:rsidR="00D37931" w:rsidRDefault="00D37931" w:rsidP="008A1A62">
      <w:pPr>
        <w:pStyle w:val="TPnormalpuce1"/>
        <w:jc w:val="left"/>
      </w:pPr>
      <w:r>
        <w:t xml:space="preserve">Créer une servlet nommée </w:t>
      </w:r>
      <w:r w:rsidRPr="00C40D5D">
        <w:t>Servlet</w:t>
      </w:r>
      <w:r>
        <w:t xml:space="preserve">EcrivantCorpsEsthetique dans le package </w:t>
      </w:r>
      <w:r w:rsidRPr="00C40D5D">
        <w:t>fr.eni.javaee.module2</w:t>
      </w:r>
      <w:r>
        <w:t>.</w:t>
      </w:r>
    </w:p>
    <w:p w14:paraId="1E845BE3" w14:textId="77777777" w:rsidR="00D37931" w:rsidRDefault="00D37931" w:rsidP="00D37931">
      <w:pPr>
        <w:pStyle w:val="TPnormalpuce1"/>
      </w:pPr>
      <w:r>
        <w:t>Modifier le code généré par défaut par l’IDE :</w:t>
      </w:r>
    </w:p>
    <w:p w14:paraId="56C5D63A" w14:textId="77777777" w:rsidR="00D37931" w:rsidRDefault="00D37931" w:rsidP="008A1A62">
      <w:pPr>
        <w:pStyle w:val="TPnormalpuce1"/>
        <w:numPr>
          <w:ilvl w:val="1"/>
          <w:numId w:val="15"/>
        </w:numPr>
        <w:ind w:left="709"/>
      </w:pPr>
      <w:r>
        <w:t>Modifier l’URL de l’annotation @WebServlet avec la valeur suivante :</w:t>
      </w:r>
    </w:p>
    <w:p w14:paraId="7EB842D6" w14:textId="7E36DD73" w:rsidR="00D37931" w:rsidRPr="008A1A62" w:rsidRDefault="00D37931" w:rsidP="00D37931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8A1A62">
        <w:rPr>
          <w:rFonts w:ascii="Consolas" w:hAnsi="Consolas" w:cs="Courier New"/>
          <w:color w:val="646464"/>
          <w:sz w:val="20"/>
          <w:szCs w:val="20"/>
        </w:rPr>
        <w:t>@WebServlet</w:t>
      </w:r>
      <w:r w:rsidRPr="008A1A62">
        <w:rPr>
          <w:rFonts w:ascii="Consolas" w:hAnsi="Consolas" w:cs="Courier New"/>
          <w:color w:val="000000"/>
          <w:sz w:val="20"/>
          <w:szCs w:val="20"/>
        </w:rPr>
        <w:t>(</w:t>
      </w:r>
      <w:r w:rsidRPr="008A1A62">
        <w:rPr>
          <w:rFonts w:ascii="Consolas" w:hAnsi="Consolas" w:cs="Courier New"/>
          <w:color w:val="2A00FF"/>
          <w:sz w:val="20"/>
          <w:szCs w:val="20"/>
        </w:rPr>
        <w:t>"/modules/module2/ServletEcrivantCorpsEsthetique"</w:t>
      </w:r>
      <w:r w:rsidRPr="008A1A62">
        <w:rPr>
          <w:rFonts w:ascii="Consolas" w:hAnsi="Consolas" w:cs="Courier New"/>
          <w:color w:val="000000"/>
          <w:sz w:val="20"/>
          <w:szCs w:val="20"/>
        </w:rPr>
        <w:t>)</w:t>
      </w:r>
    </w:p>
    <w:p w14:paraId="799AD44E" w14:textId="77777777" w:rsidR="007E37D0" w:rsidRDefault="007E37D0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7DE90ECA" w14:textId="5455C607" w:rsidR="00D37931" w:rsidRDefault="00D37931" w:rsidP="008A1A62">
      <w:pPr>
        <w:pStyle w:val="TPnormalpuce1"/>
        <w:numPr>
          <w:ilvl w:val="1"/>
          <w:numId w:val="15"/>
        </w:numPr>
        <w:ind w:left="709"/>
      </w:pPr>
      <w:bookmarkStart w:id="0" w:name="_GoBack"/>
      <w:bookmarkEnd w:id="0"/>
      <w:r>
        <w:t>Modifier le code de la méthode doGet avec :</w:t>
      </w:r>
    </w:p>
    <w:p w14:paraId="45E0D6DE" w14:textId="2A391DA1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8A1A62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8A1A62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5D9FD272" w14:textId="550665B0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.setCharacterEncoding(</w:t>
      </w:r>
      <w:r w:rsidRPr="008A1A62">
        <w:rPr>
          <w:rFonts w:ascii="Consolas" w:hAnsi="Consolas" w:cs="Courier New"/>
          <w:color w:val="2A00FF"/>
          <w:sz w:val="20"/>
          <w:szCs w:val="20"/>
          <w:lang w:val="fr-FR"/>
        </w:rPr>
        <w:t>"UTF-8"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57594A69" w14:textId="40917378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.setContentType(</w:t>
      </w:r>
      <w:r w:rsidRPr="008A1A62">
        <w:rPr>
          <w:rFonts w:ascii="Consolas" w:hAnsi="Consolas" w:cs="Courier New"/>
          <w:color w:val="2A00FF"/>
          <w:sz w:val="20"/>
          <w:szCs w:val="20"/>
          <w:lang w:val="fr-FR"/>
        </w:rPr>
        <w:t>"text/html"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78886AC" w14:textId="3483A879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lastRenderedPageBreak/>
        <w:tab/>
      </w:r>
    </w:p>
    <w:p w14:paraId="6BA336DE" w14:textId="325896FD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PrintWriter </w:t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.getWriter();</w:t>
      </w:r>
    </w:p>
    <w:p w14:paraId="6F7CE04D" w14:textId="79E88128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24B5DB57" w14:textId="52565122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try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</w:p>
    <w:p w14:paraId="6FAC6BB3" w14:textId="2B67C29B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44AC9CBA" w14:textId="0C1BADA8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.print(</w:t>
      </w:r>
      <w:r w:rsidRPr="008A1A62">
        <w:rPr>
          <w:rFonts w:ascii="Consolas" w:hAnsi="Consolas" w:cs="Courier New"/>
          <w:color w:val="2A00FF"/>
          <w:sz w:val="20"/>
          <w:szCs w:val="20"/>
          <w:lang w:val="fr-FR"/>
        </w:rPr>
        <w:t>"&lt;html&gt;"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D055839" w14:textId="24D5ADCD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.print(</w:t>
      </w:r>
      <w:r w:rsidRPr="008A1A62">
        <w:rPr>
          <w:rFonts w:ascii="Consolas" w:hAnsi="Consolas" w:cs="Courier New"/>
          <w:color w:val="2A00FF"/>
          <w:sz w:val="20"/>
          <w:szCs w:val="20"/>
          <w:lang w:val="fr-FR"/>
        </w:rPr>
        <w:t>"&lt;head&gt;&lt;title&gt;Une belle réponse&lt;/title&gt;&lt;/head&gt;"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41165594" w14:textId="7E3E124A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.print(</w:t>
      </w:r>
      <w:r w:rsidRPr="008A1A62">
        <w:rPr>
          <w:rFonts w:ascii="Consolas" w:hAnsi="Consolas" w:cs="Courier New"/>
          <w:color w:val="2A00FF"/>
          <w:sz w:val="20"/>
          <w:szCs w:val="20"/>
          <w:lang w:val="fr-FR"/>
        </w:rPr>
        <w:t>"&lt;body&gt;"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0DDE490" w14:textId="1BD7EF1A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.print(</w:t>
      </w:r>
      <w:r w:rsidRPr="008A1A62">
        <w:rPr>
          <w:rFonts w:ascii="Consolas" w:hAnsi="Consolas" w:cs="Courier New"/>
          <w:color w:val="2A00FF"/>
          <w:sz w:val="20"/>
          <w:szCs w:val="20"/>
          <w:lang w:val="fr-FR"/>
        </w:rPr>
        <w:t>"&lt;h1&gt;une réponse esthétique&lt;/h1&gt;"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B961AF7" w14:textId="4C684603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.flush();</w:t>
      </w:r>
    </w:p>
    <w:p w14:paraId="3895477A" w14:textId="53ED96B8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51E3F3AD" w14:textId="3420451E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  <w:t>Thread.</w:t>
      </w:r>
      <w:r w:rsidRPr="008A1A62">
        <w:rPr>
          <w:rFonts w:ascii="Consolas" w:hAnsi="Consolas" w:cs="Courier New"/>
          <w:i/>
          <w:iCs/>
          <w:color w:val="000000"/>
          <w:sz w:val="20"/>
          <w:szCs w:val="20"/>
          <w:lang w:val="fr-FR"/>
        </w:rPr>
        <w:t>sleep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(1000);</w:t>
      </w:r>
    </w:p>
    <w:p w14:paraId="31082451" w14:textId="0F37F2AF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2066038E" w14:textId="51DBF66E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.print(</w:t>
      </w:r>
      <w:r w:rsidRPr="008A1A62">
        <w:rPr>
          <w:rFonts w:ascii="Consolas" w:hAnsi="Consolas" w:cs="Courier New"/>
          <w:color w:val="2A00FF"/>
          <w:sz w:val="20"/>
          <w:szCs w:val="20"/>
          <w:lang w:val="fr-FR"/>
        </w:rPr>
        <w:t>"&lt;h2&gt;un sous-titre&lt;/h2&gt;"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04A3270C" w14:textId="56BB1462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.flush();</w:t>
      </w:r>
    </w:p>
    <w:p w14:paraId="021D9D47" w14:textId="53EB5719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45275CD2" w14:textId="72B8ED93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  <w:t>Thread.</w:t>
      </w:r>
      <w:r w:rsidRPr="008A1A62">
        <w:rPr>
          <w:rFonts w:ascii="Consolas" w:hAnsi="Consolas" w:cs="Courier New"/>
          <w:i/>
          <w:iCs/>
          <w:color w:val="000000"/>
          <w:sz w:val="20"/>
          <w:szCs w:val="20"/>
          <w:lang w:val="fr-FR"/>
        </w:rPr>
        <w:t>sleep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(1000);</w:t>
      </w:r>
    </w:p>
    <w:p w14:paraId="1220CEB1" w14:textId="3A222575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0FA62416" w14:textId="726A8B68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.print(</w:t>
      </w:r>
      <w:r w:rsidRPr="008A1A62">
        <w:rPr>
          <w:rFonts w:ascii="Consolas" w:hAnsi="Consolas" w:cs="Courier New"/>
          <w:color w:val="2A00FF"/>
          <w:sz w:val="20"/>
          <w:szCs w:val="20"/>
          <w:lang w:val="fr-FR"/>
        </w:rPr>
        <w:t>"&lt;p&gt;un paragraphe&lt;/p&gt;"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73C313EA" w14:textId="11DDCD9A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.flush();</w:t>
      </w:r>
    </w:p>
    <w:p w14:paraId="1DDFF37E" w14:textId="66B4A515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338CE970" w14:textId="7B94C297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  <w:t>Thread.</w:t>
      </w:r>
      <w:r w:rsidRPr="008A1A62">
        <w:rPr>
          <w:rFonts w:ascii="Consolas" w:hAnsi="Consolas" w:cs="Courier New"/>
          <w:i/>
          <w:iCs/>
          <w:color w:val="000000"/>
          <w:sz w:val="20"/>
          <w:szCs w:val="20"/>
          <w:lang w:val="fr-FR"/>
        </w:rPr>
        <w:t>sleep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(1000);</w:t>
      </w:r>
    </w:p>
    <w:p w14:paraId="3FE43E29" w14:textId="23147767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323187E2" w14:textId="48B2B7AA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.print(</w:t>
      </w:r>
      <w:r w:rsidRPr="008A1A62">
        <w:rPr>
          <w:rFonts w:ascii="Consolas" w:hAnsi="Consolas" w:cs="Courier New"/>
          <w:color w:val="2A00FF"/>
          <w:sz w:val="20"/>
          <w:szCs w:val="20"/>
          <w:lang w:val="fr-FR"/>
        </w:rPr>
        <w:t>"&lt;/body&gt;"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3136AC8A" w14:textId="33A81170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.print(</w:t>
      </w:r>
      <w:r w:rsidRPr="008A1A62">
        <w:rPr>
          <w:rFonts w:ascii="Consolas" w:hAnsi="Consolas" w:cs="Courier New"/>
          <w:color w:val="2A00FF"/>
          <w:sz w:val="20"/>
          <w:szCs w:val="20"/>
          <w:lang w:val="fr-FR"/>
        </w:rPr>
        <w:t>"&lt;/html&gt;"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985EFE5" w14:textId="0A51E502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.flush();</w:t>
      </w:r>
    </w:p>
    <w:p w14:paraId="4250DBCA" w14:textId="2B9C0D43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.close();</w:t>
      </w:r>
    </w:p>
    <w:p w14:paraId="330CA5AE" w14:textId="769AE761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} </w:t>
      </w:r>
      <w:r w:rsidRPr="008A1A62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catch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(InterruptedException </w:t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e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) {</w:t>
      </w:r>
    </w:p>
    <w:p w14:paraId="073CE120" w14:textId="76FA4764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8A1A62">
        <w:rPr>
          <w:rFonts w:ascii="Consolas" w:hAnsi="Consolas" w:cs="Courier New"/>
          <w:color w:val="6A3E3E"/>
          <w:sz w:val="20"/>
          <w:szCs w:val="20"/>
          <w:lang w:val="fr-FR"/>
        </w:rPr>
        <w:t>e</w:t>
      </w: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.printStackTrace();</w:t>
      </w:r>
    </w:p>
    <w:p w14:paraId="45954518" w14:textId="7B3695D9" w:rsidR="00D37931" w:rsidRPr="008A1A62" w:rsidRDefault="00D37931" w:rsidP="00D37931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2A8C936D" w14:textId="1840632D" w:rsidR="00D37931" w:rsidRPr="008A1A62" w:rsidRDefault="00D37931" w:rsidP="00D37931">
      <w:pPr>
        <w:ind w:left="72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8A1A62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79297290" w14:textId="7451FD8E" w:rsidR="00D37931" w:rsidRPr="00D37931" w:rsidRDefault="00D37931" w:rsidP="008A1A62">
      <w:pPr>
        <w:pStyle w:val="TPnormalpuce1"/>
        <w:jc w:val="left"/>
      </w:pPr>
      <w:r>
        <w:t xml:space="preserve">Redémarrer Tomcat et visualiser le résultat de l’exécution sur </w:t>
      </w:r>
      <w:r w:rsidR="008A1A62">
        <w:t>le</w:t>
      </w:r>
      <w:r>
        <w:t xml:space="preserve"> navigateur. </w:t>
      </w:r>
      <w:r w:rsidR="008A1A62">
        <w:br/>
      </w:r>
      <w:r>
        <w:t>Sur le navigateur Chrome, l’affichage se fait progressivement.</w:t>
      </w:r>
    </w:p>
    <w:p w14:paraId="07C238F2" w14:textId="360B1867" w:rsidR="008A1A62" w:rsidRDefault="00CC7317" w:rsidP="008A1A62">
      <w:pPr>
        <w:pStyle w:val="TPTitre"/>
      </w:pPr>
      <w:r>
        <w:t>En résumé</w:t>
      </w:r>
    </w:p>
    <w:p w14:paraId="3CA41E5E" w14:textId="20E21FA9" w:rsidR="00590AA9" w:rsidRPr="00C40D5D" w:rsidRDefault="008A1A62" w:rsidP="008A1A62">
      <w:pPr>
        <w:pStyle w:val="TPnormal"/>
      </w:pPr>
      <w:r>
        <w:t>Pour retrouver le code et les liens utiles de cette démonstration, copier le fichier</w:t>
      </w:r>
      <w:r w:rsidR="00590AA9">
        <w:t xml:space="preserve"> demonstration</w:t>
      </w:r>
      <w:r w:rsidR="00BE3E82">
        <w:t>5</w:t>
      </w:r>
      <w:r w:rsidR="00590AA9">
        <w:t>.html dans le répertoire /WebContent/modules/module</w:t>
      </w:r>
      <w:r w:rsidR="00BE3E82">
        <w:t>2</w:t>
      </w:r>
      <w:r w:rsidR="00590AA9">
        <w:t>/demonstrations</w:t>
      </w:r>
      <w:r>
        <w:t>.</w:t>
      </w:r>
    </w:p>
    <w:sectPr w:rsidR="00590AA9" w:rsidRPr="00C40D5D" w:rsidSect="002029F0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FED71" w14:textId="77777777" w:rsidR="004012ED" w:rsidRDefault="004012ED" w:rsidP="006C7E58">
      <w:r>
        <w:separator/>
      </w:r>
    </w:p>
  </w:endnote>
  <w:endnote w:type="continuationSeparator" w:id="0">
    <w:p w14:paraId="19894EC5" w14:textId="77777777" w:rsidR="004012ED" w:rsidRDefault="004012ED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65393E1C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E37D0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7E37D0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53CDE" w14:textId="77777777" w:rsidR="004012ED" w:rsidRDefault="004012ED" w:rsidP="006C7E58">
      <w:r>
        <w:separator/>
      </w:r>
    </w:p>
  </w:footnote>
  <w:footnote w:type="continuationSeparator" w:id="0">
    <w:p w14:paraId="20CDD476" w14:textId="77777777" w:rsidR="004012ED" w:rsidRDefault="004012ED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131D2"/>
    <w:rsid w:val="00125DCA"/>
    <w:rsid w:val="0013536A"/>
    <w:rsid w:val="00136790"/>
    <w:rsid w:val="001465BB"/>
    <w:rsid w:val="00151AA0"/>
    <w:rsid w:val="0016337C"/>
    <w:rsid w:val="00172E9B"/>
    <w:rsid w:val="00180858"/>
    <w:rsid w:val="00192825"/>
    <w:rsid w:val="001A0D7C"/>
    <w:rsid w:val="001B4DA8"/>
    <w:rsid w:val="001C739D"/>
    <w:rsid w:val="001D3BFC"/>
    <w:rsid w:val="001E2C2A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012ED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37D0"/>
    <w:rsid w:val="007E7D3C"/>
    <w:rsid w:val="00805BCC"/>
    <w:rsid w:val="008065FD"/>
    <w:rsid w:val="008130F1"/>
    <w:rsid w:val="00814575"/>
    <w:rsid w:val="0083499D"/>
    <w:rsid w:val="00845605"/>
    <w:rsid w:val="00851C1E"/>
    <w:rsid w:val="00863103"/>
    <w:rsid w:val="008672FD"/>
    <w:rsid w:val="00867E02"/>
    <w:rsid w:val="008A1A62"/>
    <w:rsid w:val="008B220B"/>
    <w:rsid w:val="008C4915"/>
    <w:rsid w:val="008D1D2F"/>
    <w:rsid w:val="008D35C2"/>
    <w:rsid w:val="008E5DAD"/>
    <w:rsid w:val="008E6D1D"/>
    <w:rsid w:val="008F2BA1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9F1BBE"/>
    <w:rsid w:val="00A055CF"/>
    <w:rsid w:val="00A361C9"/>
    <w:rsid w:val="00A6293D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E3E82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C7317"/>
    <w:rsid w:val="00CD6D6E"/>
    <w:rsid w:val="00CE2F19"/>
    <w:rsid w:val="00CF60AF"/>
    <w:rsid w:val="00D14314"/>
    <w:rsid w:val="00D2004D"/>
    <w:rsid w:val="00D31AF1"/>
    <w:rsid w:val="00D3793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456C6"/>
    <w:rsid w:val="00F7597C"/>
    <w:rsid w:val="00F866C1"/>
    <w:rsid w:val="00F976CC"/>
    <w:rsid w:val="00FB202A"/>
    <w:rsid w:val="00FB27DA"/>
    <w:rsid w:val="00FD5D6A"/>
    <w:rsid w:val="00FE02FA"/>
    <w:rsid w:val="00FE3936"/>
    <w:rsid w:val="00FF18F4"/>
    <w:rsid w:val="00FF7FF5"/>
    <w:rsid w:val="33AB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customStyle="1" w:styleId="lit">
    <w:name w:val="lit"/>
    <w:basedOn w:val="Policepardfaut"/>
    <w:rsid w:val="00F45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Z5HNVW24N33T-678105430-3859</_dlc_DocId>
    <_dlc_DocIdUrl xmlns="48513151-72dc-4d20-a25c-0c8180736831">
      <Url>http://inet/sites/projets/EcoleNumerique/_layouts/15/DocIdRedir.aspx?ID=Z5HNVW24N33T-678105430-3859</Url>
      <Description>Z5HNVW24N33T-678105430-3859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62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22</cp:revision>
  <cp:lastPrinted>2016-09-29T07:49:00Z</cp:lastPrinted>
  <dcterms:created xsi:type="dcterms:W3CDTF">2017-11-17T14:15:00Z</dcterms:created>
  <dcterms:modified xsi:type="dcterms:W3CDTF">2018-05-14T10:03:00Z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e5a92747-7373-457a-bb67-37b396d47205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