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17D48E80" w:rsidR="00924F5F" w:rsidRPr="00494DCF" w:rsidRDefault="002B466D" w:rsidP="00401B0B">
      <w:pPr>
        <w:pStyle w:val="Titre"/>
        <w:rPr>
          <w:noProof/>
          <w:lang w:val="fr-FR"/>
        </w:rPr>
      </w:pPr>
      <w:proofErr w:type="spellStart"/>
      <w:r>
        <w:rPr>
          <w:lang w:val="fr-FR"/>
        </w:rPr>
        <w:t>Chifoumi</w:t>
      </w:r>
      <w:proofErr w:type="spellEnd"/>
    </w:p>
    <w:p w14:paraId="2E71015A" w14:textId="7BD327D1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</w:t>
      </w:r>
      <w:r w:rsidR="002B466D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2B466D">
        <w:rPr>
          <w:lang w:val="fr-FR"/>
        </w:rPr>
        <w:t>3</w:t>
      </w:r>
      <w:r w:rsidR="00BB4AC7">
        <w:rPr>
          <w:lang w:val="fr-FR"/>
        </w:rPr>
        <w:t xml:space="preserve"> – </w:t>
      </w:r>
      <w:r w:rsidR="001762EF">
        <w:rPr>
          <w:lang w:val="fr-FR"/>
        </w:rPr>
        <w:t xml:space="preserve">Les </w:t>
      </w:r>
      <w:r w:rsidR="002B466D">
        <w:rPr>
          <w:lang w:val="fr-FR"/>
        </w:rPr>
        <w:t>JSP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7C039046" w:rsidR="00924F5F" w:rsidRPr="00C62D79" w:rsidRDefault="00924F5F" w:rsidP="006130FC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</w:t>
            </w:r>
            <w:r w:rsidR="002B466D">
              <w:t>à 3</w:t>
            </w:r>
            <w:r w:rsidR="00462B85">
              <w:t xml:space="preserve"> et d’avoir effectué </w:t>
            </w:r>
            <w:r w:rsidR="002B466D">
              <w:t xml:space="preserve">les TP précédents pour être </w:t>
            </w:r>
            <w:r w:rsidR="006130FC">
              <w:t xml:space="preserve">entraîné </w:t>
            </w:r>
            <w:r w:rsidR="002B466D">
              <w:t xml:space="preserve">sur </w:t>
            </w:r>
            <w:r w:rsidR="006130FC">
              <w:t>l</w:t>
            </w:r>
            <w:r w:rsidR="002B466D">
              <w:t>es servlets</w:t>
            </w:r>
            <w:r w:rsidR="001762EF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0FB1B7D0" w:rsidR="00924F5F" w:rsidRPr="00C62D79" w:rsidRDefault="002B466D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 à 3</w:t>
            </w:r>
            <w:r w:rsidR="00924F5F">
              <w:rPr>
                <w:lang w:val="fr-FR"/>
              </w:rPr>
              <w:t xml:space="preserve"> heure</w:t>
            </w:r>
            <w:r>
              <w:rPr>
                <w:lang w:val="fr-FR"/>
              </w:rPr>
              <w:t>s</w:t>
            </w:r>
          </w:p>
        </w:tc>
      </w:tr>
    </w:tbl>
    <w:p w14:paraId="4E70822D" w14:textId="066E5A6A" w:rsidR="00924F5F" w:rsidRDefault="00924F5F" w:rsidP="00494DCF">
      <w:pPr>
        <w:pStyle w:val="TPTitre"/>
      </w:pPr>
      <w:r>
        <w:t>Énoncé</w:t>
      </w:r>
    </w:p>
    <w:p w14:paraId="528F3B65" w14:textId="13D30270" w:rsidR="00F2140B" w:rsidRDefault="00F2140B" w:rsidP="00F2140B">
      <w:pPr>
        <w:pStyle w:val="TPnormal"/>
        <w:rPr>
          <w:shd w:val="clear" w:color="auto" w:fill="FFFFFF"/>
        </w:rPr>
      </w:pPr>
      <w:r>
        <w:rPr>
          <w:shd w:val="clear" w:color="auto" w:fill="FFFFFF"/>
        </w:rPr>
        <w:t xml:space="preserve">A partir d'un nouveau </w:t>
      </w:r>
      <w:proofErr w:type="spellStart"/>
      <w:r>
        <w:rPr>
          <w:shd w:val="clear" w:color="auto" w:fill="FFFFFF"/>
        </w:rPr>
        <w:t>Dynamic</w:t>
      </w:r>
      <w:proofErr w:type="spellEnd"/>
      <w:r>
        <w:rPr>
          <w:shd w:val="clear" w:color="auto" w:fill="FFFFFF"/>
        </w:rPr>
        <w:t xml:space="preserve"> Web Project, créer l'application suivante.</w:t>
      </w:r>
    </w:p>
    <w:p w14:paraId="51C27FEE" w14:textId="77777777" w:rsidR="00F2140B" w:rsidRPr="0011156D" w:rsidRDefault="00F2140B" w:rsidP="0011156D">
      <w:pPr>
        <w:pStyle w:val="TPTitre"/>
        <w:rPr>
          <w:sz w:val="28"/>
        </w:rPr>
      </w:pPr>
      <w:r w:rsidRPr="0011156D">
        <w:rPr>
          <w:sz w:val="28"/>
        </w:rPr>
        <w:t>Description fonctionnelle</w:t>
      </w:r>
    </w:p>
    <w:p w14:paraId="211140CE" w14:textId="39BD99B4" w:rsidR="00F2140B" w:rsidRDefault="00F2140B" w:rsidP="00F2140B">
      <w:pPr>
        <w:pStyle w:val="TPnormal"/>
        <w:rPr>
          <w:rFonts w:ascii="Segoe UI" w:hAnsi="Segoe UI" w:cs="Segoe UI"/>
          <w:color w:val="212529"/>
          <w:shd w:val="clear" w:color="auto" w:fill="FFFFFF"/>
        </w:rPr>
      </w:pPr>
      <w:r w:rsidRPr="00F2140B">
        <w:t xml:space="preserve">L'application doit permettre à un utilisateur de jouer au </w:t>
      </w:r>
      <w:proofErr w:type="spellStart"/>
      <w:r w:rsidRPr="00F2140B">
        <w:t>Chifoumi</w:t>
      </w:r>
      <w:proofErr w:type="spellEnd"/>
      <w:r w:rsidRPr="00F2140B">
        <w:t xml:space="preserve"> (pierre-feuille-ciseaux) contre le serveur en 1 seul coup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E7D1FDC" w14:textId="77777777" w:rsidR="00F2140B" w:rsidRPr="0011156D" w:rsidRDefault="00F2140B" w:rsidP="0011156D">
      <w:pPr>
        <w:pStyle w:val="TPTitre"/>
        <w:rPr>
          <w:sz w:val="28"/>
        </w:rPr>
      </w:pPr>
      <w:r w:rsidRPr="0011156D">
        <w:rPr>
          <w:sz w:val="28"/>
        </w:rPr>
        <w:t>Eléments d'architecture</w:t>
      </w:r>
    </w:p>
    <w:p w14:paraId="0CAFB42C" w14:textId="77777777" w:rsidR="00F2140B" w:rsidRPr="00F2140B" w:rsidRDefault="00F2140B" w:rsidP="00F2140B">
      <w:pPr>
        <w:pStyle w:val="TPnormal"/>
      </w:pPr>
      <w:r w:rsidRPr="00F2140B">
        <w:t xml:space="preserve">L'application se nomme </w:t>
      </w:r>
      <w:proofErr w:type="spellStart"/>
      <w:r w:rsidRPr="00F2140B">
        <w:t>TPChifoumi</w:t>
      </w:r>
      <w:proofErr w:type="spellEnd"/>
      <w:r w:rsidRPr="00F2140B">
        <w:t>.</w:t>
      </w:r>
    </w:p>
    <w:p w14:paraId="4B9FC32A" w14:textId="4018349A" w:rsidR="00F2140B" w:rsidRPr="00F2140B" w:rsidRDefault="00F2140B" w:rsidP="00F2140B">
      <w:pPr>
        <w:pStyle w:val="TPnormal"/>
      </w:pPr>
      <w:r w:rsidRPr="00F2140B">
        <w:t>L'application est composé</w:t>
      </w:r>
      <w:r w:rsidR="00B50B89">
        <w:t>e</w:t>
      </w:r>
      <w:r w:rsidRPr="00F2140B">
        <w:t xml:space="preserve"> des éléments suivants</w:t>
      </w:r>
      <w:r>
        <w:t xml:space="preserve"> </w:t>
      </w:r>
      <w:r w:rsidRPr="00F2140B">
        <w:t>:</w:t>
      </w:r>
    </w:p>
    <w:p w14:paraId="4B0F1187" w14:textId="77777777" w:rsidR="00F2140B" w:rsidRPr="00F2140B" w:rsidRDefault="00F2140B" w:rsidP="00F2140B">
      <w:pPr>
        <w:pStyle w:val="TPnormalpuce1"/>
      </w:pPr>
      <w:r w:rsidRPr="00F2140B">
        <w:t>Une JSP permettant de jouer.</w:t>
      </w:r>
    </w:p>
    <w:p w14:paraId="1C2037C5" w14:textId="7977352E" w:rsidR="00F2140B" w:rsidRPr="00F2140B" w:rsidRDefault="00F2140B" w:rsidP="00F2140B">
      <w:pPr>
        <w:pStyle w:val="TPnormalpuce1"/>
      </w:pPr>
      <w:r w:rsidRPr="00F2140B">
        <w:t>Une JSP affichant le résultat (ce que l'utilisateur a joué, ce que le serveur a joué et qui a gagné)</w:t>
      </w:r>
      <w:r w:rsidR="006130FC">
        <w:t>.</w:t>
      </w:r>
      <w:r w:rsidR="006130FC">
        <w:br/>
      </w:r>
      <w:r w:rsidRPr="00F2140B">
        <w:t>Cette JSP propose un bouton pour Rejouer.</w:t>
      </w:r>
    </w:p>
    <w:p w14:paraId="1B083E3C" w14:textId="77777777" w:rsidR="00F2140B" w:rsidRPr="00F2140B" w:rsidRDefault="00F2140B" w:rsidP="00F2140B">
      <w:pPr>
        <w:pStyle w:val="TPnormalpuce1"/>
      </w:pPr>
      <w:r w:rsidRPr="00F2140B">
        <w:t>Une servlet effectuant le traitement.</w:t>
      </w:r>
    </w:p>
    <w:p w14:paraId="431372DE" w14:textId="77777777" w:rsidR="00775D6F" w:rsidRDefault="00775D6F" w:rsidP="00F2140B">
      <w:pPr>
        <w:pStyle w:val="TPnormal"/>
        <w:rPr>
          <w:shd w:val="clear" w:color="auto" w:fill="FFFFFF"/>
        </w:rPr>
      </w:pPr>
    </w:p>
    <w:p w14:paraId="64339291" w14:textId="77777777" w:rsidR="00775D6F" w:rsidRDefault="00775D6F">
      <w:pPr>
        <w:rPr>
          <w:rFonts w:eastAsia="Andale Sans UI" w:cs="Tahoma"/>
          <w:kern w:val="3"/>
          <w:sz w:val="22"/>
          <w:szCs w:val="24"/>
          <w:shd w:val="clear" w:color="auto" w:fill="FFFFFF"/>
          <w:lang w:val="fr-FR" w:eastAsia="en-US" w:bidi="en-US"/>
        </w:rPr>
      </w:pPr>
      <w:r>
        <w:rPr>
          <w:shd w:val="clear" w:color="auto" w:fill="FFFFFF"/>
        </w:rPr>
        <w:br w:type="page"/>
      </w:r>
    </w:p>
    <w:p w14:paraId="39BE7258" w14:textId="5C98D185" w:rsidR="00F2140B" w:rsidRDefault="00775D6F" w:rsidP="00F2140B">
      <w:pPr>
        <w:pStyle w:val="TPnormal"/>
        <w:rPr>
          <w:shd w:val="clear" w:color="auto" w:fill="FFFFFF"/>
        </w:rPr>
      </w:pPr>
      <w:r>
        <w:rPr>
          <w:shd w:val="clear" w:color="auto" w:fill="FFFFFF"/>
        </w:rPr>
        <w:lastRenderedPageBreak/>
        <w:t>P</w:t>
      </w:r>
      <w:r w:rsidR="00F2140B" w:rsidRPr="00F2140B">
        <w:rPr>
          <w:shd w:val="clear" w:color="auto" w:fill="FFFFFF"/>
        </w:rPr>
        <w:t>roposition de maquet</w:t>
      </w:r>
      <w:r>
        <w:rPr>
          <w:shd w:val="clear" w:color="auto" w:fill="FFFFFF"/>
        </w:rPr>
        <w:t>te pour comprendre l'enchaî</w:t>
      </w:r>
      <w:r w:rsidR="00F2140B" w:rsidRPr="00F2140B">
        <w:rPr>
          <w:shd w:val="clear" w:color="auto" w:fill="FFFFFF"/>
        </w:rPr>
        <w:t>nement attendu : </w:t>
      </w:r>
    </w:p>
    <w:p w14:paraId="30C61EBE" w14:textId="1E816F82" w:rsidR="00F2140B" w:rsidRDefault="004550AA" w:rsidP="0018043E">
      <w:pPr>
        <w:pStyle w:val="TPcran"/>
      </w:pPr>
      <w:r>
        <w:rPr>
          <w:lang w:eastAsia="fr-FR" w:bidi="ar-SA"/>
        </w:rPr>
        <w:drawing>
          <wp:inline distT="0" distB="0" distL="0" distR="0" wp14:anchorId="1BB9E448" wp14:editId="76445F45">
            <wp:extent cx="3819525" cy="3829050"/>
            <wp:effectExtent l="0" t="0" r="9525" b="0"/>
            <wp:docPr id="1" name="Image 1" descr="http://172.19.11.5:8080/AppliDemo/modules/module3/images/TP1_JAVA_EE_Module3_version_initi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9.11.5:8080/AppliDemo/modules/module3/images/TP1_JAVA_EE_Module3_version_initia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FA19" w14:textId="54EBA765" w:rsidR="004550AA" w:rsidRPr="00775D6F" w:rsidRDefault="00775D6F" w:rsidP="00775D6F">
      <w:pPr>
        <w:pStyle w:val="TPTitre"/>
        <w:rPr>
          <w:sz w:val="28"/>
        </w:rPr>
      </w:pPr>
      <w:r w:rsidRPr="00775D6F">
        <w:rPr>
          <w:sz w:val="28"/>
        </w:rPr>
        <w:t>Étapes</w:t>
      </w:r>
    </w:p>
    <w:p w14:paraId="7AD48C23" w14:textId="16DD8983" w:rsidR="004550AA" w:rsidRPr="004550AA" w:rsidRDefault="00775D6F" w:rsidP="004550AA">
      <w:pPr>
        <w:pStyle w:val="TPnormal"/>
      </w:pPr>
      <w:r>
        <w:t>Les étapes</w:t>
      </w:r>
      <w:r w:rsidR="006130FC">
        <w:t>,</w:t>
      </w:r>
      <w:r>
        <w:t xml:space="preserve"> </w:t>
      </w:r>
      <w:r w:rsidR="004550AA" w:rsidRPr="004550AA">
        <w:t>par ordre de priorité</w:t>
      </w:r>
      <w:r>
        <w:t xml:space="preserve"> </w:t>
      </w:r>
      <w:r w:rsidR="004550AA" w:rsidRPr="004550AA">
        <w:t>:</w:t>
      </w:r>
    </w:p>
    <w:p w14:paraId="4711258F" w14:textId="77777777" w:rsidR="004550AA" w:rsidRPr="00775D6F" w:rsidRDefault="004550AA" w:rsidP="00775D6F">
      <w:pPr>
        <w:pStyle w:val="TPnormal"/>
        <w:numPr>
          <w:ilvl w:val="0"/>
          <w:numId w:val="29"/>
        </w:numPr>
        <w:rPr>
          <w:szCs w:val="22"/>
        </w:rPr>
      </w:pPr>
      <w:r w:rsidRPr="00775D6F">
        <w:rPr>
          <w:szCs w:val="22"/>
        </w:rPr>
        <w:t>Mettre en place la navigation.</w:t>
      </w:r>
    </w:p>
    <w:p w14:paraId="77DAA8C0" w14:textId="749CE490" w:rsidR="004550AA" w:rsidRPr="00775D6F" w:rsidRDefault="004550AA" w:rsidP="006130FC">
      <w:pPr>
        <w:pStyle w:val="TPnormal"/>
        <w:numPr>
          <w:ilvl w:val="0"/>
          <w:numId w:val="29"/>
        </w:numPr>
        <w:jc w:val="left"/>
        <w:rPr>
          <w:szCs w:val="22"/>
        </w:rPr>
      </w:pPr>
      <w:r w:rsidRPr="00775D6F">
        <w:rPr>
          <w:szCs w:val="22"/>
        </w:rPr>
        <w:t xml:space="preserve">Envoyer le choix de l'utilisateur à la servlet. </w:t>
      </w:r>
      <w:r w:rsidR="006130FC">
        <w:rPr>
          <w:szCs w:val="22"/>
        </w:rPr>
        <w:br/>
      </w:r>
      <w:r w:rsidRPr="00775D6F">
        <w:rPr>
          <w:szCs w:val="22"/>
        </w:rPr>
        <w:t>Celle-ci affiche le résultat dans la console (</w:t>
      </w:r>
      <w:proofErr w:type="spellStart"/>
      <w:r w:rsidRPr="00775D6F">
        <w:rPr>
          <w:szCs w:val="22"/>
        </w:rPr>
        <w:t>System.out.println</w:t>
      </w:r>
      <w:proofErr w:type="spellEnd"/>
      <w:r w:rsidRPr="00775D6F">
        <w:rPr>
          <w:szCs w:val="22"/>
        </w:rPr>
        <w:t>()).</w:t>
      </w:r>
    </w:p>
    <w:p w14:paraId="1A88CABC" w14:textId="7089C0F3" w:rsidR="004550AA" w:rsidRPr="00775D6F" w:rsidRDefault="004550AA" w:rsidP="00775D6F">
      <w:pPr>
        <w:pStyle w:val="TPnormal"/>
        <w:numPr>
          <w:ilvl w:val="0"/>
          <w:numId w:val="29"/>
        </w:numPr>
        <w:rPr>
          <w:szCs w:val="22"/>
        </w:rPr>
      </w:pPr>
      <w:r w:rsidRPr="00775D6F">
        <w:rPr>
          <w:szCs w:val="22"/>
        </w:rPr>
        <w:t xml:space="preserve">Afficher le choix de l'utilisateur et </w:t>
      </w:r>
      <w:r w:rsidR="006130FC">
        <w:rPr>
          <w:szCs w:val="22"/>
        </w:rPr>
        <w:t xml:space="preserve">celui </w:t>
      </w:r>
      <w:r w:rsidRPr="00775D6F">
        <w:rPr>
          <w:szCs w:val="22"/>
        </w:rPr>
        <w:t>du serveur sur la JSP affichant le résultat.</w:t>
      </w:r>
    </w:p>
    <w:p w14:paraId="0CD640E0" w14:textId="4B6B2EC7" w:rsidR="004550AA" w:rsidRPr="00775D6F" w:rsidRDefault="00775D6F" w:rsidP="006130FC">
      <w:pPr>
        <w:pStyle w:val="TPnormal"/>
        <w:numPr>
          <w:ilvl w:val="0"/>
          <w:numId w:val="29"/>
        </w:numPr>
        <w:jc w:val="left"/>
        <w:rPr>
          <w:color w:val="212529"/>
          <w:szCs w:val="22"/>
        </w:rPr>
      </w:pPr>
      <w:r w:rsidRPr="00775D6F">
        <w:rPr>
          <w:color w:val="212529"/>
          <w:szCs w:val="22"/>
        </w:rPr>
        <w:t xml:space="preserve">Étape facultative : </w:t>
      </w:r>
      <w:r w:rsidR="004550AA" w:rsidRPr="00775D6F">
        <w:rPr>
          <w:color w:val="212529"/>
          <w:szCs w:val="22"/>
        </w:rPr>
        <w:t>Effectuer</w:t>
      </w:r>
      <w:r w:rsidR="006130FC">
        <w:rPr>
          <w:color w:val="212529"/>
          <w:szCs w:val="22"/>
        </w:rPr>
        <w:t xml:space="preserve"> </w:t>
      </w:r>
      <w:r w:rsidR="006130FC" w:rsidRPr="00775D6F">
        <w:rPr>
          <w:color w:val="212529"/>
          <w:szCs w:val="22"/>
        </w:rPr>
        <w:t>dans la servlet</w:t>
      </w:r>
      <w:r w:rsidR="004550AA" w:rsidRPr="00775D6F">
        <w:rPr>
          <w:color w:val="212529"/>
          <w:szCs w:val="22"/>
        </w:rPr>
        <w:t xml:space="preserve"> les traitements nécessaires pour savoir qui a gagné.</w:t>
      </w:r>
    </w:p>
    <w:p w14:paraId="12839C28" w14:textId="27D94FBC" w:rsidR="004550AA" w:rsidRPr="00775D6F" w:rsidRDefault="00775D6F" w:rsidP="00775D6F">
      <w:pPr>
        <w:pStyle w:val="TPnormal"/>
        <w:numPr>
          <w:ilvl w:val="0"/>
          <w:numId w:val="29"/>
        </w:numPr>
        <w:rPr>
          <w:color w:val="212529"/>
          <w:szCs w:val="22"/>
        </w:rPr>
      </w:pPr>
      <w:r w:rsidRPr="00775D6F">
        <w:rPr>
          <w:color w:val="212529"/>
          <w:szCs w:val="22"/>
        </w:rPr>
        <w:t xml:space="preserve">Étape facultative : </w:t>
      </w:r>
      <w:r w:rsidR="004550AA" w:rsidRPr="00775D6F">
        <w:rPr>
          <w:color w:val="212529"/>
          <w:szCs w:val="22"/>
        </w:rPr>
        <w:t>Afficher le résultat sur la page dédié</w:t>
      </w:r>
      <w:r w:rsidR="006130FC">
        <w:rPr>
          <w:color w:val="212529"/>
          <w:szCs w:val="22"/>
        </w:rPr>
        <w:t>e</w:t>
      </w:r>
      <w:r w:rsidR="004550AA" w:rsidRPr="00775D6F">
        <w:rPr>
          <w:color w:val="212529"/>
          <w:szCs w:val="22"/>
        </w:rPr>
        <w:t>.</w:t>
      </w:r>
    </w:p>
    <w:p w14:paraId="7033E034" w14:textId="77777777" w:rsidR="00775D6F" w:rsidRDefault="00775D6F">
      <w:pPr>
        <w:rPr>
          <w:color w:val="A6A6A6" w:themeColor="background1" w:themeShade="A6"/>
          <w:sz w:val="32"/>
          <w:szCs w:val="40"/>
          <w:lang w:val="fr-FR"/>
        </w:rPr>
      </w:pPr>
      <w:r>
        <w:rPr>
          <w:sz w:val="32"/>
        </w:rPr>
        <w:br w:type="page"/>
      </w:r>
    </w:p>
    <w:p w14:paraId="4A775DDC" w14:textId="2C952186" w:rsidR="004550AA" w:rsidRPr="00775D6F" w:rsidRDefault="004550AA" w:rsidP="00775D6F">
      <w:pPr>
        <w:pStyle w:val="TPTitre"/>
        <w:rPr>
          <w:sz w:val="32"/>
        </w:rPr>
      </w:pPr>
      <w:r w:rsidRPr="00775D6F">
        <w:rPr>
          <w:sz w:val="32"/>
        </w:rPr>
        <w:lastRenderedPageBreak/>
        <w:t>Pour aller plus loin</w:t>
      </w:r>
    </w:p>
    <w:p w14:paraId="669F8F6A" w14:textId="7DEB9125" w:rsidR="004550AA" w:rsidRDefault="00775D6F" w:rsidP="004550AA">
      <w:pPr>
        <w:pStyle w:val="TPnormal"/>
      </w:pPr>
      <w:r>
        <w:t>Faire</w:t>
      </w:r>
      <w:r w:rsidR="004550AA" w:rsidRPr="004550AA">
        <w:t xml:space="preserve"> en sorte que les JSP ne soient accessibles que par la servlet. Elles doivent être positionnées dans le répertoire WEB-INF. </w:t>
      </w:r>
    </w:p>
    <w:p w14:paraId="1E4A1A99" w14:textId="0B494019" w:rsidR="004550AA" w:rsidRPr="004550AA" w:rsidRDefault="004550AA" w:rsidP="00423BE5">
      <w:pPr>
        <w:pStyle w:val="TPcran"/>
      </w:pPr>
      <w:bookmarkStart w:id="0" w:name="_GoBack"/>
      <w:r>
        <w:drawing>
          <wp:inline distT="0" distB="0" distL="0" distR="0" wp14:anchorId="7D3C37DD" wp14:editId="5474435E">
            <wp:extent cx="4095750" cy="3781425"/>
            <wp:effectExtent l="0" t="0" r="0" b="9525"/>
            <wp:docPr id="2" name="Image 2" descr="http://172.19.11.5:8080/AppliDemo/modules/module3/images/TP1_JAVA_EE_Module3_version_avan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72.19.11.5:8080/AppliDemo/modules/module3/images/TP1_JAVA_EE_Module3_version_avanc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E1370A" w14:textId="2BF58EA7" w:rsidR="00F2140B" w:rsidRPr="00C62D79" w:rsidRDefault="00F2140B" w:rsidP="00494DCF">
      <w:pPr>
        <w:pStyle w:val="TPTitre"/>
      </w:pPr>
      <w:r>
        <w:t xml:space="preserve">Pour intégrer l’énoncé dans le projet </w:t>
      </w:r>
      <w:proofErr w:type="spellStart"/>
      <w:r>
        <w:t>AppliDemo</w:t>
      </w:r>
      <w:proofErr w:type="spellEnd"/>
    </w:p>
    <w:p w14:paraId="54A65082" w14:textId="1C3A42F6" w:rsidR="007E0E92" w:rsidRDefault="00EC4581" w:rsidP="00EC4581">
      <w:pPr>
        <w:pStyle w:val="TPnormalpuce1"/>
      </w:pPr>
      <w:r>
        <w:t>Copier le fichier tp</w:t>
      </w:r>
      <w:r w:rsidR="00785225">
        <w:t>1</w:t>
      </w:r>
      <w:r>
        <w:t>.html dans le répertoire /</w:t>
      </w:r>
      <w:proofErr w:type="spellStart"/>
      <w:r>
        <w:t>WebContent</w:t>
      </w:r>
      <w:proofErr w:type="spellEnd"/>
      <w:r>
        <w:t>/modules/module</w:t>
      </w:r>
      <w:r w:rsidR="00785225">
        <w:t>3</w:t>
      </w:r>
      <w:r>
        <w:t>/tps.</w:t>
      </w:r>
    </w:p>
    <w:p w14:paraId="7E9E6236" w14:textId="5FFE4A9B" w:rsidR="00EC4581" w:rsidRDefault="00EC4581" w:rsidP="00EC4581">
      <w:pPr>
        <w:pStyle w:val="TPnormalpuce1"/>
      </w:pPr>
      <w:r>
        <w:t xml:space="preserve">Accéder à l’URL </w:t>
      </w:r>
      <w:hyperlink r:id="rId13" w:history="1">
        <w:r w:rsidR="000A3EB2" w:rsidRPr="00716978">
          <w:rPr>
            <w:rStyle w:val="Lienhypertexte"/>
          </w:rPr>
          <w:t>http://localhost:8080/AppliDemo/modules/module3/tps/tp1.html</w:t>
        </w:r>
      </w:hyperlink>
      <w:r>
        <w:t xml:space="preserve"> pour visualiser l’énoncé.</w:t>
      </w:r>
    </w:p>
    <w:p w14:paraId="17D08B7B" w14:textId="77777777" w:rsidR="00775D6F" w:rsidRDefault="00775D6F" w:rsidP="00775D6F">
      <w:pPr>
        <w:pStyle w:val="TPTitre"/>
      </w:pPr>
      <w:r>
        <w:t>Proposition de solution</w:t>
      </w:r>
    </w:p>
    <w:p w14:paraId="3683AA74" w14:textId="77777777" w:rsidR="00775D6F" w:rsidRDefault="00775D6F" w:rsidP="00775D6F">
      <w:pPr>
        <w:pStyle w:val="TPnormal"/>
      </w:pPr>
      <w:r>
        <w:t xml:space="preserve">Une proposition de solution pour ce TP est placée dans les éléments en téléchargement liés à ce module. </w:t>
      </w:r>
    </w:p>
    <w:p w14:paraId="01D1B6C6" w14:textId="208901B3" w:rsidR="00EA0653" w:rsidRDefault="00EA065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sectPr w:rsidR="00EA0653" w:rsidSect="006B3B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F6364" w14:textId="77777777" w:rsidR="00977072" w:rsidRDefault="00977072" w:rsidP="006C7E58">
      <w:r>
        <w:separator/>
      </w:r>
    </w:p>
  </w:endnote>
  <w:endnote w:type="continuationSeparator" w:id="0">
    <w:p w14:paraId="128C3489" w14:textId="77777777" w:rsidR="00977072" w:rsidRDefault="0097707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6998CCD5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3BE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423BE5">
              <w:rPr>
                <w:noProof/>
              </w:rPr>
              <w:t>3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A0D3C" w14:textId="77777777" w:rsidR="00977072" w:rsidRDefault="00977072" w:rsidP="006C7E58">
      <w:r>
        <w:separator/>
      </w:r>
    </w:p>
  </w:footnote>
  <w:footnote w:type="continuationSeparator" w:id="0">
    <w:p w14:paraId="4F54E2B0" w14:textId="77777777" w:rsidR="00977072" w:rsidRDefault="0097707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63A2"/>
    <w:multiLevelType w:val="multilevel"/>
    <w:tmpl w:val="01AC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17C97"/>
    <w:multiLevelType w:val="multilevel"/>
    <w:tmpl w:val="0786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768F6"/>
    <w:multiLevelType w:val="hybridMultilevel"/>
    <w:tmpl w:val="00D67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D1E7A"/>
    <w:multiLevelType w:val="hybridMultilevel"/>
    <w:tmpl w:val="BDE0F2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6"/>
  </w:num>
  <w:num w:numId="4">
    <w:abstractNumId w:val="15"/>
  </w:num>
  <w:num w:numId="5">
    <w:abstractNumId w:val="9"/>
  </w:num>
  <w:num w:numId="6">
    <w:abstractNumId w:val="24"/>
  </w:num>
  <w:num w:numId="7">
    <w:abstractNumId w:val="18"/>
  </w:num>
  <w:num w:numId="8">
    <w:abstractNumId w:val="0"/>
  </w:num>
  <w:num w:numId="9">
    <w:abstractNumId w:val="20"/>
  </w:num>
  <w:num w:numId="10">
    <w:abstractNumId w:val="14"/>
  </w:num>
  <w:num w:numId="11">
    <w:abstractNumId w:val="2"/>
  </w:num>
  <w:num w:numId="12">
    <w:abstractNumId w:val="21"/>
  </w:num>
  <w:num w:numId="13">
    <w:abstractNumId w:val="13"/>
  </w:num>
  <w:num w:numId="14">
    <w:abstractNumId w:val="12"/>
  </w:num>
  <w:num w:numId="15">
    <w:abstractNumId w:val="23"/>
  </w:num>
  <w:num w:numId="16">
    <w:abstractNumId w:val="4"/>
  </w:num>
  <w:num w:numId="17">
    <w:abstractNumId w:val="22"/>
  </w:num>
  <w:num w:numId="18">
    <w:abstractNumId w:val="8"/>
  </w:num>
  <w:num w:numId="19">
    <w:abstractNumId w:val="25"/>
  </w:num>
  <w:num w:numId="20">
    <w:abstractNumId w:val="5"/>
  </w:num>
  <w:num w:numId="21">
    <w:abstractNumId w:val="3"/>
  </w:num>
  <w:num w:numId="22">
    <w:abstractNumId w:val="17"/>
  </w:num>
  <w:num w:numId="23">
    <w:abstractNumId w:val="26"/>
  </w:num>
  <w:num w:numId="24">
    <w:abstractNumId w:val="19"/>
  </w:num>
  <w:num w:numId="25">
    <w:abstractNumId w:val="10"/>
  </w:num>
  <w:num w:numId="26">
    <w:abstractNumId w:val="1"/>
  </w:num>
  <w:num w:numId="27">
    <w:abstractNumId w:val="7"/>
  </w:num>
  <w:num w:numId="28">
    <w:abstractNumId w:val="1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A3EB2"/>
    <w:rsid w:val="000D0A8C"/>
    <w:rsid w:val="000E5CCE"/>
    <w:rsid w:val="000F0864"/>
    <w:rsid w:val="000F50AF"/>
    <w:rsid w:val="00106804"/>
    <w:rsid w:val="0011156D"/>
    <w:rsid w:val="00125DCA"/>
    <w:rsid w:val="00136790"/>
    <w:rsid w:val="00137EAB"/>
    <w:rsid w:val="00151AA0"/>
    <w:rsid w:val="001762EF"/>
    <w:rsid w:val="0018043E"/>
    <w:rsid w:val="00180858"/>
    <w:rsid w:val="001A0D7C"/>
    <w:rsid w:val="001B4DA8"/>
    <w:rsid w:val="001C739D"/>
    <w:rsid w:val="001D3BFC"/>
    <w:rsid w:val="001F18FA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466D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15B7"/>
    <w:rsid w:val="003E676A"/>
    <w:rsid w:val="00401B0B"/>
    <w:rsid w:val="00423BE5"/>
    <w:rsid w:val="00450C5E"/>
    <w:rsid w:val="004550AA"/>
    <w:rsid w:val="00462B85"/>
    <w:rsid w:val="00492FCA"/>
    <w:rsid w:val="00494DCF"/>
    <w:rsid w:val="004C2502"/>
    <w:rsid w:val="004E36A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130FC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75D6F"/>
    <w:rsid w:val="00785225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7072"/>
    <w:rsid w:val="009862DE"/>
    <w:rsid w:val="00990B02"/>
    <w:rsid w:val="009C09D3"/>
    <w:rsid w:val="009C2AC3"/>
    <w:rsid w:val="009D114F"/>
    <w:rsid w:val="009D1251"/>
    <w:rsid w:val="00A055CF"/>
    <w:rsid w:val="00A361C9"/>
    <w:rsid w:val="00A93073"/>
    <w:rsid w:val="00A94283"/>
    <w:rsid w:val="00B027AA"/>
    <w:rsid w:val="00B04A1E"/>
    <w:rsid w:val="00B1718A"/>
    <w:rsid w:val="00B43E3B"/>
    <w:rsid w:val="00B50B89"/>
    <w:rsid w:val="00B71A2E"/>
    <w:rsid w:val="00B73331"/>
    <w:rsid w:val="00B75A86"/>
    <w:rsid w:val="00B7614C"/>
    <w:rsid w:val="00BA4E30"/>
    <w:rsid w:val="00BB4AC7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84E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140B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  <w:style w:type="character" w:customStyle="1" w:styleId="obligatoire">
    <w:name w:val="obligatoire"/>
    <w:basedOn w:val="Policepardfaut"/>
    <w:rsid w:val="00455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pliDemo/modules/module3/tps/tp1.htm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Z5HNVW24N33T-678105430-4056</_dlc_DocId>
    <_dlc_DocIdUrl xmlns="48513151-72dc-4d20-a25c-0c8180736831">
      <Url>http://inet/sites/projets/EcoleNumerique/_layouts/15/DocIdRedir.aspx?ID=Z5HNVW24N33T-678105430-4056</Url>
      <Description>Z5HNVW24N33T-678105430-4056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8513151-72dc-4d20-a25c-0c818073683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49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26</cp:revision>
  <cp:lastPrinted>2016-10-05T13:21:00Z</cp:lastPrinted>
  <dcterms:created xsi:type="dcterms:W3CDTF">2017-06-02T05:57:00Z</dcterms:created>
  <dcterms:modified xsi:type="dcterms:W3CDTF">2018-04-27T08:28:00Z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31b05bdd-67e0-45b7-bd3d-26961dcb1b0b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