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1288F109" w:rsidR="000150A7" w:rsidRPr="0036716A" w:rsidRDefault="00C42959" w:rsidP="0036716A">
      <w:pPr>
        <w:pStyle w:val="Titre"/>
        <w:rPr>
          <w:noProof/>
        </w:rPr>
      </w:pPr>
      <w:r w:rsidRPr="0036716A">
        <w:t>L’intégration dans le pattern DAO</w:t>
      </w:r>
    </w:p>
    <w:p w14:paraId="31FD3075" w14:textId="54EB52F9" w:rsidR="000150A7" w:rsidRPr="00E3020F" w:rsidRDefault="000150A7" w:rsidP="000150A7">
      <w:pPr>
        <w:pStyle w:val="Titre1"/>
      </w:pPr>
      <w:r w:rsidRPr="00E3020F">
        <w:t xml:space="preserve">Démonstration </w:t>
      </w:r>
      <w:r w:rsidR="00C42959">
        <w:t>2</w:t>
      </w:r>
      <w:r w:rsidRPr="00E3020F">
        <w:t xml:space="preserve"> du module </w:t>
      </w:r>
      <w:r w:rsidR="00C42959">
        <w:t>4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464C5749" w:rsidR="000150A7" w:rsidRPr="00C62D79" w:rsidRDefault="00465B6B" w:rsidP="002E1CDE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 d</w:t>
            </w:r>
            <w:r w:rsidR="00740FF3">
              <w:t>e</w:t>
            </w:r>
            <w:r w:rsidR="00566CCD">
              <w:t xml:space="preserve"> présenter </w:t>
            </w:r>
            <w:r w:rsidR="002E1CDE">
              <w:t>la</w:t>
            </w:r>
            <w:r w:rsidR="004060B3">
              <w:t xml:space="preserve"> mise en place d’un pool de connexion</w:t>
            </w:r>
            <w:r w:rsidR="002E1CDE">
              <w:t>s</w:t>
            </w:r>
            <w:r w:rsidR="004060B3">
              <w:t xml:space="preserve"> dans une architecture en couche et en utilisant le pattern DAO.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71475E49" w14:textId="35486BF0" w:rsidR="00536EF3" w:rsidRDefault="00B64F65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L’archi</w:t>
      </w:r>
      <w:r w:rsidR="007E18D9">
        <w:t>tecture cible est la suivante :</w:t>
      </w:r>
    </w:p>
    <w:p w14:paraId="68EF48D2" w14:textId="77777777" w:rsidR="007E18D9" w:rsidRDefault="00B64F65" w:rsidP="007E18D9">
      <w:pPr>
        <w:pStyle w:val="TPnormalpuce1"/>
        <w:numPr>
          <w:ilvl w:val="0"/>
          <w:numId w:val="0"/>
        </w:numPr>
        <w:ind w:left="357"/>
        <w:textAlignment w:val="auto"/>
      </w:pPr>
      <w:r>
        <w:rPr>
          <w:rFonts w:ascii="Segoe UI" w:hAnsi="Segoe UI" w:cs="Segoe UI"/>
          <w:noProof/>
          <w:color w:val="212529"/>
          <w:lang w:eastAsia="fr-FR" w:bidi="ar-SA"/>
        </w:rPr>
        <w:drawing>
          <wp:inline distT="0" distB="0" distL="0" distR="0" wp14:anchorId="104982FF" wp14:editId="6F333B6A">
            <wp:extent cx="5514975" cy="3267075"/>
            <wp:effectExtent l="0" t="0" r="9525" b="9525"/>
            <wp:docPr id="3" name="Image 3" descr="http://172.19.11.5:8080/AppliDemo/modules/module4/images/structure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72.19.11.5:8080/AppliDemo/modules/module4/images/structure_packag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D63D" w14:textId="5BF86DE4" w:rsidR="007E18D9" w:rsidRDefault="007E18D9" w:rsidP="007E18D9">
      <w:pPr>
        <w:pStyle w:val="TPnormalpuce1"/>
      </w:pPr>
      <w:r>
        <w:t>Copier les fichiers sources mis à disposition aux bons endroits.</w:t>
      </w:r>
    </w:p>
    <w:p w14:paraId="7B2A20BD" w14:textId="30A0E7BC" w:rsidR="007E18D9" w:rsidRDefault="007E18D9" w:rsidP="002E1CDE">
      <w:pPr>
        <w:pStyle w:val="TPnormalpuce1"/>
        <w:numPr>
          <w:ilvl w:val="0"/>
          <w:numId w:val="0"/>
        </w:numPr>
        <w:ind w:left="357"/>
      </w:pPr>
      <w:r>
        <w:t>A cela, il ne faut pas oublier :</w:t>
      </w:r>
    </w:p>
    <w:p w14:paraId="449AC5C5" w14:textId="45E739D7" w:rsidR="00536EF3" w:rsidRDefault="007E18D9" w:rsidP="00465B6B">
      <w:pPr>
        <w:pStyle w:val="TPnormalpuce1"/>
        <w:numPr>
          <w:ilvl w:val="1"/>
          <w:numId w:val="15"/>
        </w:numPr>
        <w:ind w:left="709"/>
      </w:pPr>
      <w:r>
        <w:t>le fichier context.xml mis en place dans la démonstration précédente</w:t>
      </w:r>
      <w:r w:rsidR="002E1CDE">
        <w:t>,</w:t>
      </w:r>
    </w:p>
    <w:p w14:paraId="11A35826" w14:textId="7B3CAA10" w:rsidR="007E18D9" w:rsidRDefault="007E18D9" w:rsidP="00465B6B">
      <w:pPr>
        <w:pStyle w:val="TPnormalpuce1"/>
        <w:numPr>
          <w:ilvl w:val="1"/>
          <w:numId w:val="15"/>
        </w:numPr>
        <w:ind w:left="709"/>
        <w:jc w:val="left"/>
      </w:pPr>
      <w:r>
        <w:t xml:space="preserve">le fichier ajoutAvis.jsp à copier dans le répertoire </w:t>
      </w:r>
      <w:r w:rsidR="002E1CDE">
        <w:br/>
      </w:r>
      <w:r>
        <w:t>/WebContent/WEB-INF/modules/module4/demonstrations.</w:t>
      </w:r>
    </w:p>
    <w:p w14:paraId="2179CA17" w14:textId="56DEF0B0" w:rsidR="00C42959" w:rsidRDefault="00BD2089" w:rsidP="00465B6B">
      <w:pPr>
        <w:pStyle w:val="TPnormalpuce1"/>
        <w:jc w:val="left"/>
      </w:pPr>
      <w:r>
        <w:t xml:space="preserve">Redémarrer Tomcat et visualiser le résultat de l’exécution sur </w:t>
      </w:r>
      <w:r w:rsidR="00465B6B">
        <w:t>le</w:t>
      </w:r>
      <w:r>
        <w:t xml:space="preserve"> navigateur</w:t>
      </w:r>
      <w:r w:rsidR="00AB5533">
        <w:t xml:space="preserve"> en réalisant une requête à l’adresse suivante : </w:t>
      </w:r>
      <w:hyperlink r:id="rId12" w:history="1">
        <w:r w:rsidR="00AB5533" w:rsidRPr="00B13C7C">
          <w:rPr>
            <w:rStyle w:val="Lienhypertexte"/>
          </w:rPr>
          <w:t>http://localhost:8080/AppliDemo/modules/module4/ServletAjoutAvis</w:t>
        </w:r>
      </w:hyperlink>
    </w:p>
    <w:p w14:paraId="7D16B3AE" w14:textId="77777777" w:rsidR="00465B6B" w:rsidRDefault="00465B6B" w:rsidP="00465B6B">
      <w:pPr>
        <w:pStyle w:val="TPTitre"/>
        <w:rPr>
          <w:color w:val="A6A6A6"/>
        </w:rPr>
      </w:pPr>
      <w:r>
        <w:t>En résumé</w:t>
      </w:r>
    </w:p>
    <w:p w14:paraId="3CA41E5E" w14:textId="0E76126E" w:rsidR="00590AA9" w:rsidRPr="00C40D5D" w:rsidRDefault="00465B6B" w:rsidP="002E1CDE">
      <w:pPr>
        <w:pStyle w:val="TPnormal"/>
        <w:jc w:val="left"/>
      </w:pPr>
      <w:r>
        <w:t>Pour retrouver le code et les liens utiles de cette démonstration, copier le fichier demonstration</w:t>
      </w:r>
      <w:r w:rsidR="002E1CDE">
        <w:t>2</w:t>
      </w:r>
      <w:r>
        <w:t>.html dans le répert</w:t>
      </w:r>
      <w:r w:rsidR="002E1CDE">
        <w:t>oire /WebContent/modules/module4</w:t>
      </w:r>
      <w:bookmarkStart w:id="0" w:name="_GoBack"/>
      <w:bookmarkEnd w:id="0"/>
      <w:r>
        <w:t>/demonstrations.</w:t>
      </w:r>
    </w:p>
    <w:sectPr w:rsidR="00590AA9" w:rsidRPr="00C40D5D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08D80" w14:textId="77777777" w:rsidR="0036468D" w:rsidRDefault="0036468D" w:rsidP="006C7E58">
      <w:r>
        <w:separator/>
      </w:r>
    </w:p>
  </w:endnote>
  <w:endnote w:type="continuationSeparator" w:id="0">
    <w:p w14:paraId="14FFAD0C" w14:textId="77777777" w:rsidR="0036468D" w:rsidRDefault="0036468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583B822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1CDE">
            <w:rPr>
              <w:noProof/>
            </w:rPr>
            <w:t>1</w:t>
          </w:r>
          <w:r>
            <w:fldChar w:fldCharType="end"/>
          </w:r>
          <w:r>
            <w:t>/</w:t>
          </w:r>
          <w:r w:rsidR="002E1CDE">
            <w:fldChar w:fldCharType="begin"/>
          </w:r>
          <w:r w:rsidR="002E1CDE">
            <w:instrText xml:space="preserve"> NUMPAGES   \* MERGEFORMAT </w:instrText>
          </w:r>
          <w:r w:rsidR="002E1CDE">
            <w:fldChar w:fldCharType="separate"/>
          </w:r>
          <w:r w:rsidR="002E1CDE">
            <w:rPr>
              <w:noProof/>
            </w:rPr>
            <w:t>1</w:t>
          </w:r>
          <w:r w:rsidR="002E1CDE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C6EB7" w14:textId="77777777" w:rsidR="0036468D" w:rsidRDefault="0036468D" w:rsidP="006C7E58">
      <w:r>
        <w:separator/>
      </w:r>
    </w:p>
  </w:footnote>
  <w:footnote w:type="continuationSeparator" w:id="0">
    <w:p w14:paraId="79F9704F" w14:textId="77777777" w:rsidR="0036468D" w:rsidRDefault="0036468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E1CDE"/>
    <w:rsid w:val="002F78BE"/>
    <w:rsid w:val="00301257"/>
    <w:rsid w:val="00320D08"/>
    <w:rsid w:val="003548A0"/>
    <w:rsid w:val="0036468D"/>
    <w:rsid w:val="003659AB"/>
    <w:rsid w:val="0036716A"/>
    <w:rsid w:val="003709F1"/>
    <w:rsid w:val="00377559"/>
    <w:rsid w:val="00382C06"/>
    <w:rsid w:val="00387206"/>
    <w:rsid w:val="003C6A4C"/>
    <w:rsid w:val="003C6EFC"/>
    <w:rsid w:val="003E676A"/>
    <w:rsid w:val="004060B3"/>
    <w:rsid w:val="004203A9"/>
    <w:rsid w:val="004343CE"/>
    <w:rsid w:val="00450C5E"/>
    <w:rsid w:val="00456F22"/>
    <w:rsid w:val="00465B6B"/>
    <w:rsid w:val="00492FCA"/>
    <w:rsid w:val="00494DCF"/>
    <w:rsid w:val="004C2502"/>
    <w:rsid w:val="004F2C2E"/>
    <w:rsid w:val="005056C3"/>
    <w:rsid w:val="00536EF3"/>
    <w:rsid w:val="00544157"/>
    <w:rsid w:val="00554FC1"/>
    <w:rsid w:val="00566CCD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3D4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18D9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B553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64F65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42959"/>
    <w:rsid w:val="00C478A7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36716A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56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36716A"/>
    <w:rPr>
      <w:rFonts w:asciiTheme="majorHAnsi" w:eastAsiaTheme="majorEastAsia" w:hAnsiTheme="majorHAnsi" w:cstheme="majorBidi"/>
      <w:color w:val="962D3E"/>
      <w:kern w:val="28"/>
      <w:sz w:val="56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4/ServletAjoutAvis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Z5HNVW24N33T-678105430-3897</_dlc_DocId>
    <_dlc_DocIdUrl xmlns="48513151-72dc-4d20-a25c-0c8180736831">
      <Url>http://inet/sites/projets/EcoleNumerique/_layouts/15/DocIdRedir.aspx?ID=Z5HNVW24N33T-678105430-3897</Url>
      <Description>Z5HNVW24N33T-678105430-3897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23</cp:revision>
  <cp:lastPrinted>2018-04-27T08:07:00Z</cp:lastPrinted>
  <dcterms:created xsi:type="dcterms:W3CDTF">2017-11-17T14:15:00Z</dcterms:created>
  <dcterms:modified xsi:type="dcterms:W3CDTF">2018-04-30T13:50:00Z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8663a476-57f7-414a-8628-d70deeeb4128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