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6 Script — Roles Build Communities</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7 scenes · 4,654 characters total (about 825 words, ~5.7 minutes spoken) · Unit 2, Lesson 6</w:t>
      </w:r>
    </w:p>
    <w:p>
      <w:pPr>
        <w:pBdr>
          <w:bottom w:val="single" w:color="BBBBBB" w:sz="6"/>
        </w:pBdr>
        <w:spacing w:after="200"/>
      </w:pPr>
    </w:p>
    <w:p>
      <w:pPr>
        <w:pStyle w:val="Heading1"/>
        <w:pBdr>
          <w:bottom w:val="single" w:color="CFAD3A" w:sz="4"/>
        </w:pBdr>
        <w:spacing w:after="120" w:before="300"/>
      </w:pPr>
      <w:r>
        <w:t xml:space="preserve">SCENE 1  (698 characters)</w:t>
      </w:r>
    </w:p>
    <w:p>
      <w:pPr>
        <w:spacing w:after="200"/>
        <w:jc w:val="left"/>
      </w:pPr>
      <w:r>
        <w:t xml:space="preserve">You spent the whole last unit answering one question: who am I. Today, that question turns outward. Who are the other people around you, and what do you actually call the groups you form together? Here's a fact that's easy to miss about yourself and everyone around you: you don't just have one identity, you have several roles, and you're switching between them all day without even noticing. Think about someone you know well, maybe a teacher, or someone you look up to. During the day they teach. But go home with them and they might be a parent, or someone's child, or a neighbor who waters a shared garden. Same person, several roles, all at once, and most of the time nobody even mentions it.</w:t>
      </w:r>
    </w:p>
    <w:p>
      <w:pPr>
        <w:pBdr>
          <w:bottom w:val="single" w:color="BBBBBB" w:sz="6"/>
        </w:pBdr>
        <w:spacing w:after="200"/>
      </w:pPr>
    </w:p>
    <w:p>
      <w:pPr>
        <w:pStyle w:val="Heading1"/>
        <w:pBdr>
          <w:bottom w:val="single" w:color="CFAD3A" w:sz="4"/>
        </w:pBdr>
        <w:spacing w:after="120" w:before="300"/>
      </w:pPr>
      <w:r>
        <w:t xml:space="preserve">SCENE 2  (719 characters)</w:t>
      </w:r>
    </w:p>
    <w:p>
      <w:pPr>
        <w:spacing w:after="200"/>
        <w:jc w:val="left"/>
      </w:pPr>
      <w:r>
        <w:t xml:space="preserve">Pick one person you know or admire, and actually think through their different roles for a minute, the way you just did with that teacher. What are they, beyond the one thing they're best known for? You don't need to write anything down for this one, just really picture it. Here's why that matters more than it sounds like it should. When a group of people all share the same role, something happens: that shared role becomes a community. Teachers and students together are a school. Every school in your area together is your region's education system. Families who share a bloodline become a tribe. Tribes together become a country. Countries together become a continent. Continents together become the whole planet.</w:t>
      </w:r>
    </w:p>
    <w:p>
      <w:pPr>
        <w:pBdr>
          <w:bottom w:val="single" w:color="BBBBBB" w:sz="6"/>
        </w:pBdr>
        <w:spacing w:after="200"/>
      </w:pPr>
    </w:p>
    <w:p>
      <w:pPr>
        <w:pStyle w:val="Heading1"/>
        <w:pBdr>
          <w:bottom w:val="single" w:color="CFAD3A" w:sz="4"/>
        </w:pBdr>
        <w:spacing w:after="120" w:before="300"/>
      </w:pPr>
      <w:r>
        <w:t xml:space="preserve">SCENE 3  (780 characters)</w:t>
      </w:r>
    </w:p>
    <w:p>
      <w:pPr>
        <w:spacing w:after="200"/>
        <w:jc w:val="left"/>
      </w:pPr>
      <w:r>
        <w:t xml:space="preserve">It's the same pattern, over and over, just at a bigger and bigger scale, every single time: shared roles turn into a group, and a group turns into a community, and communities stack inside bigger communities all the way up. It works the same way outside of school too — everyone who farms for a living is part of one shared community built around agriculture, the same way everyone who builds things is part of one built around industry. The pattern doesn't care what the shared role actually is. Now let's do this for real, with your own roles. Pause the video and write down every role you personally hold in your life right now. Student. Sibling. Friend. Neighbor. Whatever they are. Don't just think of the obvious one. Take your time and get specific. Look at what you wrote.</w:t>
      </w:r>
    </w:p>
    <w:p>
      <w:pPr>
        <w:pBdr>
          <w:bottom w:val="single" w:color="BBBBBB" w:sz="6"/>
        </w:pBdr>
        <w:spacing w:after="200"/>
      </w:pPr>
    </w:p>
    <w:p>
      <w:pPr>
        <w:pStyle w:val="Heading1"/>
        <w:pBdr>
          <w:bottom w:val="single" w:color="CFAD3A" w:sz="4"/>
        </w:pBdr>
        <w:spacing w:after="120" w:before="300"/>
      </w:pPr>
      <w:r>
        <w:t xml:space="preserve">SCENE 4  (777 characters)</w:t>
      </w:r>
    </w:p>
    <w:p>
      <w:pPr>
        <w:spacing w:after="200"/>
        <w:jc w:val="left"/>
      </w:pPr>
      <w:r>
        <w:t xml:space="preserve">Every single one of those roles connects you to a community you're already part of, whether you've ever thought about it that way or not. Your role as a student connects you to your school. Your role in your family connects you to your relatives, and to everyone who shares your background. Your role as a neighbor connects you to the people who live around you. You didn't choose most of these communities the way you'd choose a hobby. You were born into some of them, and you grew into others. But they're real, and they're yours — and most people go their whole lives without ever actually naming them like this. Here's the working definition worth holding onto: a community is a group of individuals who have something in common, and who exist within the same shared space.</w:t>
      </w:r>
    </w:p>
    <w:p>
      <w:pPr>
        <w:pBdr>
          <w:bottom w:val="single" w:color="BBBBBB" w:sz="6"/>
        </w:pBdr>
        <w:spacing w:after="200"/>
      </w:pPr>
    </w:p>
    <w:p>
      <w:pPr>
        <w:pStyle w:val="Heading1"/>
        <w:pBdr>
          <w:bottom w:val="single" w:color="CFAD3A" w:sz="4"/>
        </w:pBdr>
        <w:spacing w:after="120" w:before="300"/>
      </w:pPr>
      <w:r>
        <w:t xml:space="preserve">SCENE 5  (737 characters)</w:t>
      </w:r>
    </w:p>
    <w:p>
      <w:pPr>
        <w:spacing w:after="200"/>
        <w:jc w:val="left"/>
      </w:pPr>
      <w:r>
        <w:t xml:space="preserve">And it's worth knowing that a community isn't just its people. Everything inside its boundary is part of it too: the buildings, the roads, the land itself, even the animals that live there. When you picture "your community," picture the whole thing, not just the people in it. Here's a real task, not a pause-and-answer one. This one runs until the next lesson. Pick one real community you're actually part of, something specific, your neighborhood, your school, a group you belong to. Find one real issue that community is dealing with right now. Then find out three things: has this issue already been solved? Has anyone ever tried to solve it? And if someone did try, who were they, and what did they actually do? This isn't busywork.</w:t>
      </w:r>
    </w:p>
    <w:p>
      <w:pPr>
        <w:pBdr>
          <w:bottom w:val="single" w:color="BBBBBB" w:sz="6"/>
        </w:pBdr>
        <w:spacing w:after="200"/>
      </w:pPr>
    </w:p>
    <w:p>
      <w:pPr>
        <w:pStyle w:val="Heading1"/>
        <w:pBdr>
          <w:bottom w:val="single" w:color="CFAD3A" w:sz="4"/>
        </w:pBdr>
        <w:spacing w:after="120" w:before="300"/>
      </w:pPr>
      <w:r>
        <w:t xml:space="preserve">SCENE 6  (677 characters)</w:t>
      </w:r>
    </w:p>
    <w:p>
      <w:pPr>
        <w:spacing w:after="200"/>
        <w:jc w:val="left"/>
      </w:pPr>
      <w:r>
        <w:t xml:space="preserve">Knowing how to actually find things out, ask the right questions, and check what's already been tried before you assume nobody's tried anything, is one of the most useful skills this whole program is going to keep asking you to use, long after this lesson ends. Take it seriously. You'll come back to what you found in the very next lesson. Today, you learned that you don't have just one identity, you have several roles, all at once. You learned that when people share a role, that shared role becomes a community, and that communities nest inside bigger communities, all the way up to the whole planet. You mapped your own roles, and saw the communities they connect you to.</w:t>
      </w:r>
    </w:p>
    <w:p>
      <w:pPr>
        <w:pBdr>
          <w:bottom w:val="single" w:color="BBBBBB" w:sz="6"/>
        </w:pBdr>
        <w:spacing w:after="200"/>
      </w:pPr>
    </w:p>
    <w:p>
      <w:pPr>
        <w:pStyle w:val="Heading1"/>
        <w:pBdr>
          <w:bottom w:val="single" w:color="CFAD3A" w:sz="4"/>
        </w:pBdr>
        <w:spacing w:after="120" w:before="300"/>
      </w:pPr>
      <w:r>
        <w:t xml:space="preserve">SCENE 7  (266 characters)</w:t>
      </w:r>
    </w:p>
    <w:p>
      <w:pPr>
        <w:spacing w:after="200"/>
        <w:jc w:val="left"/>
      </w:pPr>
      <w:r>
        <w:t xml:space="preserve">And you took on a real piece of research: a genuine issue, in a genuine community you're actually part of. Hold onto what you find. In the next lesson, we go further into what it actually means to give something back to a community like that one. 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No Arabic and no religious quotation in this lesson.</w:t>
      </w:r>
    </w:p>
    <w:p>
      <w:pPr>
        <w:pStyle w:val="ListParagraph"/>
        <w:numPr>
          <w:ilvl w:val="0"/>
          <w:numId w:val="1"/>
        </w:numPr>
        <w:spacing w:after="80"/>
      </w:pPr>
      <w:r>
        <w:t xml:space="preserve">No mention of ACT or NAMA in this lesson's script.</w:t>
      </w:r>
    </w:p>
    <w:p>
      <w:pPr>
        <w:pStyle w:val="ListParagraph"/>
        <w:numPr>
          <w:ilvl w:val="0"/>
          <w:numId w:val="1"/>
        </w:numPr>
        <w:spacing w:after="80"/>
      </w:pPr>
      <w:r>
        <w:t xml:space="preserve">Full source detail (what was adapted and why) is in   `lessons/lesson-06/content-notes.md` and `review-notes.md`.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 Script — Roles Build Communities</dc:title>
  <dc:creator>Un-named</dc:creator>
  <cp:lastModifiedBy>Un-named</cp:lastModifiedBy>
  <cp:revision>1</cp:revision>
  <dcterms:created xsi:type="dcterms:W3CDTF">2026-09-01T07:54:09.778Z</dcterms:created>
  <dcterms:modified xsi:type="dcterms:W3CDTF">2026-09-01T07:54:09.779Z</dcterms:modified>
</cp:coreProperties>
</file>

<file path=docProps/custom.xml><?xml version="1.0" encoding="utf-8"?>
<Properties xmlns="http://schemas.openxmlformats.org/officeDocument/2006/custom-properties" xmlns:vt="http://schemas.openxmlformats.org/officeDocument/2006/docPropsVTypes"/>
</file>