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200"/>
        <w:jc w:val="center"/>
      </w:pPr>
      <w:r>
        <w:t xml:space="preserve">Supporter &amp; Patient Android Application</w:t>
      </w:r>
    </w:p>
    <w:p>
      <w:pPr>
        <w:pStyle w:val="Heading2"/>
        <w:spacing w:after="400"/>
        <w:jc w:val="center"/>
      </w:pPr>
      <w:r>
        <w:t xml:space="preserve">Codebase Dependencies &amp; System Architecture Report</w:t>
      </w:r>
    </w:p>
    <w:p>
      <w:pPr>
        <w:spacing w:after="100"/>
        <w:jc w:val="center"/>
      </w:pPr>
      <w:r>
        <w:rPr>
          <w:sz w:val="22"/>
          <w:szCs w:val="22"/>
        </w:rPr>
        <w:t xml:space="preserve">Target SDK Version: 33   |   Compile SDK Version: 34</w:t>
      </w:r>
    </w:p>
    <w:p>
      <w:pPr>
        <w:spacing w:after="100"/>
        <w:jc w:val="center"/>
      </w:pPr>
      <w:r>
        <w:rPr>
          <w:sz w:val="22"/>
          <w:szCs w:val="22"/>
        </w:rPr>
        <w:t xml:space="preserve">Gradle Modules Analyzed: :app (Android Application), :data (Android Library)</w:t>
      </w:r>
    </w:p>
    <w:p>
      <w:pPr>
        <w:spacing w:after="120"/>
      </w:pPr>
      <w:r>
        <w:t xml:space="preserve">This document lists, analyzes, and explains all external dependencies, compiler plugins, classpaths, and frameworks declared within the Supporter &amp; Patient Android App workspace, and illustrates the application's runtime architecture through a set of process diagrams. The codebase is structured as a modularized project consisting of a main application module (:app) and a data persistence/networking module (:data).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System Architecture Diagrams</w:t>
      </w:r>
    </w:p>
    <w:p>
      <w:pPr>
        <w:spacing w:after="120"/>
      </w:pPr>
      <w:r>
        <w:t xml:space="preserve">The diagrams below illustrate the MVVM (UI Layer / ViewModel / Data Layer) architecture used throughout the application, showing how user actions flow from the Activity/Fragment layer through ViewModels and Repositories to Firebase (Authentication, Firestore, Realtime Database, Room) for each major feature.</w:t>
      </w:r>
    </w:p>
    <w:p>
      <w:pPr>
        <w:pStyle w:val="Heading2"/>
        <w:spacing w:after="120" w:before="240"/>
      </w:pPr>
      <w:r>
        <w:t xml:space="preserve">1.1 Signup Process (Main User)</w:t>
      </w:r>
    </w:p>
    <w:p>
      <w:pPr>
        <w:jc w:val="center"/>
      </w:pPr>
      <w:r>
        <w:drawing>
          <wp:inline distT="0" distB="0" distL="0" distR="0">
            <wp:extent cx="59436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Main user signup flow: UI Layer (Activity/Fragment) to ViewModel to AuthRepo to Firebase Authentication.</w:t>
      </w:r>
    </w:p>
    <w:p>
      <w:pPr>
        <w:pStyle w:val="Heading2"/>
        <w:spacing w:after="120" w:before="240"/>
      </w:pPr>
      <w:r>
        <w:t xml:space="preserve">1.2 Supporter Signup via Invitation Code</w:t>
      </w:r>
    </w:p>
    <w:p>
      <w:pPr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Supporter onboarding flow using an invitation code, including permission requests handled through AuthRepo.</w:t>
      </w:r>
    </w:p>
    <w:p>
      <w:pPr>
        <w:pStyle w:val="Heading2"/>
        <w:spacing w:after="120" w:before="240"/>
      </w:pPr>
      <w:r>
        <w:t xml:space="preserve">1.3 Adding and Managing Supporters</w:t>
      </w:r>
    </w:p>
    <w:p>
      <w:pPr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Flow for inviting, linking, and managing supporter/patient relationships via UsersRepo and Firebase.</w:t>
      </w:r>
    </w:p>
    <w:p>
      <w:pPr>
        <w:pStyle w:val="Heading2"/>
        <w:spacing w:after="120" w:before="240"/>
      </w:pPr>
      <w:r>
        <w:t xml:space="preserve">1.4 Daily Programme &amp; Thought-Restructuring Café</w:t>
      </w:r>
    </w:p>
    <w:p>
      <w:pPr>
        <w:jc w:val="center"/>
      </w:pPr>
      <w:r>
        <w:drawing>
          <wp:inline distT="0" distB="0" distL="0" distR="0">
            <wp:extent cx="59436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Daily therapeutic programme delivery and the Thought-Restructuring Café feature, both backed by Firebase.</w:t>
      </w:r>
    </w:p>
    <w:p>
      <w:pPr>
        <w:pStyle w:val="Heading2"/>
        <w:spacing w:after="120" w:before="240"/>
      </w:pPr>
      <w:r>
        <w:t xml:space="preserve">1.5 Tasbih &amp; Breathing Exercise Process</w:t>
      </w:r>
    </w:p>
    <w:p>
      <w:pPr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— Tasbih (dhikr counter) flow and the guided Breathing Exercise flow within the UI/ViewModel/Data layers.</w:t>
      </w:r>
    </w:p>
    <w:p>
      <w:pPr>
        <w:pStyle w:val="Heading2"/>
        <w:spacing w:after="120" w:before="240"/>
      </w:pPr>
      <w:r>
        <w:t xml:space="preserve">1.6 Gratitude Journaling Process</w:t>
      </w:r>
    </w:p>
    <w:p>
      <w:pPr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— Gratitude journaling flow, from UI capture through the ViewModel/Repository layer into Firebase and local caching.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Build Plugins &amp; Classpaths (Build System)</w:t>
      </w:r>
    </w:p>
    <w:p>
      <w:pPr>
        <w:spacing w:after="120"/>
      </w:pPr>
      <w:r>
        <w:t xml:space="preserve">These definitions govern the gradle execution ecosystem, compiler plugins, code generation pipelines, and external resource resolution classpaths.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Plugin ID / Classpath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Modules Applied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com.android.application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8.3.2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Configures the module as a buildable, runnable Android Application package (.apk/.aab).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com.android.library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Configures the module as a reusable, modular Android Library (.aar).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org.jetbrains.kotlin.android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2.0.20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Integrates standard Kotlin language and compiler toolchain into Gradle build tasks.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kotlin-parcelize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Implicit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Automates compiler-level Parcelable serialization code generation for Kotlin classes.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com.google.gms.google-services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4.4.0 (classpath) / 4.3.15 (plugin)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Extracts configuration values from google-services.json to bootstrap Firebase clients.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androidx.navigation.safeargs.kotlin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2.7.3 (classpath) / Implicit (plugin)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Generates safe, type-guaranteed direction classes to pass arguments across Navigation Graph views.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com.google.devtools.ksp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2.0.21-1.0.27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Kotlin Symbol Processing framework for rapid annotation analysis and code generation (Room/Hilt).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com.google.dagger.hilt.android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2.51.1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Configures compiler environments for Hilt Dependency Injection generation.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com.google.firebase.crashlytics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3.0.5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Gradle hook to upload native symbols and obfuscation mapping files to the Firebase console.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Jetpack Core &amp; AndroidX Libraries</w:t>
      </w:r>
    </w:p>
    <w:p>
      <w:pPr>
        <w:spacing w:after="120"/>
      </w:pPr>
      <w:r>
        <w:t xml:space="preserve">Standard Jetpack libraries provided by Google to ensure predictable architecture, lifecycle awareness, backwards compatibility, and smooth visual UI component scaling.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androidx.core:core-ktx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1.9.0 (app) / 1.17.0 (data)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concise, idiomatic Kotlin extensions (KTX) for core platform API wrappers.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androidx.appcompat:appcompat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1.6.1 (app) / 1.7.1 (data)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Delivers modern material styles, native ActionBars, and theme managers on legacy Android releases.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com.google.android.material:material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1.9.0 (app) / 1.13.0 (data)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Renders highly visual components obeying Google's Material Design guidelines.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androidx.constraintlayout:constraintlayout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2.1.4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flexible layout manager allowing flat, performant view arrangements without nested layouts.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androidx.activity:activity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Exposes modern Android component hooks to manage layouts, UI overlays, and system back presses.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androidx.recyclerview:recyclerview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1.3.2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Highly optimized scrollable container that recycles active Views for fast scroll performance.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androidx.lifecycle:lifecycle-livedata-ktx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active lifecycle-aware wrappers around observable models.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androidx.lifecycle:lifecycle-viewmodel-ktx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state preservation engine protecting memory states across configuration changes.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androidx.lifecycle:lifecycle-viewmodel-android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Android runtime integration layers matching lifecycle ViewModels.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androidx.navigation:navigation-fragment-ktx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Decouples fragment transitions into declarative, graph-based configurations.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androidx.navigation:navigation-ui-ktx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Integrates bottom menus, drawers, and actionbars with configured Navigation destinations.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androidx.work:work-runtime-ktx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Manages guaranteed background execution tasks obeying power, internet, and battery constraints.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androidx.annotation:annotation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Exposes structural flags checking thread constraints, asset resource types, and value limits.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androidx.legacy:legacy-support-v4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Backwards compatibility hooks supporting legacy layout components and UI fragments.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Firebase Suite &amp; Identity Providers</w:t>
      </w:r>
    </w:p>
    <w:p>
      <w:pPr>
        <w:spacing w:after="120"/>
      </w:pPr>
      <w:r>
        <w:t xml:space="preserve">Handles the cloud-based serverless ecosystem including user accounts, Firestore document models, realtime messaging synchronizations, file buckets, and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com.google.firebase:firebase-bom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 Bill of Materials. Ensures all declared Firebase libraries use aligned, tested versions.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com.google.firebase:firebase-analytics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Collects detailed telemetry and operational statistics representing user interactions.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com.google.firebase:firebase-auth-ktx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23.2.0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Handles registration, sign-in, session validation, and JWT credentials securely in the cloud.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com.google.firebase:firebase-database-ktx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21.0.0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cloud-hosted, real-time NoSQL database keeping app and client values synced in milliseconds.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com.google.firebase:firebase-firestore-ktx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25.1.3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Advanced scalable document database offering indexing, transactions, and robust offline queries.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com.google.firebase:firebase-storage-ktx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21.0.1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Saves and retrieves heavy static files, user avatars, documents, and other multimedia formats.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com.google.firebase:firebase-messaging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Manages downstream push notification signals and cloud messaging alerts.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com.google.firebase:firebase-inappmessaging-display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21.0.2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Triggers high-impact dynamic slide-ins, updates, and custom modal prompts on client screens.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com.google.firebase:firebase-crashlytics-ndk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Captures native C++ architecture crashes for deep stability investigations.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com.firebaseui:firebase-ui-auth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8.0.2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Generates pre-optimized, ready-to-use login flows and visual user registration dialogs.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com.firebaseui:firebase-ui-database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8.0.2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Binds live Firebase DB query nodes directly to RecyclerView adapters for auto-refreshing feeds.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Local Cache &amp; Persistence (Room)</w:t>
      </w:r>
    </w:p>
    <w:p>
      <w:pPr>
        <w:spacing w:after="120"/>
      </w:pPr>
      <w:r>
        <w:t xml:space="preserve">Abstracts low-level SQLite configurations to provide type-safe, compile-time verified local queries and offline state persistence.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androidx.room:room-runtime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Manages the local database schema lifecycle, connections, and statement execution managers.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androidx.room:room-ktx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coroutines and flow bindings to observe dynamic, live local DB queries.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androidx.room:room-compiler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 (KSP)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Translates @Entity, @Dao, and @Query statements into optimized SQL compilation scripts.</w:t>
            </w:r>
          </w:p>
        </w:tc>
      </w:tr>
    </w:tbl>
    <w:p>
      <w:pPr>
        <w:pStyle w:val="Heading2"/>
        <w:spacing w:after="120" w:before="240"/>
      </w:pPr>
      <w:r>
        <w:t xml:space="preserve">5.1 Room Database Schema — Task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"1"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nameTask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"task1"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 resource ID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isCompleted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"desc task1"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Dependency Injection (Dagger Hilt)</w:t>
      </w:r>
    </w:p>
    <w:p>
      <w:pPr>
        <w:spacing w:after="120"/>
      </w:pPr>
      <w:r>
        <w:t xml:space="preserve">Decouples class instantiations, enforces solid architecture, and simplifies code testability by automatically inserting classes at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com.google.dagger:hilt-android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2.51.1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Preconfigured dependency injector engine specializing in modular, clean Android component lifetimes.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com.google.dagger:hilt-compiler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2.51.1 (KSP)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Build-time generator building dependency factories, scoping layers, and component bindings.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Media, Utilities, Networking &amp; Visual Extras</w:t>
      </w:r>
    </w:p>
    <w:p>
      <w:pPr>
        <w:spacing w:after="120"/>
      </w:pPr>
      <w:r>
        <w:t xml:space="preserve">A suite of third-party libraries for media streaming, network operations, asynchronous tasks, image loading, and specific UI calendars/carousel indicators.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286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org.jetbrains.kotlinx:kotlinx-coroutines-core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API supporting light threads (coroutines) for asynchronous execution structures.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org.jetbrains.kotlinx:kotlinx-coroutines-android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Exposes Android-specific UI thread dispatchers, keeping operations fluid and non-blocking.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com.google.android.exoplayer:exoplayer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2.16.1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High-performance modular player for video/audio streams (MP4, HLS, DASH, offline playback).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com.github.bumptech.glide:glide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4.16.0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Intelligent media cache and downsampler for loading, formatting, and displaying remote images.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com.google.code.gson:gson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2.8.6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Parser library mapping Kotlin objects into JSON representation strings and vice-versa.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com.squareup.okhttp3:okhttp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4.12.0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optimized HTTP client wrapping connection pools, header managers, redirect caches, and sockets.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com.prolificinteractive:material-calendarview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customizable calendar view layout showing schedule selectors, events, and monthly timelines.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com.tbuonomo:dotsindicator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stylish layout displaying dot carousels matching sliding screens and page viewers.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Quality Assurance &amp; Automated Testing</w:t>
      </w:r>
    </w:p>
    <w:p>
      <w:pPr>
        <w:spacing w:after="120"/>
      </w:pPr>
      <w:r>
        <w:t xml:space="preserve">These dependencies are loaded only during testing configurations to facilitate local unit testing and on-device instrumented UI automated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1400"/>
        <w:gridCol w:w="276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 Notation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Scope</w:t>
            </w:r>
          </w:p>
        </w:tc>
        <w:tc>
          <w:tcPr>
            <w:tcW w:type="dxa" w:w="27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Role / 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junit:junit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4.13.2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(Unit)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offline JUnit assertion framework for testing classes, logic, and helpers in isolation.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com.google.truth:truth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1.4.1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(Unit)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Google's assertion library providing exceptionally clear, readable test error messages.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androidx.test.ext:junit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1.1.5 (app) / 1.3.0 (data)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androidTest (UI)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Integrates standard JUnit test execution with Android instrumentation APIs.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androidx.test.espresso:espresso-core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3.5.1 (app) / 3.7.0 (data)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:app, :data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androidTest (UI)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Automates real user gestures (clicks, sweeps, keystrokes) to test UI flow on devices.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androidx.test:core-ktx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1.5.0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:app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androidTest (UI)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clean, declarative Kotlin extension helper methods for instrumentation runners.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Project Directory Structure</w:t>
      </w:r>
    </w:p>
    <w:p>
      <w:pPr>
        <w:spacing w:after="120"/>
      </w:pPr>
      <w:r>
        <w:t xml:space="preserve">The application source is organized as a feature-modular package structure inside the :app module, with each feature grouping its data (entity/repo), di (Hilt module), and presentation (Activity/Fragment/ViewModel) layers together.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MyFirebaseMessagingService.kt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AppDatabase.kt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AppModule.kt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MyApplication.kt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SplashActivity.kt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auth/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entity/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Partner.kt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UserProfile.kt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repo/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AuthRepo.kt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AgeFragment.kt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AuthActivity.kt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AuthViewModel.kt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GenderFragment.kt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LanguageFragment.kt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LoginFragment.kt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MainAuthFragment.kt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SignUpFragment.kt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VerificationEmailFragment.kt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base/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BaseActivity.kt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BaseBottomSheetDialogFragment.kt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BaseDialogFragment.kt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BaseFragment.kt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BaseViewModel.kt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LisetnerViewModel.kt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chatting/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entity/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Chatting.kt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Message.kt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MetaDataMessages.kt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repo/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ChattingRepo.kt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presintation/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ChatActivity.kt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ChatFragment.kt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ChatViewModel.kt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ChooseUserToChatFragment.kt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MessagesAdapter.kt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MessagesListAdapter.kt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MessagesListFragment.kt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SupportersChattingAdapter.kt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getLibraryContent/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DepressionMisconception.kt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DepressionMisconceptionRepo.kt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LibraryContent.kt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LibraryContentRepo.kt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LibraryDao.kt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LibraryDi.kt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ArticleFragment.kt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CommonContentFragment.kt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CommonContentLibraryAdapter.kt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CustomizedContentFragment.kt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CustomizedContentLibraryAdapter.kt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LibraryActivity.kt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LibraryContentFragment.kt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LibraryViewModel.kt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MisconceptionAdapter.kt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MisconceptionsAboutDepressionFragment.kt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SuggestedContentFragment.kt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interfaces/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DataReLoader.kt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ItemMessagesListClicked.kt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ItemPostsClicked.kt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ItemStepsClicked.kt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ItemSupplicationClicked.kt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OnConfirmButtonClicked.kt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OnItemLibraryContentClicked.kt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model/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CurrentTask2.kt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DataPatient.kt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DayTask.kt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Duration.kt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Partner.kt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Permissions.kt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StatusDailyProgram2.kt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Step.kt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Supplication.kt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SupplicationsUser.kt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Task.kt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TestD.kt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notifications/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entities/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Notification.kt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repos/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NotificationsRepo.kt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NotificationsAdapter.kt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NotificationsFragment.kt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NotificationsViewModel.kt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numbersHelping/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HelpingAdapterAdapter.kt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NumberHelpingFragment.kt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posts/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OnSendButtonClicked.kt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entity/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Post.kt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Posts.kt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repo/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PostsRepo.kt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ChooseSupporterFragment.kt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ChooseSupportersAdapter.kt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DisplayArticleFragment.kt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DisplayGratitudeFragment.kt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DisplaySupplicationFragment.kt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PostsActivity.kt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PostsAdapter.kt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PostsFragment.kt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PostsViewModel.kt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entity/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InvitationCode.kt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ReligionData.kt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repo/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UsersRepo.kt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DI.kt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presentation/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EditProfileActivity.kt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EditProfileViewModel.kt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FragmentAddSupporter.kt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ProfileFragment.kt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SettingsFragment.kt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SupporterDetailsFragment.kt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SupporterHomeFragment.kt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SupportersFragment.kt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UserHomeFragment.kt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util/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ClickShrinkEffect.kt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ConnectionReceiver.kt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Constant.kt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CustomToast.kt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Extension.kt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Resource.kt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SharedPreferencesManager.kt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Database Schema</w:t>
      </w:r>
    </w:p>
    <w:p>
      <w:pPr>
        <w:pStyle w:val="Heading2"/>
        <w:spacing w:after="120" w:before="240"/>
      </w:pPr>
      <w:r>
        <w:t xml:space="preserve">10.1 Firestore Database Schema</w:t>
      </w:r>
    </w:p>
    <w:p>
      <w:pPr>
        <w:pStyle w:val="Heading3"/>
        <w:spacing w:after="100" w:before="200"/>
      </w:pPr>
      <w:r>
        <w:t xml:space="preserve">10.1.1 Daily Program Schema</w:t>
      </w:r>
    </w:p>
    <w:p>
      <w:pPr>
        <w:spacing w:after="120"/>
      </w:pPr>
      <w:r>
        <w:t xml:space="preserve">Collection: daily_program — Document: 1 (e.g., day-1)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behaviorActivation (Array of Map): ageGroup, arDescription, arTitle, enDescription, enTitle, gender, id, image, link, religion,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educational (Array of Map): ageGroup, arDescription, arTitle, enDescription, enTitle, gender, id, image, link, religion,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spiritual (Array of Map): ageGroup, arDescription, arTitle, enDescription, enTitle, gender, id, image, link, religion, type</w:t>
      </w:r>
    </w:p>
    <w:p>
      <w:pPr>
        <w:pStyle w:val="Heading3"/>
        <w:spacing w:after="100" w:before="200"/>
      </w:pPr>
      <w:r>
        <w:t xml:space="preserve">10.1.2 Supplications Schema</w:t>
      </w:r>
    </w:p>
    <w:p>
      <w:pPr>
        <w:spacing w:after="120"/>
      </w:pPr>
      <w:r>
        <w:t xml:space="preserve">Collection: supplications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User-created — Document: user-id → Array of Map { name: String, number: Number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Application-provided — Document: app → Array of Map { name: String, number: Number }</w:t>
      </w:r>
    </w:p>
    <w:p>
      <w:pPr>
        <w:pStyle w:val="Heading3"/>
        <w:spacing w:after="100" w:before="200"/>
      </w:pPr>
      <w:r>
        <w:t xml:space="preserve">10.1.3 User Profile Schema</w:t>
      </w:r>
    </w:p>
    <w:p>
      <w:pPr>
        <w:spacing w:after="120"/>
      </w:pPr>
      <w:r>
        <w:t xml:space="preserve">Collection: profiles_users — Document: userId_1 (e.g., user12345)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email, id, name, partnerEmail, partnerId, imageUser: String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gender, ageGroup, status: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religion, invitationUsed, hasPartner, allowDailyProgramDetails, allowMoodTrackingDetails, allowPrivateMessages: Boolean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token, invitationBase, invitationCode, supportersNumber, currentDay: String</w:t>
      </w:r>
    </w:p>
    <w:p>
      <w:pPr>
        <w:pStyle w:val="Heading3"/>
        <w:spacing w:after="100" w:before="200"/>
      </w:pPr>
      <w:r>
        <w:t xml:space="preserve">10.1.4 Posts Schema</w:t>
      </w:r>
    </w:p>
    <w:p>
      <w:pPr>
        <w:spacing w:after="120"/>
      </w:pPr>
      <w:r>
        <w:t xml:space="preserve">Collection: posts — Document: email_1 (e.g., ali@gmail.com)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posts (Array of Map): postIndex (Number), timeStamp (DateTime), type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(Map of supporter emails), seen_list (Map of viewer emails)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gratitude (Map): answer (String), index (String), timeStamp (DateTime)</w:t>
      </w:r>
    </w:p>
    <w:p>
      <w:pPr>
        <w:pStyle w:val="Heading3"/>
        <w:spacing w:after="100" w:before="200"/>
      </w:pPr>
      <w:r>
        <w:t xml:space="preserve">10.1.5 Images Schema</w:t>
      </w:r>
    </w:p>
    <w:p>
      <w:pPr>
        <w:spacing w:after="120"/>
      </w:pPr>
      <w:r>
        <w:t xml:space="preserve">Collection: images — Document: user_id → { imageUrl: String }</w:t>
      </w:r>
    </w:p>
    <w:p>
      <w:pPr>
        <w:pStyle w:val="Heading3"/>
        <w:spacing w:after="100" w:before="200"/>
      </w:pPr>
      <w:r>
        <w:t xml:space="preserve">10.1.6 Chats Schema</w:t>
      </w:r>
    </w:p>
    <w:p>
      <w:pPr>
        <w:spacing w:after="120"/>
      </w:pPr>
      <w:r>
        <w:t xml:space="preserve">Collection: chats — Document: user_id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messages (Array of Map): seenByCaregiver, seenByPatient (Boolean); senderId, timeStamp, text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(Object): idCaregiver, idPatient, imageCaregiver, imagePatient, nameCaregiver, namePatient</w:t>
      </w:r>
    </w:p>
    <w:p>
      <w:pPr>
        <w:pStyle w:val="Heading2"/>
        <w:spacing w:after="120" w:before="240"/>
      </w:pPr>
      <w:r>
        <w:t xml:space="preserve">10.2 Realtime Database Schema</w:t>
      </w:r>
    </w:p>
    <w:p>
      <w:pPr>
        <w:pStyle w:val="Heading3"/>
        <w:spacing w:after="100" w:before="200"/>
      </w:pPr>
      <w:r>
        <w:t xml:space="preserve">10.2.1 Library Content Schema</w:t>
      </w:r>
    </w:p>
    <w:p>
      <w:pPr>
        <w:spacing w:after="120"/>
      </w:pPr>
      <w:r>
        <w:t xml:space="preserve">Root Node: library_contents → Node: id (e.g., 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(Integer), date, category, backgroundColor, enText, arDescription, enDescription, arTitle, enTitle, subCategory, type, duration, imageURL, videoURL, audioURL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rate, viewCount (Integer); religion (Boolean)</w:t>
      </w:r>
    </w:p>
    <w:p>
      <w:pPr>
        <w:pStyle w:val="Heading2"/>
        <w:spacing w:after="120" w:before="240"/>
      </w:pPr>
      <w:r>
        <w:t xml:space="preserve">10.3 Room Database Schema</w:t>
      </w:r>
    </w:p>
    <w:p>
      <w:pPr>
        <w:spacing w:after="120"/>
      </w:pPr>
      <w:r>
        <w:t xml:space="preserve">See Section 5.1 — Task Entity.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11. External Resources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 Name</w:t>
            </w:r>
          </w:p>
        </w:tc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iLoveIMG Crop Image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image cropping tool used for resizing and cropping images.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iloveimg.com/crop-image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 Color Picker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 used to identify and extract color codes from images.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imagecolorpicker.com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Remove.bg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AI-powered tool used to remove image backgrounds automatically.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remove.bg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e0953e9a2b0cc3790271daa9e1cf2b4ccaa5d5.png"/><Relationship Id="rId8" Type="http://schemas.openxmlformats.org/officeDocument/2006/relationships/image" Target="media/fdcfb08d76ecc1a464a8b6f6936efa5abd6f0627.png"/><Relationship Id="rId9" Type="http://schemas.openxmlformats.org/officeDocument/2006/relationships/image" Target="media/74d10854e792bdbba91ef452d0f75e755d79e982.png"/><Relationship Id="rId10" Type="http://schemas.openxmlformats.org/officeDocument/2006/relationships/image" Target="media/e50299afe87b95fdfadf2d1eeaf64ae5faf51f2c.png"/><Relationship Id="rId11" Type="http://schemas.openxmlformats.org/officeDocument/2006/relationships/image" Target="media/19e21f337e6af697af44eef513a1e9aa75006778.png"/><Relationship Id="rId12" Type="http://schemas.openxmlformats.org/officeDocument/2006/relationships/image" Target="media/7cfc05396c9cf4783b8aceba5d703d78811d809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2026-07-30T08:52:53.173Z</dcterms:created>
  <dcterms:modified xsi:type="dcterms:W3CDTF">2026-07-30T08:52:53.193Z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