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毛泽东思想形成时代背景</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鸦片战争、一战、辛亥革命</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毛泽东思想的灵魂</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实事求是、群众路线、武装斗争</w:t>
      </w:r>
    </w:p>
    <w:p w:rsidR="00720A9F" w:rsidRDefault="00720A9F" w:rsidP="00720A9F">
      <w:pPr>
        <w:rPr>
          <w:rFonts w:ascii="微软雅黑" w:eastAsia="微软雅黑" w:hAnsi="微软雅黑" w:hint="eastAsia"/>
          <w:b/>
          <w:bCs/>
          <w:sz w:val="24"/>
          <w:szCs w:val="24"/>
        </w:rPr>
      </w:pPr>
      <w:r w:rsidRPr="009A370E">
        <w:rPr>
          <w:rFonts w:ascii="微软雅黑" w:eastAsia="微软雅黑" w:hAnsi="微软雅黑" w:hint="eastAsia"/>
          <w:b/>
          <w:bCs/>
          <w:sz w:val="24"/>
          <w:szCs w:val="24"/>
        </w:rPr>
        <w:t>提出毛泽东思想的人</w:t>
      </w:r>
    </w:p>
    <w:p w:rsidR="00720A9F" w:rsidRDefault="00720A9F" w:rsidP="00720A9F">
      <w:r>
        <w:rPr>
          <w:rFonts w:ascii="微软雅黑" w:eastAsia="微软雅黑" w:hAnsi="微软雅黑" w:hint="eastAsia"/>
          <w:b/>
          <w:bCs/>
          <w:sz w:val="24"/>
          <w:szCs w:val="24"/>
        </w:rPr>
        <w:tab/>
        <w:t>王稼祥</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确立毛泽东思想</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中国共产党的第七次全国人民代表大会在延安召开，第七次代表大会的一个重大历史性贡献是将毛泽东思想确立为中国共产党的指导思想，并写入党章</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近代中国国情</w:t>
      </w:r>
    </w:p>
    <w:p w:rsidR="00720A9F" w:rsidRDefault="00720A9F" w:rsidP="00720A9F">
      <w:pPr>
        <w:pStyle w:val="a3"/>
        <w:numPr>
          <w:ilvl w:val="1"/>
          <w:numId w:val="1"/>
        </w:numPr>
        <w:ind w:firstLineChars="0"/>
        <w:rPr>
          <w:rFonts w:ascii="微软雅黑" w:eastAsia="微软雅黑" w:hAnsi="微软雅黑" w:hint="eastAsia"/>
          <w:b/>
          <w:bCs/>
          <w:sz w:val="24"/>
          <w:szCs w:val="24"/>
        </w:rPr>
      </w:pPr>
      <w:r>
        <w:rPr>
          <w:rFonts w:ascii="微软雅黑" w:eastAsia="微软雅黑" w:hAnsi="微软雅黑" w:hint="eastAsia"/>
          <w:b/>
          <w:bCs/>
          <w:sz w:val="24"/>
          <w:szCs w:val="24"/>
        </w:rPr>
        <w:t>国情：半殖民地半封建</w:t>
      </w:r>
    </w:p>
    <w:p w:rsidR="00720A9F" w:rsidRDefault="00720A9F" w:rsidP="00720A9F">
      <w:pPr>
        <w:pStyle w:val="a3"/>
        <w:numPr>
          <w:ilvl w:val="1"/>
          <w:numId w:val="1"/>
        </w:numPr>
        <w:ind w:firstLineChars="0"/>
        <w:rPr>
          <w:rFonts w:ascii="微软雅黑" w:eastAsia="微软雅黑" w:hAnsi="微软雅黑" w:hint="eastAsia"/>
          <w:b/>
          <w:bCs/>
          <w:sz w:val="24"/>
          <w:szCs w:val="24"/>
        </w:rPr>
      </w:pPr>
      <w:r>
        <w:rPr>
          <w:rFonts w:ascii="微软雅黑" w:eastAsia="微软雅黑" w:hAnsi="微软雅黑" w:hint="eastAsia"/>
          <w:b/>
          <w:bCs/>
          <w:sz w:val="24"/>
          <w:szCs w:val="24"/>
        </w:rPr>
        <w:t>主要矛盾：帝国主义、封建主义、官僚资本主义</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两大任务：争取民族独立，人民解放；国家富裕，人民富裕</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三大改造</w:t>
      </w:r>
    </w:p>
    <w:p w:rsidR="00720A9F" w:rsidRDefault="00720A9F" w:rsidP="00720A9F">
      <w:pPr>
        <w:pStyle w:val="a3"/>
        <w:numPr>
          <w:ilvl w:val="1"/>
          <w:numId w:val="1"/>
        </w:numPr>
        <w:ind w:firstLineChars="0"/>
        <w:rPr>
          <w:rFonts w:ascii="微软雅黑" w:eastAsia="微软雅黑" w:hAnsi="微软雅黑" w:hint="eastAsia"/>
          <w:b/>
          <w:bCs/>
          <w:sz w:val="24"/>
          <w:szCs w:val="24"/>
        </w:rPr>
      </w:pPr>
      <w:r>
        <w:rPr>
          <w:rFonts w:ascii="微软雅黑" w:eastAsia="微软雅黑" w:hAnsi="微软雅黑"/>
          <w:b/>
          <w:bCs/>
          <w:sz w:val="24"/>
          <w:szCs w:val="24"/>
        </w:rPr>
        <w:t>1953</w:t>
      </w:r>
      <w:r>
        <w:rPr>
          <w:rFonts w:ascii="微软雅黑" w:eastAsia="微软雅黑" w:hAnsi="微软雅黑" w:hint="eastAsia"/>
          <w:b/>
          <w:bCs/>
          <w:sz w:val="24"/>
          <w:szCs w:val="24"/>
        </w:rPr>
        <w:t>-1956</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对农业、手工业、资本主义工商业的社会主义改造</w:t>
      </w:r>
    </w:p>
    <w:p w:rsidR="00720A9F" w:rsidRDefault="00720A9F" w:rsidP="00720A9F">
      <w:r w:rsidRPr="009A370E">
        <w:rPr>
          <w:rFonts w:ascii="微软雅黑" w:eastAsia="微软雅黑" w:hAnsi="微软雅黑" w:hint="eastAsia"/>
          <w:b/>
          <w:bCs/>
          <w:sz w:val="24"/>
          <w:szCs w:val="24"/>
        </w:rPr>
        <w:t>调动一切积极因素为社会主义事业服务（论十大关系）</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社会主义工业化</w:t>
      </w:r>
    </w:p>
    <w:p w:rsidR="00720A9F" w:rsidRPr="009A370E" w:rsidRDefault="00CF34C9"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1956</w:t>
      </w:r>
      <w:r w:rsidR="00720A9F">
        <w:rPr>
          <w:rFonts w:ascii="微软雅黑" w:eastAsia="微软雅黑" w:hAnsi="微软雅黑" w:hint="eastAsia"/>
          <w:b/>
          <w:bCs/>
          <w:sz w:val="24"/>
          <w:szCs w:val="24"/>
        </w:rPr>
        <w:t>年</w:t>
      </w:r>
      <w:r w:rsidR="00720A9F">
        <w:rPr>
          <w:rFonts w:ascii="微软雅黑" w:eastAsia="微软雅黑" w:hAnsi="微软雅黑"/>
          <w:b/>
          <w:bCs/>
          <w:sz w:val="24"/>
          <w:szCs w:val="24"/>
        </w:rPr>
        <w:t>—</w:t>
      </w:r>
      <w:r w:rsidR="00720A9F">
        <w:rPr>
          <w:rFonts w:ascii="微软雅黑" w:eastAsia="微软雅黑" w:hAnsi="微软雅黑" w:hint="eastAsia"/>
          <w:b/>
          <w:bCs/>
          <w:sz w:val="24"/>
          <w:szCs w:val="24"/>
        </w:rPr>
        <w:t>中共八大</w:t>
      </w:r>
    </w:p>
    <w:p w:rsidR="00720A9F" w:rsidRDefault="00720A9F" w:rsidP="00720A9F">
      <w:pPr>
        <w:pStyle w:val="a3"/>
        <w:numPr>
          <w:ilvl w:val="0"/>
          <w:numId w:val="1"/>
        </w:numPr>
        <w:ind w:firstLineChars="0"/>
        <w:rPr>
          <w:rFonts w:ascii="微软雅黑" w:eastAsia="微软雅黑" w:hAnsi="微软雅黑" w:hint="eastAsia"/>
          <w:b/>
          <w:bCs/>
          <w:sz w:val="24"/>
          <w:szCs w:val="24"/>
        </w:rPr>
      </w:pPr>
      <w:r w:rsidRPr="009A370E">
        <w:rPr>
          <w:rFonts w:ascii="微软雅黑" w:eastAsia="微软雅黑" w:hAnsi="微软雅黑" w:hint="eastAsia"/>
          <w:b/>
          <w:bCs/>
          <w:sz w:val="24"/>
          <w:szCs w:val="24"/>
        </w:rPr>
        <w:t>如何正确处理内部矛盾</w:t>
      </w:r>
    </w:p>
    <w:p w:rsidR="00720A9F" w:rsidRPr="009A370E" w:rsidRDefault="00720A9F" w:rsidP="00720A9F">
      <w:pPr>
        <w:pStyle w:val="a3"/>
        <w:numPr>
          <w:ilvl w:val="1"/>
          <w:numId w:val="1"/>
        </w:numPr>
        <w:ind w:firstLineChars="0"/>
        <w:rPr>
          <w:rFonts w:ascii="微软雅黑" w:eastAsia="微软雅黑" w:hAnsi="微软雅黑"/>
          <w:b/>
          <w:bCs/>
          <w:sz w:val="24"/>
          <w:szCs w:val="24"/>
        </w:rPr>
      </w:pPr>
      <w:r>
        <w:rPr>
          <w:rFonts w:ascii="微软雅黑" w:eastAsia="微软雅黑" w:hAnsi="微软雅黑" w:hint="eastAsia"/>
          <w:b/>
          <w:bCs/>
          <w:sz w:val="24"/>
          <w:szCs w:val="24"/>
        </w:rPr>
        <w:t>明确提出社会主义矛盾仍然是生产力与生产关系，经济基础与上层建筑</w:t>
      </w:r>
      <w:r>
        <w:rPr>
          <w:rFonts w:ascii="微软雅黑" w:eastAsia="微软雅黑" w:hAnsi="微软雅黑" w:hint="eastAsia"/>
          <w:b/>
          <w:bCs/>
          <w:sz w:val="24"/>
          <w:szCs w:val="24"/>
        </w:rPr>
        <w:lastRenderedPageBreak/>
        <w:t>的矛盾</w:t>
      </w:r>
    </w:p>
    <w:p w:rsidR="00720A9F" w:rsidRDefault="00720A9F" w:rsidP="00720A9F">
      <w:pPr>
        <w:rPr>
          <w:rFonts w:ascii="微软雅黑" w:eastAsia="微软雅黑" w:hAnsi="微软雅黑" w:hint="eastAsia"/>
          <w:b/>
          <w:bCs/>
          <w:sz w:val="24"/>
          <w:szCs w:val="24"/>
        </w:rPr>
      </w:pPr>
      <w:r w:rsidRPr="009A370E">
        <w:rPr>
          <w:rFonts w:ascii="微软雅黑" w:eastAsia="微软雅黑" w:hAnsi="微软雅黑" w:hint="eastAsia"/>
          <w:b/>
          <w:bCs/>
          <w:sz w:val="24"/>
          <w:szCs w:val="24"/>
        </w:rPr>
        <w:t>党政制度</w:t>
      </w:r>
    </w:p>
    <w:p w:rsidR="00CF34C9" w:rsidRDefault="00CF34C9" w:rsidP="00720A9F">
      <w:r>
        <w:rPr>
          <w:rFonts w:ascii="微软雅黑" w:eastAsia="微软雅黑" w:hAnsi="微软雅黑" w:hint="eastAsia"/>
          <w:b/>
          <w:bCs/>
          <w:sz w:val="24"/>
          <w:szCs w:val="24"/>
        </w:rPr>
        <w:tab/>
        <w:t>中国共产党领导的多党合作</w:t>
      </w:r>
    </w:p>
    <w:p w:rsidR="00CF34C9" w:rsidRDefault="00CF34C9" w:rsidP="00CF34C9">
      <w:pPr>
        <w:pStyle w:val="a3"/>
        <w:numPr>
          <w:ilvl w:val="0"/>
          <w:numId w:val="1"/>
        </w:numPr>
        <w:ind w:firstLineChars="0"/>
        <w:rPr>
          <w:rFonts w:ascii="微软雅黑" w:eastAsia="微软雅黑" w:hAnsi="微软雅黑" w:hint="eastAsia"/>
          <w:b/>
          <w:bCs/>
          <w:sz w:val="24"/>
          <w:szCs w:val="28"/>
        </w:rPr>
      </w:pPr>
      <w:r w:rsidRPr="009A370E">
        <w:rPr>
          <w:rFonts w:ascii="微软雅黑" w:eastAsia="微软雅黑" w:hAnsi="微软雅黑" w:hint="eastAsia"/>
          <w:b/>
          <w:bCs/>
          <w:sz w:val="24"/>
          <w:szCs w:val="28"/>
        </w:rPr>
        <w:t>进入社会主义初级阶段的标志</w:t>
      </w:r>
    </w:p>
    <w:p w:rsidR="00CF34C9" w:rsidRPr="009A370E" w:rsidRDefault="00CF34C9" w:rsidP="00CF34C9">
      <w:pPr>
        <w:pStyle w:val="a3"/>
        <w:numPr>
          <w:ilvl w:val="1"/>
          <w:numId w:val="1"/>
        </w:numPr>
        <w:ind w:firstLineChars="0"/>
        <w:rPr>
          <w:rFonts w:ascii="微软雅黑" w:eastAsia="微软雅黑" w:hAnsi="微软雅黑"/>
          <w:b/>
          <w:bCs/>
          <w:sz w:val="24"/>
          <w:szCs w:val="28"/>
        </w:rPr>
      </w:pPr>
      <w:r>
        <w:rPr>
          <w:rFonts w:ascii="微软雅黑" w:eastAsia="微软雅黑" w:hAnsi="微软雅黑" w:hint="eastAsia"/>
          <w:b/>
          <w:bCs/>
          <w:sz w:val="24"/>
          <w:szCs w:val="28"/>
        </w:rPr>
        <w:t>三大改造的完成</w:t>
      </w:r>
    </w:p>
    <w:p w:rsidR="00CF34C9" w:rsidRDefault="00CF34C9" w:rsidP="00CF34C9">
      <w:pPr>
        <w:pStyle w:val="a3"/>
        <w:numPr>
          <w:ilvl w:val="0"/>
          <w:numId w:val="1"/>
        </w:numPr>
        <w:ind w:firstLineChars="0"/>
        <w:rPr>
          <w:rFonts w:ascii="微软雅黑" w:eastAsia="微软雅黑" w:hAnsi="微软雅黑" w:hint="eastAsia"/>
          <w:b/>
          <w:bCs/>
          <w:sz w:val="24"/>
          <w:szCs w:val="28"/>
        </w:rPr>
      </w:pPr>
      <w:r w:rsidRPr="009A370E">
        <w:rPr>
          <w:rFonts w:ascii="微软雅黑" w:eastAsia="微软雅黑" w:hAnsi="微软雅黑" w:hint="eastAsia"/>
          <w:b/>
          <w:bCs/>
          <w:sz w:val="24"/>
          <w:szCs w:val="28"/>
        </w:rPr>
        <w:t>社会主义本质</w:t>
      </w:r>
    </w:p>
    <w:p w:rsidR="00CF34C9" w:rsidRPr="009A370E" w:rsidRDefault="00CF34C9" w:rsidP="00CF34C9">
      <w:pPr>
        <w:pStyle w:val="a3"/>
        <w:numPr>
          <w:ilvl w:val="1"/>
          <w:numId w:val="1"/>
        </w:numPr>
        <w:ind w:firstLineChars="0"/>
        <w:rPr>
          <w:rFonts w:ascii="微软雅黑" w:eastAsia="微软雅黑" w:hAnsi="微软雅黑"/>
          <w:b/>
          <w:bCs/>
          <w:sz w:val="24"/>
          <w:szCs w:val="28"/>
        </w:rPr>
      </w:pPr>
      <w:r>
        <w:rPr>
          <w:rFonts w:ascii="微软雅黑" w:eastAsia="微软雅黑" w:hAnsi="微软雅黑" w:hint="eastAsia"/>
          <w:b/>
          <w:bCs/>
          <w:sz w:val="24"/>
          <w:szCs w:val="28"/>
        </w:rPr>
        <w:t>是解放生产力、发展生产力，消灭剥削，消除两极分化，使人民共同富裕</w:t>
      </w:r>
    </w:p>
    <w:p w:rsidR="00CF34C9" w:rsidRPr="009A370E" w:rsidRDefault="00CF34C9" w:rsidP="00CF34C9">
      <w:pPr>
        <w:pStyle w:val="a3"/>
        <w:numPr>
          <w:ilvl w:val="0"/>
          <w:numId w:val="1"/>
        </w:numPr>
        <w:ind w:firstLineChars="0"/>
        <w:rPr>
          <w:rFonts w:ascii="微软雅黑" w:eastAsia="微软雅黑" w:hAnsi="微软雅黑"/>
          <w:b/>
          <w:bCs/>
          <w:sz w:val="24"/>
          <w:szCs w:val="28"/>
        </w:rPr>
      </w:pPr>
      <w:bookmarkStart w:id="0" w:name="_GoBack"/>
      <w:bookmarkEnd w:id="0"/>
      <w:r w:rsidRPr="009A370E">
        <w:rPr>
          <w:rFonts w:ascii="微软雅黑" w:eastAsia="微软雅黑" w:hAnsi="微软雅黑" w:hint="eastAsia"/>
          <w:b/>
          <w:bCs/>
          <w:sz w:val="24"/>
          <w:szCs w:val="28"/>
        </w:rPr>
        <w:t>改革是动力，发展是目的，稳定是前提</w:t>
      </w:r>
    </w:p>
    <w:p w:rsidR="00CF34C9" w:rsidRPr="009A370E" w:rsidRDefault="00CF34C9" w:rsidP="00CF34C9">
      <w:pPr>
        <w:pStyle w:val="a3"/>
        <w:numPr>
          <w:ilvl w:val="0"/>
          <w:numId w:val="1"/>
        </w:numPr>
        <w:ind w:firstLineChars="0"/>
        <w:rPr>
          <w:rFonts w:ascii="微软雅黑" w:eastAsia="微软雅黑" w:hAnsi="微软雅黑"/>
          <w:b/>
          <w:bCs/>
          <w:sz w:val="24"/>
          <w:szCs w:val="28"/>
        </w:rPr>
      </w:pPr>
      <w:r w:rsidRPr="009A370E">
        <w:rPr>
          <w:rFonts w:ascii="微软雅黑" w:eastAsia="微软雅黑" w:hAnsi="微软雅黑" w:hint="eastAsia"/>
          <w:b/>
          <w:bCs/>
          <w:sz w:val="24"/>
          <w:szCs w:val="28"/>
        </w:rPr>
        <w:t>邓小平理论形成背景</w:t>
      </w:r>
    </w:p>
    <w:p w:rsidR="00CF34C9" w:rsidRDefault="00CF34C9" w:rsidP="00CF34C9">
      <w:r w:rsidRPr="009A370E">
        <w:rPr>
          <w:rFonts w:ascii="微软雅黑" w:eastAsia="微软雅黑" w:hAnsi="微软雅黑" w:hint="eastAsia"/>
          <w:b/>
          <w:bCs/>
          <w:sz w:val="24"/>
          <w:szCs w:val="28"/>
        </w:rPr>
        <w:t>毛泽东思想的科学内涵</w:t>
      </w:r>
    </w:p>
    <w:p w:rsidR="00CF34C9" w:rsidRPr="009A370E" w:rsidRDefault="00CF34C9" w:rsidP="00CF34C9">
      <w:pPr>
        <w:pStyle w:val="a3"/>
        <w:numPr>
          <w:ilvl w:val="0"/>
          <w:numId w:val="1"/>
        </w:numPr>
        <w:ind w:firstLineChars="0"/>
        <w:rPr>
          <w:rFonts w:ascii="微软雅黑" w:eastAsia="微软雅黑" w:hAnsi="微软雅黑"/>
          <w:b/>
          <w:bCs/>
          <w:sz w:val="24"/>
          <w:szCs w:val="28"/>
        </w:rPr>
      </w:pPr>
      <w:r w:rsidRPr="009A370E">
        <w:rPr>
          <w:rFonts w:ascii="微软雅黑" w:eastAsia="微软雅黑" w:hAnsi="微软雅黑" w:hint="eastAsia"/>
          <w:b/>
          <w:bCs/>
          <w:sz w:val="24"/>
          <w:szCs w:val="28"/>
        </w:rPr>
        <w:t>科学发展观</w:t>
      </w:r>
    </w:p>
    <w:p w:rsidR="0014328A" w:rsidRDefault="0014328A"/>
    <w:sectPr w:rsidR="00143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B2E83"/>
    <w:multiLevelType w:val="hybridMultilevel"/>
    <w:tmpl w:val="32A68AD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A9F"/>
    <w:rsid w:val="0014328A"/>
    <w:rsid w:val="00720A9F"/>
    <w:rsid w:val="008D70A5"/>
    <w:rsid w:val="00CF3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A9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A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A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suliu</dc:creator>
  <cp:lastModifiedBy>suliu</cp:lastModifiedBy>
  <cp:revision>1</cp:revision>
  <dcterms:created xsi:type="dcterms:W3CDTF">2020-11-05T13:42:00Z</dcterms:created>
  <dcterms:modified xsi:type="dcterms:W3CDTF">2020-11-05T14:54:00Z</dcterms:modified>
</cp:coreProperties>
</file>