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4B2283">
      <w:r>
        <w:t xml:space="preserve">She never really understood her powers. She was so young and her mother always blamed it on her imagination. She always told her to keep her mouth shut and to focus on what really matters, which to her meant school. But to Emily, what really mattered was her ability to be different. Everyone thought she was kidding when she told them about her superpower. They called her crazy and told her she was being ridiculous. No one ever really said things directly to her but she always heard it. This is why her power was a blessing and a curse, because she had the ability to hear everyone even in the quietest of rooms. She heard every single thought, saw every single memory, and </w:t>
      </w:r>
      <w:r w:rsidR="00436A87">
        <w:t xml:space="preserve">understood everything in ways no one else would know. Luckily, her best friend always believed her and Emily listened to her every day in hopes that this belief would never change. </w:t>
      </w:r>
    </w:p>
    <w:p w:rsidR="00436A87" w:rsidRDefault="00436A87">
      <w:r>
        <w:t>On this day, Emily was minding her business as usual when the school bully approached her and said to her, “Bet you can’t guess what I’m thinking.” Emily knew this would only end badly but she knew that if she didn’t stand up for herself then she would only continue to be bullied. Still,</w:t>
      </w:r>
      <w:bookmarkStart w:id="0" w:name="_GoBack"/>
      <w:bookmarkEnd w:id="0"/>
      <w:r>
        <w:t xml:space="preserve"> she was afraid.</w:t>
      </w:r>
    </w:p>
    <w:sectPr w:rsidR="0043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36A87"/>
    <w:rsid w:val="0048181B"/>
    <w:rsid w:val="004B2283"/>
    <w:rsid w:val="00F0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2016-04-06T17:29:00Z</dcterms:created>
  <dcterms:modified xsi:type="dcterms:W3CDTF">2016-04-06T17:41:00Z</dcterms:modified>
</cp:coreProperties>
</file>