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8042D5">
      <w:r>
        <w:tab/>
        <w:t xml:space="preserve">Jed had been waiting for this day his entire life. His twenty first birthday had arrived and he would finally be able be able to use his real ID at the bars tonight with all his closest friends! </w:t>
      </w:r>
      <w:r w:rsidR="00B34259">
        <w:t>Jed had always possessed a strange relationship with alcohol: he noticed that whenever</w:t>
      </w:r>
      <w:r>
        <w:t xml:space="preserve"> </w:t>
      </w:r>
      <w:r w:rsidR="00B34259">
        <w:t xml:space="preserve">he would drink at house parties, he always felt unique urges to go for walks, play Frisbee, and thoroughly enjoy his favorite steak dish – right down to sucking on the bone - at the local grill. He felt these urges frequently when he drank and without fail. Yet, when he told his friends about these drunk inclinations, many of them responded with laughter, claiming that they all had their “quirks.” </w:t>
      </w:r>
    </w:p>
    <w:p w:rsidR="00B34259" w:rsidRDefault="00B34259">
      <w:r>
        <w:tab/>
        <w:t>Night fell soon enough and the bar scene was wild. After many drinks, the birthday boy felt his familiar inclinations, yet this time, there was something more. While socializing with friends, he began to notice increased hair on his body. A rubbery surface emerged on his paw. He began peeing all over the room!</w:t>
      </w:r>
      <w:bookmarkStart w:id="0" w:name="_GoBack"/>
      <w:bookmarkEnd w:id="0"/>
      <w:r>
        <w:t xml:space="preserve"> He had transformed into a dog!</w:t>
      </w:r>
    </w:p>
    <w:sectPr w:rsidR="00B3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8042D5"/>
    <w:rsid w:val="00B34259"/>
    <w:rsid w:val="00E0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2016-02-23T23:39:00Z</dcterms:created>
  <dcterms:modified xsi:type="dcterms:W3CDTF">2016-02-23T23:59:00Z</dcterms:modified>
</cp:coreProperties>
</file>