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709" w:firstLine="709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como realizar sniffer fortgate</w:t>
      </w:r>
    </w:p>
    <w:p>
      <w:pPr>
        <w:keepNext w:val="true"/>
        <w:numPr>
          <w:ilvl w:val="0"/>
          <w:numId w:val="2"/>
        </w:numPr>
        <w:tabs>
          <w:tab w:val="left" w:pos="720" w:leader="none"/>
        </w:tabs>
        <w:spacing w:before="120" w:after="120" w:line="360"/>
        <w:ind w:right="0" w:left="720" w:hanging="360"/>
        <w:jc w:val="both"/>
        <w:rPr>
          <w:rFonts w:ascii="Calibri Light" w:hAnsi="Calibri Light" w:cs="Calibri Light" w:eastAsia="Calibri Light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PASSOS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Existem duas formas de habilitar um sniffer de pacotes no Fortigate, que são: Via interface gráfica ou CLI. 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Essa funcionalidade pode ser útil para identificação de problemas no túnel IPsec dos clientes.</w:t>
      </w:r>
    </w:p>
    <w:p>
      <w:pPr>
        <w:spacing w:before="0" w:after="0" w:line="240"/>
        <w:ind w:right="0" w:left="708" w:firstLine="708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4"/>
        </w:numPr>
        <w:tabs>
          <w:tab w:val="left" w:pos="720" w:leader="none"/>
        </w:tabs>
        <w:spacing w:before="120" w:after="120" w:line="360"/>
        <w:ind w:right="0" w:left="720" w:hanging="360"/>
        <w:jc w:val="both"/>
        <w:rPr>
          <w:rFonts w:ascii="Aptos" w:hAnsi="Aptos" w:cs="Aptos" w:eastAsia="Aptos"/>
          <w:b/>
          <w:caps w:val="true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b/>
          <w:caps w:val="true"/>
          <w:color w:val="auto"/>
          <w:spacing w:val="0"/>
          <w:position w:val="0"/>
          <w:sz w:val="20"/>
          <w:shd w:fill="auto" w:val="clear"/>
        </w:rPr>
        <w:t xml:space="preserve">Habilitar sniffer via interface gráfica.</w:t>
      </w:r>
    </w:p>
    <w:p>
      <w:pPr>
        <w:spacing w:before="0" w:after="0" w:line="240"/>
        <w:ind w:right="0" w:left="1416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Escolha a VDOM ao qual a interface a ser analisada está configurada.</w:t>
      </w:r>
    </w:p>
    <w:p>
      <w:pPr>
        <w:spacing w:before="0" w:after="0" w:line="240"/>
        <w:ind w:right="0" w:left="1416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16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Existem 3 VDOM atualmente:</w:t>
      </w:r>
    </w:p>
    <w:p>
      <w:pPr>
        <w:spacing w:before="0" w:after="0" w:line="240"/>
        <w:ind w:right="0" w:left="1416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 - PCI-ADQ</w:t>
      </w:r>
    </w:p>
    <w:p>
      <w:pPr>
        <w:spacing w:before="0" w:after="0" w:line="240"/>
        <w:ind w:right="0" w:left="1416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 - PCI-FISERV</w:t>
      </w:r>
    </w:p>
    <w:p>
      <w:pPr>
        <w:spacing w:before="0" w:after="0" w:line="240"/>
        <w:ind w:right="0" w:left="1416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 - PCI-SCP</w:t>
      </w:r>
    </w:p>
    <w:p>
      <w:pPr>
        <w:spacing w:before="0" w:after="0" w:line="240"/>
        <w:ind w:right="0" w:left="1416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16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Clique no menu VDOM no canto superior direito da tela e escolha o VDOM desejado.</w:t>
      </w:r>
    </w:p>
    <w:p>
      <w:pPr>
        <w:spacing w:before="0" w:after="0" w:line="240"/>
        <w:ind w:right="0" w:left="1416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6884" w:dyaOrig="1984">
          <v:rect xmlns:o="urn:schemas-microsoft-com:office:office" xmlns:v="urn:schemas-microsoft-com:vml" id="rectole0000000000" style="width:344.200000pt;height:9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1416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16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Obs.: A interface ou tunel VPN a ser analisada vai estar atrelada a VDOM de acordo com o produto que o cliente utiliza.  Exemplo: Se o cliente for “GW” ou apenas utiliza nossas conexões com adquirente ele estará na VDOM PCI-ADQ , se o cliente é hospedado na Fiserv ele estará na VDOM PCI-FISERV, se o cliente está dentro do Cluster SCOPE, ele estará no VDOM PCI-SCP.</w:t>
      </w:r>
    </w:p>
    <w:p>
      <w:pPr>
        <w:spacing w:before="0" w:after="0" w:line="240"/>
        <w:ind w:right="0" w:left="1416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i/>
          <w:color w:val="auto"/>
          <w:spacing w:val="0"/>
          <w:position w:val="0"/>
          <w:sz w:val="24"/>
          <w:shd w:fill="auto" w:val="clear"/>
        </w:rPr>
        <w:t xml:space="preserve">No menu lateral, clique em network &gt; Diagnostics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3725" w:dyaOrig="5689">
          <v:rect xmlns:o="urn:schemas-microsoft-com:office:office" xmlns:v="urn:schemas-microsoft-com:vml" id="rectole0000000001" style="width:186.250000pt;height:284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16" w:firstLine="0"/>
        <w:jc w:val="both"/>
        <w:rPr>
          <w:rFonts w:ascii="Aptos" w:hAnsi="Aptos" w:cs="Aptos" w:eastAsia="Aptos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0"/>
          <w:shd w:fill="auto" w:val="clear"/>
        </w:rPr>
        <w:t xml:space="preserve">Selecione a interface que deseja capturar os pacotes e clique em “Start Capture”.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object w:dxaOrig="10002" w:dyaOrig="8544">
          <v:rect xmlns:o="urn:schemas-microsoft-com:office:office" xmlns:v="urn:schemas-microsoft-com:vml" id="rectole0000000002" style="width:500.100000pt;height:427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16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Deverá aparecer a tela abaixo com a captura em tempo real: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object w:dxaOrig="10002" w:dyaOrig="8301">
          <v:rect xmlns:o="urn:schemas-microsoft-com:office:office" xmlns:v="urn:schemas-microsoft-com:vml" id="rectole0000000003" style="width:500.100000pt;height:415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1416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16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16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Ao clicar em stop, dará algumas opções onde você pode reiniciar a captura de pacotes, voltar, ou fazer o dowload do arquivo (Save as pcap).</w:t>
      </w:r>
    </w:p>
    <w:p>
      <w:pPr>
        <w:spacing w:before="0" w:after="0" w:line="240"/>
        <w:ind w:right="0" w:left="1416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16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6681" w:dyaOrig="850">
          <v:rect xmlns:o="urn:schemas-microsoft-com:office:office" xmlns:v="urn:schemas-microsoft-com:vml" id="rectole0000000004" style="width:334.050000pt;height:42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1416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16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12"/>
        </w:numPr>
        <w:tabs>
          <w:tab w:val="left" w:pos="720" w:leader="none"/>
        </w:tabs>
        <w:spacing w:before="120" w:after="120" w:line="360"/>
        <w:ind w:right="0" w:left="720" w:hanging="360"/>
        <w:jc w:val="both"/>
        <w:rPr>
          <w:rFonts w:ascii="Aptos" w:hAnsi="Aptos" w:cs="Aptos" w:eastAsia="Aptos"/>
          <w:b/>
          <w:caps w:val="true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b/>
          <w:caps w:val="true"/>
          <w:color w:val="auto"/>
          <w:spacing w:val="0"/>
          <w:position w:val="0"/>
          <w:sz w:val="20"/>
          <w:shd w:fill="auto" w:val="clear"/>
        </w:rPr>
        <w:t xml:space="preserve">Habilitar sniffer via CLI (COMMAND LINE/linha de comando)</w:t>
      </w:r>
    </w:p>
    <w:p>
      <w:pPr>
        <w:spacing w:before="0" w:after="0" w:line="240"/>
        <w:ind w:right="0" w:left="1416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Escolha a VDOM ao qual a interface a ser analisada está configurada.</w:t>
      </w:r>
    </w:p>
    <w:p>
      <w:pPr>
        <w:spacing w:before="0" w:after="0" w:line="240"/>
        <w:ind w:right="0" w:left="1416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16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Existem 3 VDOM atualmente:</w:t>
      </w:r>
    </w:p>
    <w:p>
      <w:pPr>
        <w:spacing w:before="0" w:after="0" w:line="240"/>
        <w:ind w:right="0" w:left="1416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 - PCI-ADQ</w:t>
      </w:r>
    </w:p>
    <w:p>
      <w:pPr>
        <w:spacing w:before="0" w:after="0" w:line="240"/>
        <w:ind w:right="0" w:left="1416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 - PCI-FISERV</w:t>
      </w:r>
    </w:p>
    <w:p>
      <w:pPr>
        <w:spacing w:before="0" w:after="0" w:line="240"/>
        <w:ind w:right="0" w:left="1416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 - PCI-SCP</w:t>
      </w:r>
    </w:p>
    <w:p>
      <w:pPr>
        <w:spacing w:before="0" w:after="0" w:line="240"/>
        <w:ind w:right="0" w:left="1416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16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Clique no menu VDOM e escolha o VDOM desejado.</w:t>
      </w:r>
    </w:p>
    <w:p>
      <w:pPr>
        <w:spacing w:before="0" w:after="0" w:line="240"/>
        <w:ind w:right="0" w:left="1416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6884" w:dyaOrig="1984">
          <v:rect xmlns:o="urn:schemas-microsoft-com:office:office" xmlns:v="urn:schemas-microsoft-com:vml" id="rectole0000000005" style="width:344.200000pt;height:99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i/>
          <w:color w:val="auto"/>
          <w:spacing w:val="0"/>
          <w:position w:val="0"/>
          <w:sz w:val="24"/>
          <w:shd w:fill="auto" w:val="clear"/>
        </w:rPr>
        <w:t xml:space="preserve">Ao lado do VDOM clique no ícone com sinal “&gt;_ “para abrir o CLI.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object w:dxaOrig="10002" w:dyaOrig="1477">
          <v:rect xmlns:o="urn:schemas-microsoft-com:office:office" xmlns:v="urn:schemas-microsoft-com:vml" id="rectole0000000006" style="width:500.100000pt;height:73.8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Abaixo a sintaxe para realizar uma captura de pacotes via comando: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Sintaxe: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diagnose sniffer packet [{any | &lt;interface_name&gt;} [{none | '&lt;filter_str&gt;'} [{1 | 2 | 3} [&lt;packets_int&gt;]]]]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Exemplo de captura usual para nosso cenário: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Sintaxe: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diagnose sniffer packet 0278 "host 172.17.40.32 and port 4096" 4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Onde: 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0278 = interface (ID do tunel VPN)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172.17.40.32 = IP destino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4096 = porta de destino</w:t>
      </w: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object w:dxaOrig="10002" w:dyaOrig="2288">
          <v:rect xmlns:o="urn:schemas-microsoft-com:office:office" xmlns:v="urn:schemas-microsoft-com:vml" id="rectole0000000007" style="width:500.100000pt;height:114.4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5"/>
        </w:numPr>
        <w:tabs>
          <w:tab w:val="left" w:pos="720" w:leader="none"/>
        </w:tabs>
        <w:spacing w:before="120" w:after="120" w:line="360"/>
        <w:ind w:right="0" w:left="709" w:firstLine="709"/>
        <w:jc w:val="both"/>
        <w:rPr>
          <w:rFonts w:ascii="Calibri Light" w:hAnsi="Calibri Light" w:cs="Calibri Light" w:eastAsia="Calibri Light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INFORMAçõES ADICIONAIS</w:t>
      </w:r>
    </w:p>
    <w:p>
      <w:pPr>
        <w:spacing w:before="0" w:after="0" w:line="36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A captura também pode ser realizada em outras direções, filtrando o tráfego de origem, host to host, filtrando uma rede inteira etc. </w:t>
      </w:r>
    </w:p>
    <w:p>
      <w:pPr>
        <w:spacing w:before="0" w:after="0" w:line="360"/>
        <w:ind w:right="0" w:left="709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Consulte a documentação oficial da Fortinet para saber mais sobre os diversos parâmetros que podem ser usados.</w:t>
      </w:r>
    </w:p>
    <w:p>
      <w:pPr>
        <w:spacing w:before="0" w:after="0" w:line="36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6">
        <w:r>
          <w:rPr>
            <w:rFonts w:ascii="Aptos" w:hAnsi="Aptos" w:cs="Aptos" w:eastAsia="Aptos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https://docs.fortinet.com/document/fortiadc/7.4.2/cli-reference/395933/diagnose-sniffer-packet</w:t>
        </w:r>
      </w:hyperlink>
    </w:p>
    <w:p>
      <w:pPr>
        <w:spacing w:before="0" w:after="0" w:line="36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A interface ou tunel VPN a ser analisada vai estar atrelada a VDOM de acordo com o produto que o cliente utiliza.  Exemplo: Se o cliente for “GW” ou apenas utiliza nossas conexões com adquirente ele estará na VDOM PCI-ADQ , se o cliente é hospedado na Fiserv ele estará na VDOM PCI-FISERV, se o cliente está dentro do Cluster SCOPE, ele estará no VDOM PCI-SCP.</w:t>
      </w:r>
    </w:p>
    <w:p>
      <w:pPr>
        <w:spacing w:before="0" w:after="0" w:line="36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Realizar o download do arquivo pcap pode ser util para analisar via ferramenta de analise de trafego de rede, como por exemplo o Wireshark.</w:t>
      </w:r>
    </w:p>
    <w:p>
      <w:pPr>
        <w:spacing w:before="0" w:after="0" w:line="36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ptos" w:hAnsi="Aptos" w:cs="Aptos" w:eastAsia="Aptos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ptos" w:hAnsi="Aptos" w:cs="Aptos" w:eastAsia="Aptos"/>
          <w:b/>
          <w:i/>
          <w:color w:val="auto"/>
          <w:spacing w:val="0"/>
          <w:position w:val="0"/>
          <w:sz w:val="20"/>
          <w:shd w:fill="auto" w:val="clear"/>
        </w:rPr>
        <w:t xml:space="preserve">Obs.: Evite deixar a captura de pacotes aberta no equipamento para não gerar consumo desnecessário de memória e processamento, sempre que realizar uma captura encerre a mesma ao finalizar a análise.</w:t>
      </w:r>
    </w:p>
    <w:p>
      <w:pPr>
        <w:spacing w:before="0" w:after="0" w:line="360"/>
        <w:ind w:right="0" w:left="709" w:firstLine="709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12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7" Type="http://schemas.openxmlformats.org/officeDocument/2006/relationships/numbering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styles.xml" Id="docRId18" Type="http://schemas.openxmlformats.org/officeDocument/2006/relationships/styles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Mode="External" Target="https://docs.fortinet.com/document/fortiadc/7.4.2/cli-reference/395933/diagnose-sniffer-packet" Id="docRId16" Type="http://schemas.openxmlformats.org/officeDocument/2006/relationships/hyperlink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