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C0A26" w14:textId="493DC75F" w:rsidR="00D03232" w:rsidRDefault="00D03232" w:rsidP="00D03232">
      <w:pPr>
        <w:rPr>
          <w:rFonts w:ascii="Helvetica" w:hAnsi="Helvetica" w:cs="Helvetica"/>
          <w:b/>
          <w:bCs/>
          <w:color w:val="3A3A3A"/>
          <w:bdr w:val="none" w:sz="0" w:space="0" w:color="auto" w:frame="1"/>
          <w:shd w:val="clear" w:color="auto" w:fill="FFFFFF"/>
          <w:lang w:bidi="ar-EG"/>
        </w:rPr>
      </w:pPr>
      <w:r w:rsidRPr="00D03232">
        <w:rPr>
          <w:rFonts w:ascii="Helvetica" w:hAnsi="Helvetica" w:cs="Helvetica"/>
          <w:b/>
          <w:bCs/>
          <w:color w:val="3A3A3A"/>
          <w:bdr w:val="none" w:sz="0" w:space="0" w:color="auto" w:frame="1"/>
          <w:shd w:val="clear" w:color="auto" w:fill="FFFFFF"/>
        </w:rPr>
        <w:t>Что такое модель памяти</w:t>
      </w:r>
      <w:r>
        <w:rPr>
          <w:rFonts w:ascii="Helvetica" w:hAnsi="Helvetica" w:cs="Helvetica"/>
          <w:b/>
          <w:bCs/>
          <w:color w:val="3A3A3A"/>
          <w:bdr w:val="none" w:sz="0" w:space="0" w:color="auto" w:frame="1"/>
          <w:shd w:val="clear" w:color="auto" w:fill="FFFFFF"/>
          <w:lang w:bidi="ar-EG"/>
        </w:rPr>
        <w:t>?</w:t>
      </w:r>
    </w:p>
    <w:p w14:paraId="32387090" w14:textId="7DF9996F" w:rsidR="006A1A57" w:rsidRDefault="00D03232">
      <w:pPr>
        <w:rPr>
          <w:rStyle w:val="a4"/>
        </w:rPr>
      </w:pPr>
      <w:r>
        <w:rPr>
          <w:rFonts w:ascii="Helvetica" w:hAnsi="Helvetica" w:cs="Helvetica"/>
          <w:b/>
          <w:bCs/>
          <w:color w:val="3A3A3A"/>
          <w:bdr w:val="none" w:sz="0" w:space="0" w:color="auto" w:frame="1"/>
          <w:shd w:val="clear" w:color="auto" w:fill="FFFFFF"/>
        </w:rPr>
        <w:t>Модель памяти</w:t>
      </w:r>
      <w:r>
        <w:rPr>
          <w:rFonts w:ascii="Helvetica" w:hAnsi="Helvetica" w:cs="Helvetica"/>
          <w:color w:val="3A3A3A"/>
          <w:shd w:val="clear" w:color="auto" w:fill="FFFFFF"/>
        </w:rPr>
        <w:t> — это способ объединения кода, данных и стека программы в один или несколько физических </w:t>
      </w:r>
      <w:hyperlink r:id="rId4" w:tooltip="Сегмент" w:history="1">
        <w:r w:rsidRPr="00D03232">
          <w:rPr>
            <w:rStyle w:val="a4"/>
          </w:rPr>
          <w:t>сегментов</w:t>
        </w:r>
      </w:hyperlink>
    </w:p>
    <w:p w14:paraId="02EE86BF" w14:textId="77777777" w:rsidR="001F33AC" w:rsidRPr="001F33AC" w:rsidRDefault="001F33AC" w:rsidP="001F3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Что такое модель памяти</w:t>
      </w:r>
    </w:p>
    <w:p w14:paraId="13B40BBB" w14:textId="77777777" w:rsidR="001F33AC" w:rsidRPr="001F33AC" w:rsidRDefault="001F33AC" w:rsidP="001F3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F33AC" w:rsidRPr="001F33AC" w14:paraId="3F3E0AEF" w14:textId="77777777" w:rsidTr="001F33AC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2BD34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 xml:space="preserve">int </w:t>
            </w:r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 xml:space="preserve">x = </w:t>
            </w:r>
            <w:proofErr w:type="gramStart"/>
            <w:r w:rsidRPr="001F33AC">
              <w:rPr>
                <w:rFonts w:ascii="Courier New" w:eastAsia="Times New Roman" w:hAnsi="Courier New" w:cs="Courier New"/>
                <w:color w:val="6897BB"/>
                <w:sz w:val="24"/>
                <w:szCs w:val="24"/>
                <w:shd w:val="clear" w:color="auto" w:fill="2B2B2B"/>
                <w:lang w:val="en-US" w:eastAsia="ru-RU"/>
              </w:rPr>
              <w:t>0</w:t>
            </w: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;</w:t>
            </w:r>
            <w:proofErr w:type="gramEnd"/>
          </w:p>
          <w:p w14:paraId="1E91748B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 xml:space="preserve">int </w:t>
            </w:r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 xml:space="preserve">y = </w:t>
            </w:r>
            <w:proofErr w:type="gramStart"/>
            <w:r w:rsidRPr="001F33AC">
              <w:rPr>
                <w:rFonts w:ascii="Courier New" w:eastAsia="Times New Roman" w:hAnsi="Courier New" w:cs="Courier New"/>
                <w:color w:val="6897BB"/>
                <w:sz w:val="24"/>
                <w:szCs w:val="24"/>
                <w:shd w:val="clear" w:color="auto" w:fill="2B2B2B"/>
                <w:lang w:val="en-US" w:eastAsia="ru-RU"/>
              </w:rPr>
              <w:t>0</w:t>
            </w: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;</w:t>
            </w:r>
            <w:proofErr w:type="gramEnd"/>
          </w:p>
          <w:p w14:paraId="4D30CDB0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44FC6EE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 xml:space="preserve">void </w:t>
            </w:r>
            <w:r w:rsidRPr="001F33AC">
              <w:rPr>
                <w:rFonts w:ascii="Courier New" w:eastAsia="Times New Roman" w:hAnsi="Courier New" w:cs="Courier New"/>
                <w:color w:val="FFC66D"/>
                <w:sz w:val="24"/>
                <w:szCs w:val="24"/>
                <w:shd w:val="clear" w:color="auto" w:fill="2B2B2B"/>
                <w:lang w:val="en-US" w:eastAsia="ru-RU"/>
              </w:rPr>
              <w:t>thread1</w:t>
            </w:r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() {</w:t>
            </w:r>
          </w:p>
          <w:p w14:paraId="638F8B2D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 xml:space="preserve">   x = </w:t>
            </w:r>
            <w:proofErr w:type="gramStart"/>
            <w:r w:rsidRPr="001F33AC">
              <w:rPr>
                <w:rFonts w:ascii="Courier New" w:eastAsia="Times New Roman" w:hAnsi="Courier New" w:cs="Courier New"/>
                <w:color w:val="6897BB"/>
                <w:sz w:val="24"/>
                <w:szCs w:val="24"/>
                <w:shd w:val="clear" w:color="auto" w:fill="2B2B2B"/>
                <w:lang w:val="en-US" w:eastAsia="ru-RU"/>
              </w:rPr>
              <w:t>1</w:t>
            </w: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;</w:t>
            </w:r>
            <w:proofErr w:type="gramEnd"/>
          </w:p>
          <w:p w14:paraId="14DB1AB6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   </w:t>
            </w:r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print(y</w:t>
            </w:r>
            <w:proofErr w:type="gramStart"/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)</w:t>
            </w: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;</w:t>
            </w:r>
            <w:proofErr w:type="gramEnd"/>
          </w:p>
          <w:p w14:paraId="349C7808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}</w:t>
            </w:r>
          </w:p>
          <w:p w14:paraId="71B5A26B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024E911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 xml:space="preserve">void </w:t>
            </w:r>
            <w:r w:rsidRPr="001F33AC">
              <w:rPr>
                <w:rFonts w:ascii="Courier New" w:eastAsia="Times New Roman" w:hAnsi="Courier New" w:cs="Courier New"/>
                <w:color w:val="FFC66D"/>
                <w:sz w:val="24"/>
                <w:szCs w:val="24"/>
                <w:shd w:val="clear" w:color="auto" w:fill="2B2B2B"/>
                <w:lang w:val="en-US" w:eastAsia="ru-RU"/>
              </w:rPr>
              <w:t>thread2</w:t>
            </w:r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() {</w:t>
            </w:r>
          </w:p>
          <w:p w14:paraId="030E174F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   </w:t>
            </w:r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y = </w:t>
            </w:r>
            <w:r w:rsidRPr="001F33AC">
              <w:rPr>
                <w:rFonts w:ascii="Courier New" w:eastAsia="Times New Roman" w:hAnsi="Courier New" w:cs="Courier New"/>
                <w:color w:val="6897BB"/>
                <w:sz w:val="24"/>
                <w:szCs w:val="24"/>
                <w:shd w:val="clear" w:color="auto" w:fill="2B2B2B"/>
                <w:lang w:eastAsia="ru-RU"/>
              </w:rPr>
              <w:t>1</w:t>
            </w: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eastAsia="ru-RU"/>
              </w:rPr>
              <w:t>;</w:t>
            </w:r>
          </w:p>
          <w:p w14:paraId="4EA0D4EA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eastAsia="ru-RU"/>
              </w:rPr>
              <w:t>   </w:t>
            </w:r>
            <w:proofErr w:type="spellStart"/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eastAsia="ru-RU"/>
              </w:rPr>
              <w:t>print</w:t>
            </w:r>
            <w:proofErr w:type="spellEnd"/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eastAsia="ru-RU"/>
              </w:rPr>
              <w:t>(x)</w:t>
            </w:r>
            <w:r w:rsidRPr="001F33AC">
              <w:rPr>
                <w:rFonts w:ascii="Courier New" w:eastAsia="Times New Roman" w:hAnsi="Courier New" w:cs="Courier New"/>
                <w:color w:val="CC7832"/>
                <w:sz w:val="24"/>
                <w:szCs w:val="24"/>
                <w:shd w:val="clear" w:color="auto" w:fill="2B2B2B"/>
                <w:lang w:eastAsia="ru-RU"/>
              </w:rPr>
              <w:t>;</w:t>
            </w:r>
          </w:p>
          <w:p w14:paraId="0B14FD17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3AC">
              <w:rPr>
                <w:rFonts w:ascii="Courier New" w:eastAsia="Times New Roman" w:hAnsi="Courier New" w:cs="Courier New"/>
                <w:color w:val="A9B7C6"/>
                <w:sz w:val="24"/>
                <w:szCs w:val="24"/>
                <w:shd w:val="clear" w:color="auto" w:fill="2B2B2B"/>
                <w:lang w:eastAsia="ru-RU"/>
              </w:rPr>
              <w:t>}</w:t>
            </w:r>
          </w:p>
        </w:tc>
      </w:tr>
    </w:tbl>
    <w:p w14:paraId="4A3659C7" w14:textId="77777777" w:rsidR="001F33AC" w:rsidRPr="001F33AC" w:rsidRDefault="001F33AC" w:rsidP="001F3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1EF0CD" w14:textId="77777777" w:rsidR="001F33AC" w:rsidRPr="001F33AC" w:rsidRDefault="001F33AC" w:rsidP="001F33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Вопрос.</w:t>
      </w:r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чём проблема в этом коде? Какие пары чисел могут быть выведены в зависимости от того, в каком порядке будут выполнены инструкции разных потоков? Какое влияние оказывают перестановки компилятором?</w:t>
      </w:r>
    </w:p>
    <w:p w14:paraId="1808A338" w14:textId="77777777" w:rsidR="001F33AC" w:rsidRPr="001F33AC" w:rsidRDefault="001F33AC" w:rsidP="001F33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Главная проблема кода - неопределенное поведение. Оно неопределенно не только из-за природы языка Си, но и из-за взаимодействия потоков между собой. Наиболее вероятно появление следующих пар: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1F33AC" w:rsidRPr="001F33AC" w14:paraId="35618304" w14:textId="77777777" w:rsidTr="001F33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A5E68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3AC">
              <w:rPr>
                <w:rFonts w:ascii="Courier New" w:eastAsia="Times New Roman" w:hAnsi="Courier New" w:cs="Courier New"/>
                <w:color w:val="6897BB"/>
                <w:sz w:val="24"/>
                <w:szCs w:val="24"/>
                <w:shd w:val="clear" w:color="auto" w:fill="2B2B2B"/>
                <w:lang w:eastAsia="ru-RU"/>
              </w:rPr>
              <w:t>0 1</w:t>
            </w:r>
          </w:p>
          <w:p w14:paraId="71B4850F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3AC">
              <w:rPr>
                <w:rFonts w:ascii="Courier New" w:eastAsia="Times New Roman" w:hAnsi="Courier New" w:cs="Courier New"/>
                <w:color w:val="6897BB"/>
                <w:sz w:val="24"/>
                <w:szCs w:val="24"/>
                <w:shd w:val="clear" w:color="auto" w:fill="2B2B2B"/>
                <w:lang w:eastAsia="ru-RU"/>
              </w:rPr>
              <w:t>1 0</w:t>
            </w:r>
          </w:p>
        </w:tc>
      </w:tr>
    </w:tbl>
    <w:p w14:paraId="78EBFFF3" w14:textId="77777777" w:rsidR="001F33AC" w:rsidRPr="001F33AC" w:rsidRDefault="001F33AC" w:rsidP="001F3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C702C5" w14:textId="77777777" w:rsidR="001F33AC" w:rsidRPr="001F33AC" w:rsidRDefault="001F33AC" w:rsidP="001F33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Вопрос.</w:t>
      </w:r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Пусть произошли некоторые опасные </w:t>
      </w:r>
      <w:proofErr w:type="spellStart"/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реордеринги</w:t>
      </w:r>
      <w:proofErr w:type="spellEnd"/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 компиляции. Будет ли из-за этого результат работы программы различным при каждом запуске?</w:t>
      </w:r>
    </w:p>
    <w:p w14:paraId="3DC1EBD9" w14:textId="77777777" w:rsidR="001F33AC" w:rsidRPr="001F33AC" w:rsidRDefault="001F33AC" w:rsidP="001F33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Вероятно, да, но опять-таки результат будет различаться в случае взаимодействия нескольких потоков между собой, так как их “борьба” за ресурсы (и прочие особенности многопоточных программ) носят случайный характер.</w:t>
      </w:r>
    </w:p>
    <w:p w14:paraId="5381CB15" w14:textId="77777777" w:rsidR="001F33AC" w:rsidRPr="001F33AC" w:rsidRDefault="001F33AC" w:rsidP="001F33A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Многопоточные приложения</w:t>
      </w:r>
    </w:p>
    <w:p w14:paraId="3558CA02" w14:textId="77777777" w:rsidR="001F33AC" w:rsidRPr="001F33AC" w:rsidRDefault="001F33AC" w:rsidP="001F33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Вопрос.</w:t>
      </w:r>
      <w:r w:rsidRPr="001F33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Прочитайте про мьютексы на стр. 374–377 учебника.</w:t>
      </w:r>
    </w:p>
    <w:p w14:paraId="2A4A7F5A" w14:textId="77777777" w:rsidR="001F33AC" w:rsidRPr="001F33AC" w:rsidRDefault="001F33AC" w:rsidP="001F33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Вкратце, в указанном отрывке говорится о сущности мьютексов. Мьютекс - объект, имеющий два состояния “заблокирован”, “разблокирован”. Мьютексы в большинстве случаев используются для предоставления потоку возможности безопасно и корректно провзаимодействовать с общими ресурсами. Мьютексы в Си работают так же, как и </w:t>
      </w:r>
      <w:proofErr w:type="spellStart"/>
      <w:r w:rsidRPr="001F33AC">
        <w:rPr>
          <w:rFonts w:ascii="Courier New" w:eastAsia="Times New Roman" w:hAnsi="Courier New" w:cs="Courier New"/>
          <w:color w:val="000000"/>
          <w:lang w:eastAsia="ru-RU"/>
        </w:rPr>
        <w:t>synchronized</w:t>
      </w:r>
      <w:proofErr w:type="spellEnd"/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Java.</w:t>
      </w:r>
    </w:p>
    <w:p w14:paraId="07046442" w14:textId="77777777" w:rsidR="001F33AC" w:rsidRPr="001F33AC" w:rsidRDefault="001F33AC" w:rsidP="001F33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lastRenderedPageBreak/>
        <w:t>Вопрос.</w:t>
      </w:r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прочитайте про семафоры на стр. 382–384 учебника. Чем они отличаются от мьютексов? Чем семафор с двумя состояниями отличается от мьютекса?</w:t>
      </w:r>
    </w:p>
    <w:p w14:paraId="4E86F32B" w14:textId="77777777" w:rsidR="001F33AC" w:rsidRPr="001F33AC" w:rsidRDefault="001F33AC" w:rsidP="001F33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Выдержка из книги: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5271"/>
      </w:tblGrid>
      <w:tr w:rsidR="001F33AC" w:rsidRPr="001F33AC" w14:paraId="1B12B9C1" w14:textId="77777777" w:rsidTr="001F33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BA57E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F33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Unlike mutex, which can only be unlocked by the same thread that locked it, semaphores can be changed freely by any thread.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8A9B0" w14:textId="77777777" w:rsidR="001F33AC" w:rsidRPr="001F33AC" w:rsidRDefault="001F33AC" w:rsidP="001F3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3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отличие от мьютекса, который может быть разблокирован только тем же потоком, который его заблокировал, семафоры могут быть свободно изменены любым потоком.</w:t>
            </w:r>
          </w:p>
        </w:tc>
      </w:tr>
    </w:tbl>
    <w:p w14:paraId="386CDB69" w14:textId="77777777" w:rsidR="001F33AC" w:rsidRPr="001F33AC" w:rsidRDefault="001F33AC" w:rsidP="001F3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2A0AC2" w14:textId="77777777" w:rsidR="001F33AC" w:rsidRPr="001F33AC" w:rsidRDefault="001F33AC" w:rsidP="001F3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Вопрос.</w:t>
      </w:r>
      <w:r w:rsidRPr="001F33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мы используем ассемблерные вставки в программы, как это связано с необходимостью добавлять в неё барьеры памяти на уровне компиляции?</w:t>
      </w:r>
    </w:p>
    <w:p w14:paraId="3EEB967C" w14:textId="77777777" w:rsidR="001F33AC" w:rsidRPr="001F33AC" w:rsidRDefault="001F33AC" w:rsidP="001F3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F8DD00" w14:textId="77777777" w:rsidR="001F33AC" w:rsidRPr="001F33AC" w:rsidRDefault="001F33AC" w:rsidP="001F3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Видимо, компилятор иногда меняет еще и </w:t>
      </w:r>
      <w:proofErr w:type="gramStart"/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ассемблерные вставки</w:t>
      </w:r>
      <w:proofErr w:type="gramEnd"/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мы должны сами предотвращать его попытки </w:t>
      </w:r>
      <w:proofErr w:type="spellStart"/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реордеринга</w:t>
      </w:r>
      <w:proofErr w:type="spellEnd"/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C432D8D" w14:textId="77777777" w:rsidR="001F33AC" w:rsidRPr="001F33AC" w:rsidRDefault="001F33AC" w:rsidP="001F3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377170" w14:textId="77777777" w:rsidR="001F33AC" w:rsidRPr="001F33AC" w:rsidRDefault="001F33AC" w:rsidP="001F3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3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Вопрос.</w:t>
      </w:r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разберите пример </w:t>
      </w:r>
      <w:proofErr w:type="spellStart"/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cpu-reordering.c</w:t>
      </w:r>
      <w:proofErr w:type="spellEnd"/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он дублирует пример с чтениями и записью в x и y, но прогоняет его множество раз. При этом семафоры используются чтобы программа запускала вычисления в каждом потоке и по завершению итерации ждала, пока второй поток завершит свою итерацию. Объясните, как в этой программе используются семафоры и как происходит детектирование </w:t>
      </w:r>
      <w:proofErr w:type="spellStart"/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реордерингов</w:t>
      </w:r>
      <w:proofErr w:type="spellEnd"/>
      <w:r w:rsidRPr="001F33A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Затем попробуйте вставить полные барьеры времени компиляции туда, где это необходимо. Попробуйте также вариант с полным барьером для компиляции и с соответствующей инструкцией процессора для полного барьера. Объясните результаты.</w:t>
      </w:r>
    </w:p>
    <w:p w14:paraId="6B804370" w14:textId="77777777" w:rsidR="001F33AC" w:rsidRPr="001F33AC" w:rsidRDefault="001F33AC">
      <w:pPr>
        <w:rPr>
          <w:rStyle w:val="a4"/>
          <w:lang w:bidi="ar-EG"/>
        </w:rPr>
      </w:pPr>
    </w:p>
    <w:p w14:paraId="0F960BE3" w14:textId="77777777" w:rsidR="00D03232" w:rsidRPr="001F33AC" w:rsidRDefault="00D03232">
      <w:pPr>
        <w:rPr>
          <w:rStyle w:val="a4"/>
        </w:rPr>
      </w:pPr>
    </w:p>
    <w:p w14:paraId="49D597F1" w14:textId="77777777" w:rsidR="00D03232" w:rsidRPr="00D03232" w:rsidRDefault="00D03232"/>
    <w:sectPr w:rsidR="00D03232" w:rsidRPr="00D03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6F"/>
    <w:rsid w:val="001F33AC"/>
    <w:rsid w:val="00423C6F"/>
    <w:rsid w:val="006A1A57"/>
    <w:rsid w:val="00807F24"/>
    <w:rsid w:val="00D0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57CB7"/>
  <w15:chartTrackingRefBased/>
  <w15:docId w15:val="{0886CE57-881B-4006-A886-CE4580BD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03232"/>
    <w:rPr>
      <w:color w:val="0000FF"/>
      <w:u w:val="single"/>
    </w:rPr>
  </w:style>
  <w:style w:type="character" w:styleId="a4">
    <w:name w:val="Strong"/>
    <w:basedOn w:val="a0"/>
    <w:uiPriority w:val="22"/>
    <w:qFormat/>
    <w:rsid w:val="00D03232"/>
    <w:rPr>
      <w:b/>
      <w:bCs/>
    </w:rPr>
  </w:style>
  <w:style w:type="paragraph" w:styleId="a5">
    <w:name w:val="Normal (Web)"/>
    <w:basedOn w:val="a"/>
    <w:uiPriority w:val="99"/>
    <w:semiHidden/>
    <w:unhideWhenUsed/>
    <w:rsid w:val="001F3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sdev.fandom.com/ru/wiki/%D0%A1%D0%B5%D0%B3%D0%BC%D0%B5%D0%BD%D1%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6136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Котет Ахмед Махмуд Ахмед</dc:creator>
  <cp:keywords/>
  <dc:description/>
  <cp:lastModifiedBy>Котет Ахмед Махмуд Ахмед</cp:lastModifiedBy>
  <cp:revision>4</cp:revision>
  <dcterms:created xsi:type="dcterms:W3CDTF">2022-01-18T10:33:00Z</dcterms:created>
  <dcterms:modified xsi:type="dcterms:W3CDTF">2022-01-23T09:33:00Z</dcterms:modified>
</cp:coreProperties>
</file>