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649" w:rsidRDefault="00DB29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 No 1: Differentiate between functional and non- functional requirements?</w:t>
      </w:r>
    </w:p>
    <w:p w:rsidR="00DB2940" w:rsidRDefault="00DB29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Question No </w:t>
      </w:r>
      <w:r>
        <w:rPr>
          <w:rFonts w:asciiTheme="majorBidi" w:hAnsiTheme="majorBidi" w:cstheme="majorBidi"/>
          <w:sz w:val="24"/>
          <w:szCs w:val="24"/>
        </w:rPr>
        <w:t>2: Identify the stakeholders of mentcare system.</w:t>
      </w:r>
    </w:p>
    <w:p w:rsidR="00DB2940" w:rsidRPr="00DB2940" w:rsidRDefault="00DB29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Question No </w:t>
      </w:r>
      <w:r>
        <w:rPr>
          <w:rFonts w:asciiTheme="majorBidi" w:hAnsiTheme="majorBidi" w:cstheme="majorBidi"/>
          <w:sz w:val="24"/>
          <w:szCs w:val="24"/>
        </w:rPr>
        <w:t xml:space="preserve">3: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User requirement into system requirement library system shall keep track of all data required by copyright licensing agencies in Pakistan and elsewhere.</w:t>
      </w:r>
    </w:p>
    <w:sectPr w:rsidR="00DB2940" w:rsidRPr="00DB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40"/>
    <w:rsid w:val="001A5723"/>
    <w:rsid w:val="008257BB"/>
    <w:rsid w:val="00DB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18162-D8B2-4192-A04E-E6DE0478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</dc:creator>
  <cp:keywords/>
  <dc:description/>
  <cp:lastModifiedBy>Faru</cp:lastModifiedBy>
  <cp:revision>1</cp:revision>
  <dcterms:created xsi:type="dcterms:W3CDTF">2022-12-27T12:59:00Z</dcterms:created>
  <dcterms:modified xsi:type="dcterms:W3CDTF">2022-12-27T13:07:00Z</dcterms:modified>
</cp:coreProperties>
</file>