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51" w:lineRule="auto" w:before="84"/>
        <w:ind w:right="7717"/>
      </w:pPr>
      <w:r>
        <w:rPr/>
        <w:t>Lecture</w:t>
      </w:r>
      <w:r>
        <w:rPr>
          <w:spacing w:val="-10"/>
        </w:rPr>
        <w:t> </w:t>
      </w:r>
      <w:r>
        <w:rPr/>
        <w:t>#</w:t>
      </w:r>
      <w:r>
        <w:rPr>
          <w:spacing w:val="-7"/>
        </w:rPr>
        <w:t> </w:t>
      </w:r>
      <w:r>
        <w:rPr/>
        <w:t>12:</w:t>
      </w:r>
      <w:r>
        <w:rPr>
          <w:spacing w:val="-57"/>
        </w:rPr>
        <w:t> </w:t>
      </w:r>
      <w:r>
        <w:rPr/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6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Layers</w:t>
      </w:r>
      <w:r>
        <w:rPr>
          <w:spacing w:val="-2"/>
          <w:sz w:val="24"/>
        </w:rPr>
        <w:t> </w:t>
      </w:r>
      <w:r>
        <w:rPr>
          <w:sz w:val="24"/>
        </w:rPr>
        <w:t>Architecture</w:t>
      </w:r>
    </w:p>
    <w:p>
      <w:pPr>
        <w:pStyle w:val="BodyText"/>
        <w:spacing w:line="240" w:lineRule="auto" w:before="1"/>
        <w:ind w:left="0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178968</wp:posOffset>
            </wp:positionV>
            <wp:extent cx="3419475" cy="27336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0" w:lineRule="auto" w:before="1"/>
        <w:ind w:left="0"/>
        <w:rPr>
          <w:rFonts w:ascii="Times New Roman"/>
          <w:sz w:val="14"/>
        </w:rPr>
      </w:pPr>
    </w:p>
    <w:p>
      <w:pPr>
        <w:pStyle w:val="Title"/>
      </w:pPr>
      <w:r>
        <w:rPr/>
        <w:t>CALCULATOR</w:t>
      </w:r>
    </w:p>
    <w:p>
      <w:pPr>
        <w:spacing w:before="59"/>
        <w:ind w:left="100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  <w:u w:val="single"/>
        </w:rPr>
        <w:t>Biz Layer</w:t>
      </w:r>
    </w:p>
    <w:p>
      <w:pPr>
        <w:pStyle w:val="BodyText"/>
        <w:spacing w:before="56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line="240" w:lineRule="auto"/>
        <w:ind w:left="100" w:right="5099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System.Linq;</w:t>
      </w:r>
    </w:p>
    <w:p>
      <w:pPr>
        <w:pStyle w:val="BodyText"/>
        <w:spacing w:line="240" w:lineRule="auto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System.Text;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13"/>
        </w:rPr>
        <w:t> </w:t>
      </w:r>
      <w:r>
        <w:rPr/>
        <w:t>calculationApplication.BizLayer</w:t>
      </w: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before="2"/>
        <w:ind w:left="580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B91AE"/>
        </w:rPr>
        <w:t>clsForm1</w:t>
      </w:r>
    </w:p>
    <w:p>
      <w:pPr>
        <w:pStyle w:val="BodyText"/>
        <w:ind w:left="580"/>
      </w:pPr>
      <w:r>
        <w:rPr>
          <w:w w:val="99"/>
        </w:rPr>
        <w:t>{</w:t>
      </w:r>
    </w:p>
    <w:p>
      <w:pPr>
        <w:pStyle w:val="BodyText"/>
        <w:ind w:left="1060"/>
      </w:pPr>
      <w:r>
        <w:rPr>
          <w:color w:val="0000FF"/>
        </w:rPr>
        <w:t>double</w:t>
      </w:r>
      <w:r>
        <w:rPr>
          <w:color w:val="0000FF"/>
          <w:spacing w:val="-3"/>
        </w:rPr>
        <w:t> </w:t>
      </w:r>
      <w:r>
        <w:rPr/>
        <w:t>v1,</w:t>
      </w:r>
      <w:r>
        <w:rPr>
          <w:spacing w:val="-2"/>
        </w:rPr>
        <w:t> </w:t>
      </w:r>
      <w:r>
        <w:rPr/>
        <w:t>v2,</w:t>
      </w:r>
      <w:r>
        <w:rPr>
          <w:spacing w:val="-2"/>
        </w:rPr>
        <w:t> </w:t>
      </w:r>
      <w:r>
        <w:rPr/>
        <w:t>res;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060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double</w:t>
      </w:r>
      <w:r>
        <w:rPr>
          <w:color w:val="0000FF"/>
          <w:spacing w:val="-3"/>
        </w:rPr>
        <w:t> </w:t>
      </w:r>
      <w:r>
        <w:rPr/>
        <w:t>propRes</w:t>
      </w:r>
    </w:p>
    <w:p>
      <w:pPr>
        <w:pStyle w:val="BodyText"/>
        <w:spacing w:before="2"/>
        <w:ind w:left="1060"/>
      </w:pPr>
      <w:r>
        <w:rPr>
          <w:w w:val="99"/>
        </w:rPr>
        <w:t>{</w:t>
      </w:r>
    </w:p>
    <w:p>
      <w:pPr>
        <w:pStyle w:val="BodyText"/>
        <w:spacing w:line="240" w:lineRule="auto"/>
        <w:ind w:right="5236"/>
      </w:pPr>
      <w:r>
        <w:rPr>
          <w:color w:val="0000FF"/>
        </w:rPr>
        <w:t>get </w:t>
      </w:r>
      <w:r>
        <w:rPr/>
        <w:t>{ </w:t>
      </w:r>
      <w:r>
        <w:rPr>
          <w:color w:val="0000FF"/>
        </w:rPr>
        <w:t>return </w:t>
      </w:r>
      <w:r>
        <w:rPr/>
        <w:t>res; }</w:t>
      </w:r>
      <w:r>
        <w:rPr>
          <w:spacing w:val="1"/>
        </w:rPr>
        <w:t> </w:t>
      </w:r>
      <w:r>
        <w:rPr>
          <w:color w:val="0000FF"/>
        </w:rPr>
        <w:t>set</w:t>
      </w:r>
      <w:r>
        <w:rPr>
          <w:color w:val="0000FF"/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res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value</w:t>
      </w:r>
      <w:r>
        <w:rPr/>
        <w:t>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line="240" w:lineRule="auto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99"/>
        <w:ind w:left="1060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double</w:t>
      </w:r>
      <w:r>
        <w:rPr>
          <w:color w:val="0000FF"/>
          <w:spacing w:val="-2"/>
        </w:rPr>
        <w:t> </w:t>
      </w:r>
      <w:r>
        <w:rPr/>
        <w:t>propV2</w:t>
      </w:r>
    </w:p>
    <w:p>
      <w:pPr>
        <w:pStyle w:val="BodyText"/>
        <w:ind w:left="1060"/>
      </w:pPr>
      <w:r>
        <w:rPr>
          <w:w w:val="99"/>
        </w:rPr>
        <w:t>{</w:t>
      </w:r>
    </w:p>
    <w:p>
      <w:pPr>
        <w:pStyle w:val="BodyText"/>
        <w:spacing w:line="240" w:lineRule="auto"/>
        <w:ind w:right="5356"/>
      </w:pPr>
      <w:r>
        <w:rPr>
          <w:color w:val="0000FF"/>
        </w:rPr>
        <w:t>get </w:t>
      </w:r>
      <w:r>
        <w:rPr/>
        <w:t>{ </w:t>
      </w:r>
      <w:r>
        <w:rPr>
          <w:color w:val="0000FF"/>
        </w:rPr>
        <w:t>return </w:t>
      </w:r>
      <w:r>
        <w:rPr/>
        <w:t>v2; }</w:t>
      </w:r>
      <w:r>
        <w:rPr>
          <w:spacing w:val="1"/>
        </w:rPr>
        <w:t> </w:t>
      </w:r>
      <w:r>
        <w:rPr>
          <w:color w:val="0000FF"/>
        </w:rPr>
        <w:t>set</w:t>
      </w:r>
      <w:r>
        <w:rPr>
          <w:color w:val="0000FF"/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v2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value</w:t>
      </w:r>
      <w:r>
        <w:rPr/>
        <w:t>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line="240" w:lineRule="auto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100"/>
        <w:ind w:left="1060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double</w:t>
      </w:r>
      <w:r>
        <w:rPr>
          <w:color w:val="0000FF"/>
          <w:spacing w:val="-2"/>
        </w:rPr>
        <w:t> </w:t>
      </w:r>
      <w:r>
        <w:rPr/>
        <w:t>propV1</w:t>
      </w:r>
    </w:p>
    <w:p>
      <w:pPr>
        <w:pStyle w:val="BodyText"/>
        <w:ind w:left="1060"/>
      </w:pPr>
      <w:r>
        <w:rPr>
          <w:w w:val="99"/>
        </w:rPr>
        <w:t>{</w:t>
      </w:r>
    </w:p>
    <w:p>
      <w:pPr>
        <w:pStyle w:val="BodyText"/>
        <w:spacing w:line="240" w:lineRule="auto" w:before="1"/>
      </w:pPr>
      <w:r>
        <w:rPr>
          <w:color w:val="0000FF"/>
        </w:rPr>
        <w:t>get</w:t>
      </w:r>
      <w:r>
        <w:rPr>
          <w:color w:val="0000FF"/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/>
        <w:t>v1;</w:t>
      </w:r>
      <w:r>
        <w:rPr>
          <w:spacing w:val="-1"/>
        </w:rPr>
        <w:t> </w:t>
      </w:r>
      <w:r>
        <w:rPr/>
        <w:t>}</w:t>
      </w:r>
    </w:p>
    <w:p>
      <w:pPr>
        <w:spacing w:after="0" w:line="240" w:lineRule="auto"/>
        <w:sectPr>
          <w:headerReference w:type="default" r:id="rId5"/>
          <w:type w:val="continuous"/>
          <w:pgSz w:w="12240" w:h="15840"/>
          <w:pgMar w:header="761" w:top="1340" w:bottom="280" w:left="1340" w:right="1720"/>
          <w:pgNumType w:start="1"/>
        </w:sectPr>
      </w:pPr>
    </w:p>
    <w:p>
      <w:pPr>
        <w:pStyle w:val="BodyText"/>
        <w:spacing w:before="89"/>
      </w:pPr>
      <w:r>
        <w:rPr>
          <w:color w:val="0000FF"/>
        </w:rPr>
        <w:t>set</w:t>
      </w:r>
      <w:r>
        <w:rPr>
          <w:color w:val="0000FF"/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v1</w:t>
      </w:r>
      <w:r>
        <w:rPr>
          <w:spacing w:val="-1"/>
        </w:rPr>
        <w:t> </w:t>
      </w:r>
      <w:r>
        <w:rPr/>
        <w:t>= </w:t>
      </w:r>
      <w:r>
        <w:rPr>
          <w:color w:val="0000FF"/>
        </w:rPr>
        <w:t>value</w:t>
      </w:r>
      <w:r>
        <w:rPr/>
        <w:t>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  <w:ind w:left="106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ADD()</w:t>
      </w:r>
    </w:p>
    <w:p>
      <w:pPr>
        <w:pStyle w:val="BodyText"/>
        <w:spacing w:before="2"/>
        <w:ind w:left="1060"/>
      </w:pPr>
      <w:r>
        <w:rPr>
          <w:w w:val="99"/>
        </w:rPr>
        <w:t>{</w:t>
      </w:r>
    </w:p>
    <w:p>
      <w:pPr>
        <w:pStyle w:val="BodyText"/>
      </w:pPr>
      <w:r>
        <w:rPr/>
        <w:t>propRes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propV1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propV2;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  <w:ind w:left="106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SUB()</w:t>
      </w:r>
    </w:p>
    <w:p>
      <w:pPr>
        <w:pStyle w:val="BodyText"/>
        <w:spacing w:before="2"/>
        <w:ind w:left="1060"/>
      </w:pPr>
      <w:r>
        <w:rPr>
          <w:w w:val="99"/>
        </w:rPr>
        <w:t>{</w:t>
      </w:r>
    </w:p>
    <w:p>
      <w:pPr>
        <w:pStyle w:val="BodyText"/>
        <w:spacing w:line="225" w:lineRule="exact"/>
      </w:pPr>
      <w:r>
        <w:rPr/>
        <w:t>propRes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propV1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propV2;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  <w:ind w:left="106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MUL()</w:t>
      </w:r>
    </w:p>
    <w:p>
      <w:pPr>
        <w:pStyle w:val="BodyText"/>
        <w:spacing w:before="2"/>
        <w:ind w:left="1060"/>
      </w:pPr>
      <w:r>
        <w:rPr>
          <w:w w:val="99"/>
        </w:rPr>
        <w:t>{</w:t>
      </w:r>
    </w:p>
    <w:p>
      <w:pPr>
        <w:pStyle w:val="BodyText"/>
      </w:pPr>
      <w:r>
        <w:rPr/>
        <w:t>propRes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propV1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propV2;</w:t>
      </w:r>
    </w:p>
    <w:p>
      <w:pPr>
        <w:pStyle w:val="BodyText"/>
        <w:spacing w:line="240" w:lineRule="auto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2"/>
        <w:ind w:left="0"/>
        <w:rPr>
          <w:sz w:val="11"/>
        </w:rPr>
      </w:pPr>
    </w:p>
    <w:p>
      <w:pPr>
        <w:pStyle w:val="BodyText"/>
        <w:spacing w:line="240" w:lineRule="auto" w:before="100"/>
        <w:ind w:left="106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DIV()</w:t>
      </w:r>
    </w:p>
    <w:p>
      <w:pPr>
        <w:pStyle w:val="BodyText"/>
        <w:spacing w:before="1"/>
        <w:ind w:left="1060"/>
      </w:pPr>
      <w:r>
        <w:rPr>
          <w:w w:val="99"/>
        </w:rPr>
        <w:t>{</w:t>
      </w:r>
    </w:p>
    <w:p>
      <w:pPr>
        <w:pStyle w:val="BodyText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(propV2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0)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1"/>
        <w:ind w:left="2020"/>
      </w:pPr>
      <w:r>
        <w:rPr/>
        <w:t>propRes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propV1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propV2;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2"/>
        <w:ind w:left="1060"/>
      </w:pPr>
      <w:r>
        <w:rPr>
          <w:w w:val="99"/>
        </w:rPr>
        <w:t>}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Heading1"/>
        <w:spacing w:line="270" w:lineRule="exact"/>
      </w:pPr>
      <w:r>
        <w:rPr/>
        <w:t>PRESENTATION</w:t>
      </w:r>
      <w:r>
        <w:rPr>
          <w:spacing w:val="-2"/>
        </w:rPr>
        <w:t> </w:t>
      </w:r>
      <w:r>
        <w:rPr/>
        <w:t>LAYER:</w:t>
      </w:r>
    </w:p>
    <w:p>
      <w:pPr>
        <w:pStyle w:val="BodyText"/>
        <w:spacing w:line="240" w:lineRule="auto" w:before="7"/>
        <w:ind w:left="0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line="240" w:lineRule="auto"/>
        <w:ind w:left="100" w:right="5118"/>
      </w:pPr>
      <w:r>
        <w:rPr>
          <w:color w:val="0000FF"/>
        </w:rPr>
        <w:t>using</w:t>
      </w:r>
      <w:r>
        <w:rPr>
          <w:color w:val="0000FF"/>
          <w:spacing w:val="-13"/>
        </w:rPr>
        <w:t> </w:t>
      </w:r>
      <w:r>
        <w:rPr/>
        <w:t>System.Collections.Generic;</w:t>
      </w:r>
      <w:r>
        <w:rPr>
          <w:spacing w:val="-117"/>
        </w:rPr>
        <w:t> </w:t>
      </w: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spacing w:line="240" w:lineRule="auto"/>
        <w:ind w:left="100" w:right="6539"/>
      </w:pPr>
      <w:r>
        <w:rPr>
          <w:color w:val="0000FF"/>
        </w:rPr>
        <w:t>using </w:t>
      </w:r>
      <w:r>
        <w:rPr/>
        <w:t>System.Drawing;</w:t>
      </w:r>
      <w:r>
        <w:rPr>
          <w:spacing w:val="-11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spacing w:before="1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calculationApplication.BizLayer;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00"/>
      </w:pPr>
      <w:r>
        <w:rPr>
          <w:color w:val="0000FF"/>
        </w:rPr>
        <w:t>namespace</w:t>
      </w:r>
      <w:r>
        <w:rPr>
          <w:color w:val="0000FF"/>
          <w:spacing w:val="-10"/>
        </w:rPr>
        <w:t> </w:t>
      </w:r>
      <w:r>
        <w:rPr/>
        <w:t>calculationApplication</w:t>
      </w: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before="1"/>
        <w:ind w:left="58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Form1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pStyle w:val="BodyText"/>
        <w:ind w:left="580"/>
      </w:pPr>
      <w:r>
        <w:rPr>
          <w:w w:val="99"/>
        </w:rPr>
        <w:t>{</w:t>
      </w:r>
    </w:p>
    <w:p>
      <w:pPr>
        <w:pStyle w:val="BodyText"/>
        <w:ind w:left="1060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/>
        <w:t>Form1()</w:t>
      </w:r>
    </w:p>
    <w:p>
      <w:pPr>
        <w:pStyle w:val="BodyText"/>
        <w:spacing w:line="240" w:lineRule="auto" w:before="1"/>
        <w:ind w:left="1060"/>
      </w:pPr>
      <w:r>
        <w:rPr>
          <w:w w:val="99"/>
        </w:rPr>
        <w:t>{</w:t>
      </w:r>
    </w:p>
    <w:p>
      <w:pPr>
        <w:pStyle w:val="BodyText"/>
        <w:spacing w:line="240" w:lineRule="auto"/>
      </w:pPr>
      <w:r>
        <w:rPr/>
        <w:t>InitializeComponent();</w:t>
      </w:r>
    </w:p>
    <w:p>
      <w:pPr>
        <w:pStyle w:val="BodyText"/>
        <w:spacing w:line="240" w:lineRule="auto" w:before="1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1"/>
        <w:ind w:left="0"/>
        <w:rPr>
          <w:sz w:val="11"/>
        </w:rPr>
      </w:pPr>
    </w:p>
    <w:p>
      <w:pPr>
        <w:pStyle w:val="BodyText"/>
        <w:spacing w:line="240" w:lineRule="auto" w:before="99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btnAdd_Click(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before="2"/>
        <w:ind w:left="1060"/>
      </w:pPr>
      <w:r>
        <w:rPr>
          <w:w w:val="99"/>
        </w:rPr>
        <w:t>{</w:t>
      </w:r>
    </w:p>
    <w:p>
      <w:pPr>
        <w:pStyle w:val="BodyText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(txtVal1.Text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317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"Enter value 1"</w:t>
      </w:r>
      <w:r>
        <w:rPr/>
        <w:t>);</w:t>
      </w:r>
      <w:r>
        <w:rPr>
          <w:spacing w:val="-118"/>
        </w:rPr>
        <w:t> </w:t>
      </w:r>
      <w:r>
        <w:rPr/>
        <w:t>txtVal1.Focus();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color w:val="0000FF"/>
        </w:rPr>
        <w:t>else</w:t>
      </w:r>
      <w:r>
        <w:rPr>
          <w:color w:val="0000FF"/>
          <w:spacing w:val="-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(txtVal2.Text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spacing w:after="0"/>
        <w:sectPr>
          <w:pgSz w:w="12240" w:h="15840"/>
          <w:pgMar w:header="761" w:footer="0" w:top="1340" w:bottom="280" w:left="1340" w:right="1720"/>
        </w:sectPr>
      </w:pPr>
    </w:p>
    <w:p>
      <w:pPr>
        <w:pStyle w:val="BodyText"/>
        <w:spacing w:before="89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293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"Enter 2nd value"</w:t>
      </w:r>
      <w:r>
        <w:rPr/>
        <w:t>);</w:t>
      </w:r>
      <w:r>
        <w:rPr>
          <w:spacing w:val="-118"/>
        </w:rPr>
        <w:t> </w:t>
      </w:r>
      <w:r>
        <w:rPr/>
        <w:t>txtVal2.Focus();</w:t>
      </w:r>
    </w:p>
    <w:p>
      <w:pPr>
        <w:pStyle w:val="BodyText"/>
        <w:spacing w:line="240" w:lineRule="auto"/>
      </w:pPr>
      <w:r>
        <w:rPr>
          <w:w w:val="99"/>
        </w:rPr>
        <w:t>}</w:t>
      </w:r>
    </w:p>
    <w:p>
      <w:pPr>
        <w:pStyle w:val="BodyText"/>
        <w:spacing w:before="2"/>
      </w:pPr>
      <w:r>
        <w:rPr>
          <w:color w:val="0000FF"/>
        </w:rPr>
        <w:t>else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2595"/>
      </w:pPr>
      <w:r>
        <w:rPr>
          <w:color w:val="2B91AE"/>
        </w:rPr>
        <w:t>clsForm1 </w:t>
      </w:r>
      <w:r>
        <w:rPr/>
        <w:t>objF = </w:t>
      </w:r>
      <w:r>
        <w:rPr>
          <w:color w:val="0000FF"/>
        </w:rPr>
        <w:t>new </w:t>
      </w:r>
      <w:r>
        <w:rPr>
          <w:color w:val="2B91AE"/>
        </w:rPr>
        <w:t>clsForm1</w:t>
      </w:r>
      <w:r>
        <w:rPr/>
        <w:t>();</w:t>
      </w:r>
      <w:r>
        <w:rPr>
          <w:spacing w:val="1"/>
        </w:rPr>
        <w:t> </w:t>
      </w:r>
      <w:r>
        <w:rPr/>
        <w:t>objF.propV1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int</w:t>
      </w:r>
      <w:r>
        <w:rPr/>
        <w:t>.Parse(txtVal1.Text);</w:t>
      </w:r>
      <w:r>
        <w:rPr>
          <w:spacing w:val="-117"/>
        </w:rPr>
        <w:t> </w:t>
      </w:r>
      <w:r>
        <w:rPr/>
        <w:t>objF.propV2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int</w:t>
      </w:r>
      <w:r>
        <w:rPr/>
        <w:t>.Parse(txtVal2.Text);</w:t>
      </w:r>
      <w:r>
        <w:rPr>
          <w:spacing w:val="-117"/>
        </w:rPr>
        <w:t> </w:t>
      </w:r>
      <w:r>
        <w:rPr/>
        <w:t>objF.ADD();</w:t>
      </w:r>
    </w:p>
    <w:p>
      <w:pPr>
        <w:pStyle w:val="BodyText"/>
        <w:ind w:left="2020"/>
      </w:pPr>
      <w:r>
        <w:rPr/>
        <w:t>txtRes.Text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objF.propRes.ToString();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40" w:lineRule="auto" w:before="1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100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btnSub_Click(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ind w:left="1060"/>
      </w:pPr>
      <w:r>
        <w:rPr>
          <w:w w:val="99"/>
        </w:rPr>
        <w:t>{</w:t>
      </w:r>
    </w:p>
    <w:p>
      <w:pPr>
        <w:pStyle w:val="BodyText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(txtVal1.Text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317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"Enter value 1"</w:t>
      </w:r>
      <w:r>
        <w:rPr/>
        <w:t>);</w:t>
      </w:r>
      <w:r>
        <w:rPr>
          <w:spacing w:val="-118"/>
        </w:rPr>
        <w:t> </w:t>
      </w:r>
      <w:r>
        <w:rPr/>
        <w:t>txtVal1.Focus();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color w:val="0000FF"/>
        </w:rPr>
        <w:t>else</w:t>
      </w:r>
      <w:r>
        <w:rPr>
          <w:color w:val="0000FF"/>
          <w:spacing w:val="-3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(txtVal2.Text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293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"Enter 2nd value"</w:t>
      </w:r>
      <w:r>
        <w:rPr/>
        <w:t>);</w:t>
      </w:r>
      <w:r>
        <w:rPr>
          <w:spacing w:val="-118"/>
        </w:rPr>
        <w:t> </w:t>
      </w:r>
      <w:r>
        <w:rPr/>
        <w:t>txtVal2.Focus();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color w:val="0000FF"/>
        </w:rPr>
        <w:t>else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2595"/>
      </w:pPr>
      <w:r>
        <w:rPr>
          <w:color w:val="2B91AE"/>
        </w:rPr>
        <w:t>clsForm1 </w:t>
      </w:r>
      <w:r>
        <w:rPr/>
        <w:t>objF = </w:t>
      </w:r>
      <w:r>
        <w:rPr>
          <w:color w:val="0000FF"/>
        </w:rPr>
        <w:t>new </w:t>
      </w:r>
      <w:r>
        <w:rPr>
          <w:color w:val="2B91AE"/>
        </w:rPr>
        <w:t>clsForm1</w:t>
      </w:r>
      <w:r>
        <w:rPr/>
        <w:t>();</w:t>
      </w:r>
      <w:r>
        <w:rPr>
          <w:spacing w:val="1"/>
        </w:rPr>
        <w:t> </w:t>
      </w:r>
      <w:r>
        <w:rPr/>
        <w:t>objF.propV1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int</w:t>
      </w:r>
      <w:r>
        <w:rPr/>
        <w:t>.Parse(txtVal1.Text);</w:t>
      </w:r>
      <w:r>
        <w:rPr>
          <w:spacing w:val="-117"/>
        </w:rPr>
        <w:t> </w:t>
      </w:r>
      <w:r>
        <w:rPr/>
        <w:t>objF.propV2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int</w:t>
      </w:r>
      <w:r>
        <w:rPr/>
        <w:t>.Parse(txtVal2.Text);</w:t>
      </w:r>
      <w:r>
        <w:rPr>
          <w:spacing w:val="-117"/>
        </w:rPr>
        <w:t> </w:t>
      </w:r>
      <w:r>
        <w:rPr/>
        <w:t>objF.SUB();</w:t>
      </w:r>
    </w:p>
    <w:p>
      <w:pPr>
        <w:pStyle w:val="BodyText"/>
        <w:spacing w:before="1"/>
        <w:ind w:left="2020"/>
      </w:pPr>
      <w:r>
        <w:rPr/>
        <w:t>txtRes.Text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objF.propRes.ToString();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40" w:lineRule="auto" w:before="1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1"/>
        <w:ind w:left="0"/>
        <w:rPr>
          <w:sz w:val="11"/>
        </w:rPr>
      </w:pPr>
    </w:p>
    <w:p>
      <w:pPr>
        <w:pStyle w:val="BodyText"/>
        <w:spacing w:line="240" w:lineRule="auto" w:before="99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btnMul_Click(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before="2"/>
        <w:ind w:left="1060"/>
      </w:pPr>
      <w:r>
        <w:rPr>
          <w:w w:val="99"/>
        </w:rPr>
        <w:t>{</w:t>
      </w:r>
    </w:p>
    <w:p>
      <w:pPr>
        <w:pStyle w:val="BodyText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(txtVal1.Text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317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"Enter value 1"</w:t>
      </w:r>
      <w:r>
        <w:rPr/>
        <w:t>);</w:t>
      </w:r>
      <w:r>
        <w:rPr>
          <w:spacing w:val="-118"/>
        </w:rPr>
        <w:t> </w:t>
      </w:r>
      <w:r>
        <w:rPr/>
        <w:t>txtVal1.Focus();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color w:val="0000FF"/>
        </w:rPr>
        <w:t>else</w:t>
      </w:r>
      <w:r>
        <w:rPr>
          <w:color w:val="0000FF"/>
          <w:spacing w:val="-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(txtVal2.Text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pStyle w:val="BodyText"/>
        <w:spacing w:line="240" w:lineRule="auto"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293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"Enter 2nd value"</w:t>
      </w:r>
      <w:r>
        <w:rPr/>
        <w:t>);</w:t>
      </w:r>
      <w:r>
        <w:rPr>
          <w:spacing w:val="-118"/>
        </w:rPr>
        <w:t> </w:t>
      </w:r>
      <w:r>
        <w:rPr/>
        <w:t>txtVal2.Focus();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40" w:lineRule="auto"/>
      </w:pPr>
      <w:r>
        <w:rPr>
          <w:color w:val="0000FF"/>
        </w:rPr>
        <w:t>else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2595"/>
      </w:pPr>
      <w:r>
        <w:rPr>
          <w:color w:val="2B91AE"/>
        </w:rPr>
        <w:t>clsForm1 </w:t>
      </w:r>
      <w:r>
        <w:rPr/>
        <w:t>objF = </w:t>
      </w:r>
      <w:r>
        <w:rPr>
          <w:color w:val="0000FF"/>
        </w:rPr>
        <w:t>new </w:t>
      </w:r>
      <w:r>
        <w:rPr>
          <w:color w:val="2B91AE"/>
        </w:rPr>
        <w:t>clsForm1</w:t>
      </w:r>
      <w:r>
        <w:rPr/>
        <w:t>();</w:t>
      </w:r>
      <w:r>
        <w:rPr>
          <w:spacing w:val="1"/>
        </w:rPr>
        <w:t> </w:t>
      </w:r>
      <w:r>
        <w:rPr/>
        <w:t>objF.propV1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int</w:t>
      </w:r>
      <w:r>
        <w:rPr/>
        <w:t>.Parse(txtVal1.Text);</w:t>
      </w:r>
      <w:r>
        <w:rPr>
          <w:spacing w:val="-117"/>
        </w:rPr>
        <w:t> </w:t>
      </w:r>
      <w:r>
        <w:rPr/>
        <w:t>objF.propV2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int</w:t>
      </w:r>
      <w:r>
        <w:rPr/>
        <w:t>.Parse(txtVal2.Text);</w:t>
      </w:r>
      <w:r>
        <w:rPr>
          <w:spacing w:val="-117"/>
        </w:rPr>
        <w:t> </w:t>
      </w:r>
      <w:r>
        <w:rPr/>
        <w:t>objF.MUL();</w:t>
      </w:r>
    </w:p>
    <w:p>
      <w:pPr>
        <w:pStyle w:val="BodyText"/>
        <w:ind w:left="2020"/>
      </w:pPr>
      <w:r>
        <w:rPr/>
        <w:t>txtRes.Text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objF.propRes.ToString();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761" w:footer="0" w:top="1340" w:bottom="280" w:left="1340" w:right="1720"/>
        </w:sectPr>
      </w:pPr>
    </w:p>
    <w:p>
      <w:pPr>
        <w:pStyle w:val="BodyText"/>
        <w:spacing w:line="240" w:lineRule="auto"/>
        <w:ind w:left="0"/>
        <w:rPr>
          <w:sz w:val="19"/>
        </w:rPr>
      </w:pPr>
    </w:p>
    <w:p>
      <w:pPr>
        <w:pStyle w:val="BodyText"/>
        <w:spacing w:line="240" w:lineRule="auto" w:before="100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btnDiv_Click(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before="1"/>
        <w:ind w:left="1060"/>
      </w:pPr>
      <w:r>
        <w:rPr>
          <w:w w:val="99"/>
        </w:rPr>
        <w:t>{</w:t>
      </w:r>
    </w:p>
    <w:p>
      <w:pPr>
        <w:pStyle w:val="BodyText"/>
        <w:spacing w:line="240" w:lineRule="auto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(txtVal1.Text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317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"Enter value 1"</w:t>
      </w:r>
      <w:r>
        <w:rPr/>
        <w:t>);</w:t>
      </w:r>
      <w:r>
        <w:rPr>
          <w:spacing w:val="-118"/>
        </w:rPr>
        <w:t> </w:t>
      </w:r>
      <w:r>
        <w:rPr/>
        <w:t>txtVal1.Focus();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color w:val="0000FF"/>
        </w:rPr>
        <w:t>else</w:t>
      </w:r>
      <w:r>
        <w:rPr>
          <w:color w:val="0000FF"/>
          <w:spacing w:val="-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(txtVal2.Text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A21515"/>
        </w:rPr>
        <w:t>""</w:t>
      </w:r>
      <w:r>
        <w:rPr/>
        <w:t>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293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"Enter 2nd value"</w:t>
      </w:r>
      <w:r>
        <w:rPr/>
        <w:t>);</w:t>
      </w:r>
      <w:r>
        <w:rPr>
          <w:spacing w:val="-118"/>
        </w:rPr>
        <w:t> </w:t>
      </w:r>
      <w:r>
        <w:rPr/>
        <w:t>txtVal2.Focus();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color w:val="0000FF"/>
        </w:rPr>
        <w:t>else</w:t>
      </w:r>
      <w:r>
        <w:rPr>
          <w:color w:val="0000FF"/>
          <w:spacing w:val="-4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/>
        <w:t>.Parse(txtVal2.Text)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125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"Divide by zero is not allowed"</w:t>
      </w:r>
      <w:r>
        <w:rPr/>
        <w:t>);</w:t>
      </w:r>
      <w:r>
        <w:rPr>
          <w:spacing w:val="-118"/>
        </w:rPr>
        <w:t> </w:t>
      </w:r>
      <w:r>
        <w:rPr/>
        <w:t>txtVal2.Focus();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</w:pPr>
      <w:r>
        <w:rPr>
          <w:color w:val="0000FF"/>
        </w:rPr>
        <w:t>else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2579"/>
      </w:pPr>
      <w:r>
        <w:rPr>
          <w:color w:val="2B91AE"/>
        </w:rPr>
        <w:t>clsForm1 </w:t>
      </w:r>
      <w:r>
        <w:rPr/>
        <w:t>objF = </w:t>
      </w:r>
      <w:r>
        <w:rPr>
          <w:color w:val="0000FF"/>
        </w:rPr>
        <w:t>new </w:t>
      </w:r>
      <w:r>
        <w:rPr>
          <w:color w:val="2B91AE"/>
        </w:rPr>
        <w:t>clsForm1</w:t>
      </w:r>
      <w:r>
        <w:rPr/>
        <w:t>();</w:t>
      </w:r>
      <w:r>
        <w:rPr>
          <w:spacing w:val="1"/>
        </w:rPr>
        <w:t> </w:t>
      </w:r>
      <w:r>
        <w:rPr/>
        <w:t>objF.propV1 = </w:t>
      </w:r>
      <w:r>
        <w:rPr>
          <w:color w:val="0000FF"/>
        </w:rPr>
        <w:t>int</w:t>
      </w:r>
      <w:r>
        <w:rPr/>
        <w:t>.Parse(txtVal1.Text);</w:t>
      </w:r>
      <w:r>
        <w:rPr>
          <w:spacing w:val="-118"/>
        </w:rPr>
        <w:t> </w:t>
      </w:r>
      <w:r>
        <w:rPr/>
        <w:t>objF.propV2 = </w:t>
      </w:r>
      <w:r>
        <w:rPr>
          <w:color w:val="0000FF"/>
        </w:rPr>
        <w:t>int</w:t>
      </w:r>
      <w:r>
        <w:rPr/>
        <w:t>.Parse(txtVal2.Text);</w:t>
      </w:r>
      <w:r>
        <w:rPr>
          <w:spacing w:val="-118"/>
        </w:rPr>
        <w:t> </w:t>
      </w:r>
      <w:r>
        <w:rPr/>
        <w:t>objF.DIV();</w:t>
      </w:r>
    </w:p>
    <w:p>
      <w:pPr>
        <w:pStyle w:val="BodyText"/>
        <w:ind w:left="2020"/>
      </w:pPr>
      <w:r>
        <w:rPr/>
        <w:t>txtRes.Text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objF.propRes.ToString();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100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btnClear_Click(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line="240" w:lineRule="auto" w:before="1"/>
        <w:ind w:left="1060"/>
      </w:pPr>
      <w:r>
        <w:rPr>
          <w:w w:val="99"/>
        </w:rPr>
        <w:t>{</w:t>
      </w:r>
    </w:p>
    <w:p>
      <w:pPr>
        <w:pStyle w:val="BodyText"/>
        <w:spacing w:line="240" w:lineRule="auto"/>
        <w:ind w:right="4278"/>
        <w:jc w:val="both"/>
      </w:pPr>
      <w:r>
        <w:rPr/>
        <w:t>txtVal1.Text = </w:t>
      </w:r>
      <w:r>
        <w:rPr>
          <w:color w:val="0000FF"/>
        </w:rPr>
        <w:t>string</w:t>
      </w:r>
      <w:r>
        <w:rPr/>
        <w:t>.Empty;</w:t>
      </w:r>
      <w:r>
        <w:rPr>
          <w:spacing w:val="-119"/>
        </w:rPr>
        <w:t> </w:t>
      </w:r>
      <w:r>
        <w:rPr/>
        <w:t>txtVal2.Text = </w:t>
      </w:r>
      <w:r>
        <w:rPr>
          <w:color w:val="0000FF"/>
        </w:rPr>
        <w:t>string</w:t>
      </w:r>
      <w:r>
        <w:rPr/>
        <w:t>.Empty;</w:t>
      </w:r>
      <w:r>
        <w:rPr>
          <w:spacing w:val="-119"/>
        </w:rPr>
        <w:t> </w:t>
      </w:r>
      <w:r>
        <w:rPr/>
        <w:t>txtRes.Text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string</w:t>
      </w:r>
      <w:r>
        <w:rPr/>
        <w:t>.Empty;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99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btnExit_Click(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ind w:left="1060"/>
      </w:pPr>
      <w:r>
        <w:rPr>
          <w:w w:val="99"/>
        </w:rPr>
        <w:t>{</w:t>
      </w:r>
    </w:p>
    <w:p>
      <w:pPr>
        <w:pStyle w:val="BodyText"/>
        <w:spacing w:before="2"/>
        <w:ind w:left="1420"/>
      </w:pPr>
      <w:r>
        <w:rPr>
          <w:color w:val="2B91AE"/>
        </w:rPr>
        <w:t>Application</w:t>
      </w:r>
      <w:r>
        <w:rPr/>
        <w:t>.Exit();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ind w:left="100"/>
      </w:pPr>
      <w:r>
        <w:rPr>
          <w:w w:val="99"/>
        </w:rPr>
        <w:t>}</w:t>
      </w:r>
    </w:p>
    <w:sectPr>
      <w:pgSz w:w="12240" w:h="15840"/>
      <w:pgMar w:header="761" w:footer="0" w:top="13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8341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8336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26" w:lineRule="exact"/>
      <w:ind w:left="154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686" w:right="3307"/>
      <w:jc w:val="center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6" w:lineRule="exact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2024-01-03T18:10:10Z</dcterms:created>
  <dcterms:modified xsi:type="dcterms:W3CDTF">2024-01-03T18:10:10Z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