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Lecture</w:t>
      </w:r>
      <w:r>
        <w:rPr>
          <w:spacing w:val="-5"/>
        </w:rPr>
        <w:t> </w:t>
      </w:r>
      <w:r>
        <w:rPr/>
        <w:t>#</w:t>
      </w:r>
      <w:r>
        <w:rPr>
          <w:spacing w:val="-1"/>
        </w:rPr>
        <w:t> </w:t>
      </w:r>
      <w:r>
        <w:rPr>
          <w:spacing w:val="-5"/>
        </w:rPr>
        <w:t>23:</w:t>
      </w:r>
    </w:p>
    <w:p>
      <w:pPr>
        <w:pStyle w:val="Title"/>
        <w:spacing w:before="242"/>
      </w:pPr>
      <w:r>
        <w:rPr>
          <w:spacing w:val="-2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92" w:lineRule="exact" w:before="235" w:after="0"/>
        <w:ind w:left="820" w:right="0" w:hanging="360"/>
        <w:jc w:val="left"/>
        <w:rPr>
          <w:sz w:val="24"/>
        </w:rPr>
      </w:pP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STREAMING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95" w:lineRule="exact" w:before="0" w:after="0"/>
        <w:ind w:left="1539" w:right="0" w:hanging="359"/>
        <w:jc w:val="left"/>
        <w:rPr>
          <w:sz w:val="24"/>
        </w:rPr>
      </w:pPr>
      <w:r>
        <w:rPr>
          <w:sz w:val="24"/>
        </w:rPr>
        <w:t>LOG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EXAMPLE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02"/>
        <w:ind w:left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2095500</wp:posOffset>
            </wp:positionH>
            <wp:positionV relativeFrom="paragraph">
              <wp:posOffset>226437</wp:posOffset>
            </wp:positionV>
            <wp:extent cx="3581399" cy="26003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39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ind w:left="0"/>
        <w:rPr>
          <w:rFonts w:ascii="Times New Roman"/>
        </w:rPr>
      </w:pPr>
    </w:p>
    <w:p>
      <w:pPr>
        <w:pStyle w:val="BodyText"/>
        <w:spacing w:line="281" w:lineRule="exact"/>
      </w:pPr>
      <w:r>
        <w:rPr>
          <w:color w:val="0000FF"/>
        </w:rPr>
        <w:t>using </w:t>
      </w:r>
      <w:r>
        <w:rPr>
          <w:spacing w:val="-2"/>
        </w:rPr>
        <w:t>System;</w:t>
      </w:r>
    </w:p>
    <w:p>
      <w:pPr>
        <w:pStyle w:val="BodyText"/>
        <w:ind w:right="5241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 </w:t>
      </w:r>
      <w:r>
        <w:rPr>
          <w:color w:val="0000FF"/>
        </w:rPr>
        <w:t>using </w:t>
      </w:r>
      <w:r>
        <w:rPr/>
        <w:t>System.Data;</w:t>
      </w:r>
    </w:p>
    <w:p>
      <w:pPr>
        <w:pStyle w:val="BodyText"/>
        <w:ind w:right="6585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System.Drawing; </w:t>
      </w:r>
      <w:r>
        <w:rPr>
          <w:color w:val="0000FF"/>
        </w:rPr>
        <w:t>using </w:t>
      </w:r>
      <w:r>
        <w:rPr/>
        <w:t>System.Linq;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ind w:right="5430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System.Windows.Forms; </w:t>
      </w:r>
      <w:r>
        <w:rPr>
          <w:color w:val="0000FF"/>
        </w:rPr>
        <w:t>using </w:t>
      </w:r>
      <w:r>
        <w:rPr/>
        <w:t>System.IO;</w:t>
      </w:r>
    </w:p>
    <w:p>
      <w:pPr>
        <w:pStyle w:val="BodyText"/>
        <w:ind w:left="0"/>
      </w:pPr>
    </w:p>
    <w:p>
      <w:pPr>
        <w:pStyle w:val="BodyText"/>
        <w:spacing w:line="281" w:lineRule="exact"/>
      </w:pPr>
      <w:r>
        <w:rPr>
          <w:color w:val="0000FF"/>
        </w:rPr>
        <w:t>namespace </w:t>
      </w:r>
      <w:r>
        <w:rPr>
          <w:spacing w:val="-2"/>
        </w:rPr>
        <w:t>logfiles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628"/>
      </w:pPr>
      <w:r>
        <w:rPr>
          <w:color w:val="0000FF"/>
        </w:rPr>
        <w:t>public partial class </w:t>
      </w:r>
      <w:r>
        <w:rPr>
          <w:color w:val="2B91AE"/>
        </w:rPr>
        <w:t>Form1 </w:t>
      </w:r>
      <w:r>
        <w:rPr/>
        <w:t>: </w:t>
      </w:r>
      <w:r>
        <w:rPr>
          <w:color w:val="2B91AE"/>
          <w:spacing w:val="-4"/>
        </w:rPr>
        <w:t>Form</w:t>
      </w:r>
    </w:p>
    <w:p>
      <w:pPr>
        <w:spacing w:before="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1156"/>
      </w:pPr>
      <w:r>
        <w:rPr>
          <w:color w:val="0000FF"/>
        </w:rPr>
        <w:t>public </w:t>
      </w:r>
      <w:r>
        <w:rPr>
          <w:spacing w:val="-2"/>
        </w:rPr>
        <w:t>Form1()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1684"/>
      </w:pPr>
      <w:r>
        <w:rPr>
          <w:spacing w:val="-2"/>
        </w:rPr>
        <w:t>InitializeComponent();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80"/>
        <w:ind w:left="1156"/>
      </w:pPr>
      <w:r>
        <w:rPr>
          <w:color w:val="0000FF"/>
        </w:rPr>
        <w:t>private void </w:t>
      </w:r>
      <w:r>
        <w:rPr/>
        <w:t>textBox2_TextChanged(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2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761" w:footer="0" w:top="1340" w:bottom="280" w:left="1340" w:right="1200"/>
          <w:pgNumType w:start="1"/>
        </w:sectPr>
      </w:pPr>
    </w:p>
    <w:p>
      <w:pPr>
        <w:pStyle w:val="BodyText"/>
        <w:spacing w:before="80"/>
        <w:ind w:left="0"/>
      </w:pPr>
    </w:p>
    <w:p>
      <w:pPr>
        <w:spacing w:before="1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81" w:lineRule="exact" w:before="280"/>
        <w:ind w:left="1156"/>
      </w:pPr>
      <w:r>
        <w:rPr>
          <w:color w:val="0000FF"/>
        </w:rPr>
        <w:t>private void </w:t>
      </w:r>
      <w:r>
        <w:rPr/>
        <w:t>btnexit_Click(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684"/>
      </w:pPr>
      <w:r>
        <w:rPr>
          <w:color w:val="2B91AE"/>
          <w:spacing w:val="-2"/>
        </w:rPr>
        <w:t>Application</w:t>
      </w:r>
      <w:r>
        <w:rPr>
          <w:spacing w:val="-2"/>
        </w:rPr>
        <w:t>.Exit();</w:t>
      </w:r>
    </w:p>
    <w:p>
      <w:pPr>
        <w:spacing w:before="2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81" w:lineRule="exact" w:before="281"/>
        <w:ind w:left="1156"/>
      </w:pPr>
      <w:r>
        <w:rPr>
          <w:color w:val="0000FF"/>
        </w:rPr>
        <w:t>private void </w:t>
      </w:r>
      <w:r>
        <w:rPr/>
        <w:t>btnsave_Click(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0" w:lineRule="exact"/>
        <w:ind w:left="1684"/>
      </w:pPr>
      <w:r>
        <w:rPr>
          <w:color w:val="0000FF"/>
          <w:spacing w:val="-5"/>
        </w:rPr>
        <w:t>try</w:t>
      </w:r>
    </w:p>
    <w:p>
      <w:pPr>
        <w:spacing w:line="281" w:lineRule="exact" w:before="0"/>
        <w:ind w:left="168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212"/>
      </w:pPr>
      <w:r>
        <w:rPr>
          <w:color w:val="0000FF"/>
        </w:rPr>
        <w:t>if </w:t>
      </w:r>
      <w:r>
        <w:rPr/>
        <w:t>(textname.Text.Contains(</w:t>
      </w:r>
      <w:r>
        <w:rPr>
          <w:color w:val="A21515"/>
        </w:rPr>
        <w:t>"1"</w:t>
      </w:r>
      <w:r>
        <w:rPr/>
        <w:t>) </w:t>
      </w:r>
      <w:r>
        <w:rPr>
          <w:spacing w:val="-5"/>
        </w:rPr>
        <w:t>||</w:t>
      </w:r>
    </w:p>
    <w:p>
      <w:pPr>
        <w:pStyle w:val="BodyText"/>
        <w:ind w:right="1545"/>
        <w:jc w:val="both"/>
      </w:pPr>
      <w:r>
        <w:rPr/>
        <w:t>textname.Text.Contains(</w:t>
      </w:r>
      <w:r>
        <w:rPr>
          <w:color w:val="A21515"/>
        </w:rPr>
        <w:t>"2"</w:t>
      </w:r>
      <w:r>
        <w:rPr/>
        <w:t>)</w:t>
      </w:r>
      <w:r>
        <w:rPr>
          <w:spacing w:val="-12"/>
        </w:rPr>
        <w:t> </w:t>
      </w:r>
      <w:r>
        <w:rPr/>
        <w:t>||</w:t>
      </w:r>
      <w:r>
        <w:rPr>
          <w:spacing w:val="-12"/>
        </w:rPr>
        <w:t> </w:t>
      </w:r>
      <w:r>
        <w:rPr/>
        <w:t>textname.Text.Contains(</w:t>
      </w:r>
      <w:r>
        <w:rPr>
          <w:color w:val="A21515"/>
        </w:rPr>
        <w:t>"3"</w:t>
      </w:r>
      <w:r>
        <w:rPr/>
        <w:t>)</w:t>
      </w:r>
      <w:r>
        <w:rPr>
          <w:spacing w:val="-12"/>
        </w:rPr>
        <w:t> </w:t>
      </w:r>
      <w:r>
        <w:rPr/>
        <w:t>|| textname.Text.Contains(</w:t>
      </w:r>
      <w:r>
        <w:rPr>
          <w:color w:val="A21515"/>
        </w:rPr>
        <w:t>"4"</w:t>
      </w:r>
      <w:r>
        <w:rPr/>
        <w:t>)</w:t>
      </w:r>
      <w:r>
        <w:rPr>
          <w:spacing w:val="-12"/>
        </w:rPr>
        <w:t> </w:t>
      </w:r>
      <w:r>
        <w:rPr/>
        <w:t>||</w:t>
      </w:r>
      <w:r>
        <w:rPr>
          <w:spacing w:val="-12"/>
        </w:rPr>
        <w:t> </w:t>
      </w:r>
      <w:r>
        <w:rPr/>
        <w:t>textname.Text.Contains(</w:t>
      </w:r>
      <w:r>
        <w:rPr>
          <w:color w:val="A21515"/>
        </w:rPr>
        <w:t>"5"</w:t>
      </w:r>
      <w:r>
        <w:rPr/>
        <w:t>)</w:t>
      </w:r>
      <w:r>
        <w:rPr>
          <w:spacing w:val="-12"/>
        </w:rPr>
        <w:t> </w:t>
      </w:r>
      <w:r>
        <w:rPr/>
        <w:t>|| textname.Text.Contains(</w:t>
      </w:r>
      <w:r>
        <w:rPr>
          <w:color w:val="A21515"/>
        </w:rPr>
        <w:t>"6"</w:t>
      </w:r>
      <w:r>
        <w:rPr/>
        <w:t>)</w:t>
      </w:r>
      <w:r>
        <w:rPr>
          <w:spacing w:val="-12"/>
        </w:rPr>
        <w:t> </w:t>
      </w:r>
      <w:r>
        <w:rPr/>
        <w:t>||</w:t>
      </w:r>
      <w:r>
        <w:rPr>
          <w:spacing w:val="-12"/>
        </w:rPr>
        <w:t> </w:t>
      </w:r>
      <w:r>
        <w:rPr/>
        <w:t>textname.Text.Contains(</w:t>
      </w:r>
      <w:r>
        <w:rPr>
          <w:color w:val="A21515"/>
        </w:rPr>
        <w:t>"7"</w:t>
      </w:r>
      <w:r>
        <w:rPr/>
        <w:t>)</w:t>
      </w:r>
      <w:r>
        <w:rPr>
          <w:spacing w:val="-12"/>
        </w:rPr>
        <w:t> </w:t>
      </w:r>
      <w:r>
        <w:rPr/>
        <w:t>|| textname.Text.Contains(</w:t>
      </w:r>
      <w:r>
        <w:rPr>
          <w:color w:val="A21515"/>
        </w:rPr>
        <w:t>"8"</w:t>
      </w:r>
      <w:r>
        <w:rPr/>
        <w:t>) || textname.Text.Contains(</w:t>
      </w:r>
      <w:r>
        <w:rPr>
          <w:color w:val="A21515"/>
        </w:rPr>
        <w:t>"9"</w:t>
      </w:r>
      <w:r>
        <w:rPr/>
        <w:t>))</w:t>
      </w:r>
    </w:p>
    <w:p>
      <w:pPr>
        <w:spacing w:before="2"/>
        <w:ind w:left="2212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2741"/>
      </w:pPr>
      <w:r>
        <w:rPr>
          <w:color w:val="0000FF"/>
        </w:rPr>
        <w:t>throw new </w:t>
      </w:r>
      <w:r>
        <w:rPr>
          <w:color w:val="2B91AE"/>
        </w:rPr>
        <w:t>Exception</w:t>
      </w:r>
      <w:r>
        <w:rPr/>
        <w:t>(</w:t>
      </w:r>
      <w:r>
        <w:rPr>
          <w:color w:val="A21515"/>
        </w:rPr>
        <w:t>"Invalid </w:t>
      </w:r>
      <w:r>
        <w:rPr>
          <w:color w:val="A21515"/>
          <w:spacing w:val="-2"/>
        </w:rPr>
        <w:t>Name"</w:t>
      </w:r>
      <w:r>
        <w:rPr>
          <w:spacing w:val="-2"/>
        </w:rPr>
        <w:t>);</w:t>
      </w:r>
    </w:p>
    <w:p>
      <w:pPr>
        <w:spacing w:before="0"/>
        <w:ind w:left="221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81" w:lineRule="exact"/>
        <w:ind w:left="2212"/>
      </w:pPr>
      <w:r>
        <w:rPr>
          <w:color w:val="0000FF"/>
        </w:rPr>
        <w:t>int </w:t>
      </w:r>
      <w:r>
        <w:rPr/>
        <w:t>ehID = </w:t>
      </w:r>
      <w:r>
        <w:rPr>
          <w:color w:val="0000FF"/>
          <w:spacing w:val="-2"/>
        </w:rPr>
        <w:t>int</w:t>
      </w:r>
      <w:r>
        <w:rPr>
          <w:spacing w:val="-2"/>
        </w:rPr>
        <w:t>.Parse(textid.Text);</w:t>
      </w:r>
    </w:p>
    <w:p>
      <w:pPr>
        <w:pStyle w:val="BodyText"/>
        <w:ind w:left="2212" w:right="1606"/>
      </w:pPr>
      <w:r>
        <w:rPr>
          <w:color w:val="0000FF"/>
        </w:rPr>
        <w:t>double</w:t>
      </w:r>
      <w:r>
        <w:rPr>
          <w:color w:val="0000FF"/>
          <w:spacing w:val="-13"/>
        </w:rPr>
        <w:t> </w:t>
      </w:r>
      <w:r>
        <w:rPr/>
        <w:t>ehph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0000FF"/>
        </w:rPr>
        <w:t>double</w:t>
      </w:r>
      <w:r>
        <w:rPr/>
        <w:t>.Parse(textphon.Text); </w:t>
      </w:r>
      <w:r>
        <w:rPr>
          <w:color w:val="0000FF"/>
        </w:rPr>
        <w:t>double </w:t>
      </w:r>
      <w:r>
        <w:rPr/>
        <w:t>ehNIC = </w:t>
      </w:r>
      <w:r>
        <w:rPr>
          <w:color w:val="0000FF"/>
          <w:spacing w:val="-2"/>
        </w:rPr>
        <w:t>double</w:t>
      </w:r>
      <w:r>
        <w:rPr>
          <w:spacing w:val="-2"/>
        </w:rPr>
        <w:t>.Parse(textnic.Text);</w:t>
      </w:r>
    </w:p>
    <w:p>
      <w:pPr>
        <w:spacing w:line="281" w:lineRule="exact" w:before="280"/>
        <w:ind w:left="16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81" w:lineRule="exact"/>
        <w:ind w:left="1684"/>
      </w:pPr>
      <w:r>
        <w:rPr>
          <w:color w:val="0000FF"/>
        </w:rPr>
        <w:t>catch </w:t>
      </w:r>
      <w:r>
        <w:rPr/>
        <w:t>(</w:t>
      </w:r>
      <w:r>
        <w:rPr>
          <w:color w:val="2B91AE"/>
        </w:rPr>
        <w:t>Exception </w:t>
      </w:r>
      <w:r>
        <w:rPr>
          <w:spacing w:val="-5"/>
        </w:rPr>
        <w:t>ex)</w:t>
      </w:r>
    </w:p>
    <w:p>
      <w:pPr>
        <w:spacing w:before="0"/>
        <w:ind w:left="168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42" w:lineRule="auto"/>
        <w:ind w:firstLine="2111"/>
      </w:pPr>
      <w:r>
        <w:rPr>
          <w:color w:val="2B91AE"/>
        </w:rPr>
        <w:t>FileStream</w:t>
      </w:r>
      <w:r>
        <w:rPr>
          <w:color w:val="2B91AE"/>
          <w:spacing w:val="-9"/>
        </w:rPr>
        <w:t> </w:t>
      </w:r>
      <w:r>
        <w:rPr/>
        <w:t>f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000FF"/>
        </w:rPr>
        <w:t>new</w:t>
      </w:r>
      <w:r>
        <w:rPr>
          <w:color w:val="0000FF"/>
          <w:spacing w:val="-9"/>
        </w:rPr>
        <w:t> </w:t>
      </w:r>
      <w:r>
        <w:rPr>
          <w:color w:val="2B91AE"/>
        </w:rPr>
        <w:t>FileStream</w:t>
      </w:r>
      <w:r>
        <w:rPr/>
        <w:t>(</w:t>
      </w:r>
      <w:r>
        <w:rPr>
          <w:color w:val="A21515"/>
        </w:rPr>
        <w:t>"c:\\elog.txt"</w:t>
      </w:r>
      <w:r>
        <w:rPr/>
        <w:t>, </w:t>
      </w:r>
      <w:r>
        <w:rPr>
          <w:color w:val="2B91AE"/>
        </w:rPr>
        <w:t>FileMode</w:t>
      </w:r>
      <w:r>
        <w:rPr/>
        <w:t>.Append, </w:t>
      </w:r>
      <w:r>
        <w:rPr>
          <w:color w:val="2B91AE"/>
        </w:rPr>
        <w:t>FileAccess</w:t>
      </w:r>
      <w:r>
        <w:rPr/>
        <w:t>.Write);</w:t>
      </w:r>
    </w:p>
    <w:p>
      <w:pPr>
        <w:pStyle w:val="BodyText"/>
        <w:spacing w:line="277" w:lineRule="exact"/>
        <w:ind w:left="2212"/>
      </w:pPr>
      <w:r>
        <w:rPr>
          <w:color w:val="2B91AE"/>
        </w:rPr>
        <w:t>StreamWriter </w:t>
      </w:r>
      <w:r>
        <w:rPr/>
        <w:t>sw = </w:t>
      </w:r>
      <w:r>
        <w:rPr>
          <w:color w:val="0000FF"/>
        </w:rPr>
        <w:t>new </w:t>
      </w:r>
      <w:r>
        <w:rPr>
          <w:color w:val="2B91AE"/>
          <w:spacing w:val="-2"/>
        </w:rPr>
        <w:t>StreamWriter</w:t>
      </w:r>
      <w:r>
        <w:rPr>
          <w:spacing w:val="-2"/>
        </w:rPr>
        <w:t>(f);</w:t>
      </w:r>
    </w:p>
    <w:p>
      <w:pPr>
        <w:pStyle w:val="BodyText"/>
        <w:ind w:left="2212"/>
      </w:pPr>
      <w:r>
        <w:rPr>
          <w:color w:val="0000FF"/>
        </w:rPr>
        <w:t>string </w:t>
      </w:r>
      <w:r>
        <w:rPr/>
        <w:t>msg = </w:t>
      </w:r>
      <w:r>
        <w:rPr>
          <w:color w:val="2B91AE"/>
        </w:rPr>
        <w:t>DateTime</w:t>
      </w:r>
      <w:r>
        <w:rPr/>
        <w:t>.Now + </w:t>
      </w:r>
      <w:r>
        <w:rPr>
          <w:color w:val="A21515"/>
        </w:rPr>
        <w:t>"," </w:t>
      </w:r>
      <w:r>
        <w:rPr/>
        <w:t>+ ex.Message + </w:t>
      </w:r>
      <w:r>
        <w:rPr>
          <w:color w:val="A21515"/>
        </w:rPr>
        <w:t>"," </w:t>
      </w:r>
      <w:r>
        <w:rPr>
          <w:spacing w:val="-10"/>
        </w:rPr>
        <w:t>+</w:t>
      </w:r>
    </w:p>
    <w:p>
      <w:pPr>
        <w:spacing w:after="0"/>
        <w:sectPr>
          <w:pgSz w:w="12240" w:h="15840"/>
          <w:pgMar w:header="761" w:footer="0" w:top="1340" w:bottom="280" w:left="1340" w:right="1200"/>
        </w:sectPr>
      </w:pPr>
    </w:p>
    <w:p>
      <w:pPr>
        <w:pStyle w:val="BodyText"/>
      </w:pPr>
      <w:r>
        <w:rPr>
          <w:color w:val="0000FF"/>
        </w:rPr>
        <w:t>this</w:t>
      </w:r>
      <w:r>
        <w:rPr/>
        <w:t>.Text + </w:t>
      </w:r>
      <w:r>
        <w:rPr>
          <w:color w:val="A21515"/>
          <w:spacing w:val="-4"/>
        </w:rPr>
        <w:t>";"</w:t>
      </w:r>
      <w:r>
        <w:rPr>
          <w:spacing w:val="-4"/>
        </w:rPr>
        <w:t>;</w:t>
      </w:r>
    </w:p>
    <w:p>
      <w:pPr>
        <w:pStyle w:val="BodyText"/>
        <w:spacing w:before="280"/>
        <w:ind w:left="0"/>
      </w:pPr>
    </w:p>
    <w:p>
      <w:pPr>
        <w:spacing w:before="0"/>
        <w:ind w:left="0" w:right="394" w:firstLine="0"/>
        <w:jc w:val="righ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81"/>
        <w:ind w:left="0" w:right="5109"/>
      </w:pPr>
      <w:r>
        <w:rPr/>
        <w:br w:type="column"/>
      </w:r>
      <w:r>
        <w:rPr>
          <w:spacing w:val="-2"/>
        </w:rPr>
        <w:t>sw.WriteLine(msg); sw.Close();</w:t>
      </w:r>
    </w:p>
    <w:p>
      <w:pPr>
        <w:spacing w:after="0"/>
        <w:sectPr>
          <w:type w:val="continuous"/>
          <w:pgSz w:w="12240" w:h="15840"/>
          <w:pgMar w:header="761" w:footer="0" w:top="1340" w:bottom="280" w:left="1340" w:right="1200"/>
          <w:cols w:num="2" w:equalWidth="0">
            <w:col w:w="2213" w:space="0"/>
            <w:col w:w="7487"/>
          </w:cols>
        </w:sectPr>
      </w:pPr>
    </w:p>
    <w:p>
      <w:pPr>
        <w:pStyle w:val="BodyText"/>
        <w:ind w:left="0"/>
      </w:pPr>
    </w:p>
    <w:p>
      <w:pPr>
        <w:spacing w:line="281" w:lineRule="exact"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81" w:lineRule="exact" w:before="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761" w:footer="0" w:top="1340" w:bottom="280" w:left="1340" w:right="1200"/>
        </w:sectPr>
      </w:pP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ind w:left="1465"/>
        <w:rPr>
          <w:sz w:val="20"/>
        </w:rPr>
      </w:pPr>
      <w:r>
        <w:rPr>
          <w:sz w:val="20"/>
        </w:rPr>
        <w:drawing>
          <wp:inline distT="0" distB="0" distL="0" distR="0">
            <wp:extent cx="4210050" cy="34671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1" w:lineRule="exact" w:before="277"/>
      </w:pPr>
      <w:r>
        <w:rPr>
          <w:color w:val="0000FF"/>
        </w:rPr>
        <w:t>using </w:t>
      </w:r>
      <w:r>
        <w:rPr>
          <w:spacing w:val="-2"/>
        </w:rPr>
        <w:t>System;</w:t>
      </w:r>
    </w:p>
    <w:p>
      <w:pPr>
        <w:pStyle w:val="BodyText"/>
        <w:ind w:right="5241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 </w:t>
      </w:r>
      <w:r>
        <w:rPr>
          <w:color w:val="0000FF"/>
        </w:rPr>
        <w:t>using </w:t>
      </w:r>
      <w:r>
        <w:rPr/>
        <w:t>System.Data;</w:t>
      </w:r>
    </w:p>
    <w:p>
      <w:pPr>
        <w:pStyle w:val="BodyText"/>
        <w:ind w:right="6585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System.Drawing; </w:t>
      </w:r>
      <w:r>
        <w:rPr>
          <w:color w:val="0000FF"/>
        </w:rPr>
        <w:t>using </w:t>
      </w:r>
      <w:r>
        <w:rPr/>
        <w:t>System.Linq;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spacing w:before="2"/>
        <w:ind w:right="5430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System.Windows.Forms; </w:t>
      </w:r>
      <w:r>
        <w:rPr>
          <w:color w:val="0000FF"/>
        </w:rPr>
        <w:t>using </w:t>
      </w:r>
      <w:r>
        <w:rPr/>
        <w:t>System.IO;</w:t>
      </w:r>
    </w:p>
    <w:p>
      <w:pPr>
        <w:pStyle w:val="BodyText"/>
        <w:spacing w:line="281" w:lineRule="exact" w:before="280"/>
      </w:pPr>
      <w:r>
        <w:rPr>
          <w:color w:val="0000FF"/>
        </w:rPr>
        <w:t>namespace </w:t>
      </w:r>
      <w:r>
        <w:rPr>
          <w:spacing w:val="-2"/>
        </w:rPr>
        <w:t>logfiles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628"/>
      </w:pPr>
      <w:r>
        <w:rPr>
          <w:color w:val="0000FF"/>
        </w:rPr>
        <w:t>public partial class </w:t>
      </w:r>
      <w:r>
        <w:rPr>
          <w:color w:val="2B91AE"/>
        </w:rPr>
        <w:t>Form2 </w:t>
      </w:r>
      <w:r>
        <w:rPr/>
        <w:t>: </w:t>
      </w:r>
      <w:r>
        <w:rPr>
          <w:color w:val="2B91AE"/>
          <w:spacing w:val="-4"/>
        </w:rPr>
        <w:t>Form</w:t>
      </w:r>
    </w:p>
    <w:p>
      <w:pPr>
        <w:spacing w:before="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1156"/>
      </w:pPr>
      <w:r>
        <w:rPr>
          <w:color w:val="0000FF"/>
        </w:rPr>
        <w:t>public </w:t>
      </w:r>
      <w:r>
        <w:rPr>
          <w:spacing w:val="-2"/>
        </w:rPr>
        <w:t>Form2()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684"/>
      </w:pPr>
      <w:r>
        <w:rPr>
          <w:spacing w:val="-2"/>
        </w:rPr>
        <w:t>InitializeComponent();</w:t>
      </w:r>
    </w:p>
    <w:p>
      <w:pPr>
        <w:spacing w:before="2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line="281" w:lineRule="exact"/>
        <w:ind w:left="1156"/>
      </w:pPr>
      <w:r>
        <w:rPr>
          <w:color w:val="0000FF"/>
        </w:rPr>
        <w:t>private void </w:t>
      </w:r>
      <w:r>
        <w:rPr/>
        <w:t>btnbrows_Click(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684" w:right="1606"/>
      </w:pPr>
      <w:r>
        <w:rPr>
          <w:color w:val="2B91AE"/>
        </w:rPr>
        <w:t>DialogResult</w:t>
      </w:r>
      <w:r>
        <w:rPr>
          <w:color w:val="2B91AE"/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openFileDialog1.ShowDialog(); </w:t>
      </w:r>
      <w:r>
        <w:rPr>
          <w:color w:val="0000FF"/>
        </w:rPr>
        <w:t>if </w:t>
      </w:r>
      <w:r>
        <w:rPr/>
        <w:t>(dr == </w:t>
      </w:r>
      <w:r>
        <w:rPr>
          <w:color w:val="2B91AE"/>
        </w:rPr>
        <w:t>DialogResult</w:t>
      </w:r>
      <w:r>
        <w:rPr/>
        <w:t>.OK)</w:t>
      </w:r>
    </w:p>
    <w:p>
      <w:pPr>
        <w:spacing w:line="281" w:lineRule="exact" w:before="0"/>
        <w:ind w:left="168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136"/>
        <w:jc w:val="center"/>
      </w:pPr>
      <w:r>
        <w:rPr/>
        <w:t>textBox1.Text = </w:t>
      </w:r>
      <w:r>
        <w:rPr>
          <w:spacing w:val="-2"/>
        </w:rPr>
        <w:t>openFileDialog1.FileName;</w:t>
      </w:r>
    </w:p>
    <w:p>
      <w:pPr>
        <w:spacing w:after="0" w:line="281" w:lineRule="exact"/>
        <w:jc w:val="center"/>
        <w:sectPr>
          <w:pgSz w:w="12240" w:h="15840"/>
          <w:pgMar w:header="761" w:footer="0" w:top="1340" w:bottom="280" w:left="1340" w:right="1200"/>
        </w:sectPr>
      </w:pPr>
    </w:p>
    <w:p>
      <w:pPr>
        <w:spacing w:before="80"/>
        <w:ind w:left="16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81" w:lineRule="exact" w:before="280"/>
        <w:ind w:left="1156"/>
      </w:pPr>
      <w:r>
        <w:rPr>
          <w:color w:val="0000FF"/>
        </w:rPr>
        <w:t>private void </w:t>
      </w:r>
      <w:r>
        <w:rPr/>
        <w:t>btndata_Click(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42" w:lineRule="auto"/>
        <w:ind w:firstLine="1583"/>
      </w:pPr>
      <w:r>
        <w:rPr>
          <w:color w:val="2B91AE"/>
        </w:rPr>
        <w:t>FileStream </w:t>
      </w:r>
      <w:r>
        <w:rPr/>
        <w:t>f = </w:t>
      </w:r>
      <w:r>
        <w:rPr>
          <w:color w:val="0000FF"/>
        </w:rPr>
        <w:t>new </w:t>
      </w:r>
      <w:r>
        <w:rPr>
          <w:color w:val="2B91AE"/>
        </w:rPr>
        <w:t>FileStream</w:t>
      </w:r>
      <w:r>
        <w:rPr/>
        <w:t>(textBox1.Text, </w:t>
      </w:r>
      <w:r>
        <w:rPr>
          <w:color w:val="2B91AE"/>
        </w:rPr>
        <w:t>FileMode</w:t>
      </w:r>
      <w:r>
        <w:rPr/>
        <w:t>.Open, </w:t>
      </w:r>
      <w:r>
        <w:rPr>
          <w:color w:val="2B91AE"/>
          <w:spacing w:val="-2"/>
        </w:rPr>
        <w:t>FileAccess</w:t>
      </w:r>
      <w:r>
        <w:rPr>
          <w:spacing w:val="-2"/>
        </w:rPr>
        <w:t>.Read);</w:t>
      </w:r>
    </w:p>
    <w:p>
      <w:pPr>
        <w:pStyle w:val="BodyText"/>
        <w:ind w:left="1684" w:right="2779"/>
      </w:pPr>
      <w:r>
        <w:rPr>
          <w:color w:val="2B91AE"/>
        </w:rPr>
        <w:t>StreamReader</w:t>
      </w:r>
      <w:r>
        <w:rPr>
          <w:color w:val="2B91AE"/>
          <w:spacing w:val="-9"/>
        </w:rPr>
        <w:t> </w:t>
      </w:r>
      <w:r>
        <w:rPr/>
        <w:t>sr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000FF"/>
        </w:rPr>
        <w:t>new</w:t>
      </w:r>
      <w:r>
        <w:rPr>
          <w:color w:val="0000FF"/>
          <w:spacing w:val="-9"/>
        </w:rPr>
        <w:t> </w:t>
      </w:r>
      <w:r>
        <w:rPr>
          <w:color w:val="2B91AE"/>
        </w:rPr>
        <w:t>StreamReader</w:t>
      </w:r>
      <w:r>
        <w:rPr/>
        <w:t>(f); </w:t>
      </w:r>
      <w:r>
        <w:rPr>
          <w:color w:val="0000FF"/>
        </w:rPr>
        <w:t>string </w:t>
      </w:r>
      <w:r>
        <w:rPr/>
        <w:t>data = sr.ReadToEnd(); </w:t>
      </w:r>
      <w:r>
        <w:rPr>
          <w:spacing w:val="-2"/>
        </w:rPr>
        <w:t>sr.Close();</w:t>
      </w:r>
    </w:p>
    <w:p>
      <w:pPr>
        <w:pStyle w:val="BodyText"/>
        <w:spacing w:line="280" w:lineRule="exact"/>
        <w:ind w:left="1684"/>
      </w:pPr>
      <w:r>
        <w:rPr>
          <w:spacing w:val="-2"/>
        </w:rPr>
        <w:t>f.Close();</w:t>
      </w:r>
    </w:p>
    <w:p>
      <w:pPr>
        <w:pStyle w:val="BodyText"/>
        <w:ind w:left="1684" w:right="1606"/>
      </w:pPr>
      <w:r>
        <w:rPr>
          <w:color w:val="0000FF"/>
        </w:rPr>
        <w:t>string</w:t>
      </w:r>
      <w:r>
        <w:rPr/>
        <w:t>[]</w:t>
      </w:r>
      <w:r>
        <w:rPr>
          <w:spacing w:val="-12"/>
        </w:rPr>
        <w:t> </w:t>
      </w:r>
      <w:r>
        <w:rPr/>
        <w:t>lineWiseRecord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data.Split(</w:t>
      </w:r>
      <w:r>
        <w:rPr>
          <w:color w:val="A21515"/>
        </w:rPr>
        <w:t>';'</w:t>
      </w:r>
      <w:r>
        <w:rPr/>
        <w:t>); </w:t>
      </w:r>
      <w:r>
        <w:rPr>
          <w:color w:val="0000FF"/>
        </w:rPr>
        <w:t>foreach </w:t>
      </w:r>
      <w:r>
        <w:rPr/>
        <w:t>(</w:t>
      </w:r>
      <w:r>
        <w:rPr>
          <w:color w:val="0000FF"/>
        </w:rPr>
        <w:t>string </w:t>
      </w:r>
      <w:r>
        <w:rPr/>
        <w:t>item </w:t>
      </w:r>
      <w:r>
        <w:rPr>
          <w:color w:val="0000FF"/>
        </w:rPr>
        <w:t>in </w:t>
      </w:r>
      <w:r>
        <w:rPr/>
        <w:t>lineWiseRecord)</w:t>
      </w:r>
    </w:p>
    <w:p>
      <w:pPr>
        <w:spacing w:before="0"/>
        <w:ind w:left="168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212"/>
      </w:pPr>
      <w:r>
        <w:rPr>
          <w:color w:val="0000FF"/>
        </w:rPr>
        <w:t>string</w:t>
      </w:r>
      <w:r>
        <w:rPr/>
        <w:t>[]</w:t>
      </w:r>
      <w:r>
        <w:rPr>
          <w:spacing w:val="-12"/>
        </w:rPr>
        <w:t> </w:t>
      </w:r>
      <w:r>
        <w:rPr/>
        <w:t>colWiseRecord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item.Split(</w:t>
      </w:r>
      <w:r>
        <w:rPr>
          <w:color w:val="A21515"/>
        </w:rPr>
        <w:t>','</w:t>
      </w:r>
      <w:r>
        <w:rPr/>
        <w:t>); </w:t>
      </w:r>
      <w:r>
        <w:rPr>
          <w:spacing w:val="-2"/>
        </w:rPr>
        <w:t>dataGridView1.Rows.Add(colWiseRecord[0],</w:t>
      </w:r>
    </w:p>
    <w:p>
      <w:pPr>
        <w:pStyle w:val="BodyText"/>
        <w:spacing w:line="281" w:lineRule="exact"/>
      </w:pPr>
      <w:r>
        <w:rPr/>
        <w:t>colWiseRecord[1], </w:t>
      </w:r>
      <w:r>
        <w:rPr>
          <w:spacing w:val="-2"/>
        </w:rPr>
        <w:t>colWiseRecord[2]);</w:t>
      </w:r>
    </w:p>
    <w:p>
      <w:pPr>
        <w:spacing w:before="0"/>
        <w:ind w:left="16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9" w:lineRule="exact"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81" w:lineRule="exact" w:before="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header="761" w:footer="0" w:top="134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4112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211899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8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VISUAL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Spring-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040001pt;width:166.85pt;height:13.05pt;mso-position-horizontal-relative:page;mso-position-vertical-relative:page;z-index:-1580236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VISUAL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PROGRAMMING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Spring-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4624">
              <wp:simplePos x="0" y="0"/>
              <wp:positionH relativeFrom="page">
                <wp:posOffset>4814696</wp:posOffset>
              </wp:positionH>
              <wp:positionV relativeFrom="page">
                <wp:posOffset>470408</wp:posOffset>
              </wp:positionV>
              <wp:extent cx="20574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7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INSTRUCTOR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ADIL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SHAHEEN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109985pt;margin-top:37.040001pt;width:162pt;height:13.05pt;mso-position-horizontal-relative:page;mso-position-vertical-relative:page;z-index:-1580185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INSTRUCTOR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ADIL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SHAHEEN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2024-01-03T18:19:20Z</dcterms:created>
  <dcterms:modified xsi:type="dcterms:W3CDTF">2024-01-03T18:19:20Z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2010</vt:lpwstr>
  </property>
</Properties>
</file>