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tl/>
        </w:rPr>
        <w:t>لائحة الإجازات في هيئة الواحة للخدمات الرقمية</w:t>
      </w:r>
    </w:p>
    <w:p>
      <w:pPr>
        <w:bidi/>
        <w:jc w:val="right"/>
      </w:pPr>
      <w:r>
        <w:rPr>
          <w:rtl/>
        </w:rPr>
        <w:t>الإصدار الثالث لعام 2031</w:t>
      </w:r>
    </w:p>
    <w:p>
      <w:pPr>
        <w:bidi/>
        <w:jc w:val="right"/>
      </w:pPr>
      <w:r>
        <w:rPr>
          <w:rtl/>
        </w:rPr>
        <w:t>يعمل الموظف من عام 2027 إلى عام 2030 في مشروع Oasis Cloud.</w:t>
      </w:r>
    </w:p>
    <w:p>
      <w:pPr>
        <w:bidi/>
        <w:jc w:val="right"/>
      </w:pPr>
      <w:r>
        <w:rPr>
          <w:rtl/>
        </w:rPr>
        <w:t>رقم الهوية الوطنية: 1012345672</w:t>
      </w:r>
    </w:p>
    <w:p>
      <w:pPr>
        <w:bidi/>
        <w:jc w:val="right"/>
      </w:pPr>
      <w:r>
        <w:rPr>
          <w:rtl/>
        </w:rPr>
        <w:t>رقم الآيبان: SA0380000000608010167519</w:t>
      </w:r>
    </w:p>
    <w:p>
      <w:pPr>
        <w:bidi/>
        <w:jc w:val="right"/>
      </w:pPr>
      <w:r>
        <w:rPr>
          <w:rtl/>
        </w:rPr>
        <w:t>قليلا جدا</w:t>
      </w:r>
    </w:p>
    <w:p>
      <w:pPr>
        <w:bidi/>
        <w:jc w:val="right"/>
      </w:pPr>
      <w:r>
        <w:rPr>
          <w:rtl/>
        </w:rPr>
        <w:t>فعلا قليلا مثلا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tl/>
              </w:rPr>
              <w:t>البند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tl/>
              </w:rPr>
              <w:t>المبلغ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tl/>
              </w:rPr>
              <w:t>العام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tl/>
              </w:rPr>
              <w:t>التدريب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tl/>
              </w:rPr>
              <w:t>120000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tl/>
              </w:rPr>
              <w:t>2031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