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74"/>
        <w:gridCol w:w="3078"/>
        <w:gridCol w:w="3092"/>
      </w:tblGrid>
      <w:tr w:rsidR="005F21AE" w:rsidRPr="005F21AE" w14:paraId="3ED48651" w14:textId="77777777" w:rsidTr="005F21AE">
        <w:tc>
          <w:tcPr>
            <w:tcW w:w="3114" w:type="dxa"/>
          </w:tcPr>
          <w:p w14:paraId="578478AA" w14:textId="6AFDBD80" w:rsidR="005F21AE" w:rsidRPr="005F21AE" w:rsidRDefault="005F21AE" w:rsidP="006C0B77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b/>
                <w:bCs/>
                <w:sz w:val="22"/>
                <w:szCs w:val="18"/>
              </w:rPr>
              <w:t>ПОЛИТИКА КОНФИДЕНЦИАЛЬНОСТИ И ОБРАБОТКИ ПЕРСОНАЛЬНЫХ ДАННЫХ</w:t>
            </w:r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r w:rsidRPr="005F21AE">
              <w:rPr>
                <w:rFonts w:cs="Times New Roman"/>
                <w:b/>
                <w:bCs/>
                <w:sz w:val="22"/>
                <w:szCs w:val="18"/>
              </w:rPr>
              <w:t xml:space="preserve">Проект «The </w:t>
            </w:r>
            <w:proofErr w:type="spellStart"/>
            <w:r w:rsidRPr="005F21AE">
              <w:rPr>
                <w:rFonts w:cs="Times New Roman"/>
                <w:b/>
                <w:bCs/>
                <w:sz w:val="22"/>
                <w:szCs w:val="18"/>
              </w:rPr>
              <w:t>Russell</w:t>
            </w:r>
            <w:proofErr w:type="spellEnd"/>
            <w:r w:rsidRPr="005F21AE">
              <w:rPr>
                <w:rFonts w:cs="Times New Roman"/>
                <w:b/>
                <w:bCs/>
                <w:sz w:val="22"/>
                <w:szCs w:val="18"/>
              </w:rPr>
              <w:t xml:space="preserve"> Institute»</w:t>
            </w:r>
          </w:p>
        </w:tc>
        <w:tc>
          <w:tcPr>
            <w:tcW w:w="3115" w:type="dxa"/>
          </w:tcPr>
          <w:p w14:paraId="1015EAB3" w14:textId="4622E139" w:rsidR="005F21AE" w:rsidRPr="005F21AE" w:rsidRDefault="005F21AE" w:rsidP="006C0B77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b/>
                <w:bCs/>
                <w:sz w:val="22"/>
                <w:szCs w:val="18"/>
                <w:lang w:val="en-US"/>
              </w:rPr>
              <w:t>PRIVACY AND PERSONAL DATA PROCESSING POLICY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b/>
                <w:bCs/>
                <w:sz w:val="22"/>
                <w:szCs w:val="18"/>
                <w:lang w:val="en-US"/>
              </w:rPr>
              <w:t>"The Russell Institute" Project</w:t>
            </w:r>
          </w:p>
        </w:tc>
        <w:tc>
          <w:tcPr>
            <w:tcW w:w="3115" w:type="dxa"/>
          </w:tcPr>
          <w:p w14:paraId="33D99FCF" w14:textId="11C88808" w:rsidR="005F21AE" w:rsidRPr="005F21AE" w:rsidRDefault="005F21AE" w:rsidP="006C0B77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b/>
                <w:bCs/>
                <w:sz w:val="22"/>
                <w:szCs w:val="18"/>
              </w:rPr>
              <w:t>ҚҰПИЯЛЫЛЫҚ</w:t>
            </w:r>
            <w:r w:rsidRPr="005F21AE">
              <w:rPr>
                <w:rFonts w:cs="Times New Roman"/>
                <w:b/>
                <w:bCs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b/>
                <w:bCs/>
                <w:sz w:val="22"/>
                <w:szCs w:val="18"/>
              </w:rPr>
              <w:t>ЖӘНЕ</w:t>
            </w:r>
            <w:r w:rsidRPr="005F21AE">
              <w:rPr>
                <w:rFonts w:cs="Times New Roman"/>
                <w:b/>
                <w:bCs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b/>
                <w:bCs/>
                <w:sz w:val="22"/>
                <w:szCs w:val="18"/>
              </w:rPr>
              <w:t>ДЕРБЕС</w:t>
            </w:r>
            <w:r w:rsidRPr="005F21AE">
              <w:rPr>
                <w:rFonts w:cs="Times New Roman"/>
                <w:b/>
                <w:bCs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b/>
                <w:bCs/>
                <w:sz w:val="22"/>
                <w:szCs w:val="18"/>
              </w:rPr>
              <w:t>ДЕРЕКТЕРДІ</w:t>
            </w:r>
            <w:r w:rsidRPr="005F21AE">
              <w:rPr>
                <w:rFonts w:cs="Times New Roman"/>
                <w:b/>
                <w:bCs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b/>
                <w:bCs/>
                <w:sz w:val="22"/>
                <w:szCs w:val="18"/>
              </w:rPr>
              <w:t>ӨҢДЕУ</w:t>
            </w:r>
            <w:r w:rsidRPr="005F21AE">
              <w:rPr>
                <w:rFonts w:cs="Times New Roman"/>
                <w:b/>
                <w:bCs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b/>
                <w:bCs/>
                <w:sz w:val="22"/>
                <w:szCs w:val="18"/>
              </w:rPr>
              <w:t>САЯСАТЫ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b/>
                <w:bCs/>
                <w:sz w:val="22"/>
                <w:szCs w:val="18"/>
                <w:lang w:val="en-US"/>
              </w:rPr>
              <w:t xml:space="preserve">«The Russell Institute» </w:t>
            </w:r>
            <w:proofErr w:type="spellStart"/>
            <w:r w:rsidRPr="005F21AE">
              <w:rPr>
                <w:rFonts w:cs="Times New Roman"/>
                <w:b/>
                <w:bCs/>
                <w:sz w:val="22"/>
                <w:szCs w:val="18"/>
              </w:rPr>
              <w:t>жобасы</w:t>
            </w:r>
            <w:proofErr w:type="spellEnd"/>
          </w:p>
        </w:tc>
      </w:tr>
      <w:tr w:rsidR="005F21AE" w:rsidRPr="005F21AE" w14:paraId="1AEA3835" w14:textId="77777777" w:rsidTr="005F21AE">
        <w:tc>
          <w:tcPr>
            <w:tcW w:w="3114" w:type="dxa"/>
          </w:tcPr>
          <w:p w14:paraId="7F621992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1. ОБЩИЕ ПОЛОЖЕНИЯ</w:t>
            </w:r>
          </w:p>
          <w:p w14:paraId="717BED8C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1.1. Настоящая Политика действует в отношении всей информации, которую ИП «MSM GROUP» (далее — Оператор) может получить о Пользователе во время использования Сайта и участия в проекте.</w:t>
            </w:r>
          </w:p>
          <w:p w14:paraId="3A550946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1.2. Использование Сайта и подача заявки означает безоговорочное согласие Пользователя с настоящей Политикой.</w:t>
            </w:r>
          </w:p>
          <w:p w14:paraId="6B518E2E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2. КАКИЕ ДАННЫЕ МЫ СОБИРАЕМ</w:t>
            </w:r>
          </w:p>
          <w:p w14:paraId="32C86D0D" w14:textId="3B0D58EC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2.1. Персональные данные, предоставляемые Пользователем: ФИО, адрес электронной почты, номер телефона, сведения об учебном заведении</w:t>
            </w:r>
          </w:p>
          <w:p w14:paraId="4E0C6CC1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2.2. Материалы работы: текст эссе и метаданные файла.</w:t>
            </w:r>
          </w:p>
          <w:p w14:paraId="4DB50A92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 xml:space="preserve">2.3. Технические данные: IP-адрес, файлы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cookies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, данные о браузере.</w:t>
            </w:r>
          </w:p>
          <w:p w14:paraId="35635071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3. ЦЕЛИ ОБРАБОТКИ ДАННЫХ</w:t>
            </w:r>
          </w:p>
          <w:p w14:paraId="3E11CAE1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3.1. Идентификация Пользователя для исполнения договора (Оферты).</w:t>
            </w:r>
          </w:p>
          <w:p w14:paraId="4BA0ECAF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3.2. Проведение академической оценки работы и направление Академического транскрипта.</w:t>
            </w:r>
          </w:p>
          <w:p w14:paraId="77A4D255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3.3. Связь с Пользователем, включая направление уведомлений и информации, касающейся Услуг.</w:t>
            </w:r>
          </w:p>
          <w:p w14:paraId="09260224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3.4. Проверка работы на плагиат и использование ИИ.</w:t>
            </w:r>
          </w:p>
          <w:p w14:paraId="122CCAEA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4. ПЕРЕДАЧА ДАННЫХ ТРЕТЬИМ ЛИЦАМ</w:t>
            </w:r>
          </w:p>
          <w:p w14:paraId="5B713073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4.1. Оператор вправе передавать данные (текст работы без указания личных данных, если это возможно) привлеченным экспертам для оценки.</w:t>
            </w:r>
          </w:p>
          <w:p w14:paraId="205C8385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 xml:space="preserve">4.2. Данные могут быть переданы платежным </w:t>
            </w:r>
            <w:r w:rsidRPr="005F21AE">
              <w:rPr>
                <w:rFonts w:cs="Times New Roman"/>
                <w:sz w:val="22"/>
                <w:szCs w:val="18"/>
              </w:rPr>
              <w:lastRenderedPageBreak/>
              <w:t>организациям для осуществления транзакций.</w:t>
            </w:r>
          </w:p>
          <w:p w14:paraId="182E53B2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4.3. Оператор не продает и не передает персональные данные в маркетинговых целях сторонним организациям.</w:t>
            </w:r>
          </w:p>
          <w:p w14:paraId="444D86FD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5. ЗАЩИТА И ХРАНЕНИЕ</w:t>
            </w:r>
          </w:p>
          <w:p w14:paraId="6D408202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5.1. Хранение персональных данных осуществляется в соответствии с законодательством Республики Казахстан.</w:t>
            </w:r>
          </w:p>
          <w:p w14:paraId="5EC8685B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5.2. Оператор принимает необходимые организационные и технические меры для защиты персональной информации от неправомерного доступа.</w:t>
            </w:r>
          </w:p>
          <w:p w14:paraId="7A319B27" w14:textId="77777777" w:rsidR="005F21AE" w:rsidRPr="005F21AE" w:rsidRDefault="005F21AE" w:rsidP="006C0B77">
            <w:pPr>
              <w:jc w:val="both"/>
              <w:rPr>
                <w:rFonts w:cs="Times New Roman"/>
                <w:sz w:val="22"/>
                <w:szCs w:val="18"/>
              </w:rPr>
            </w:pPr>
          </w:p>
        </w:tc>
        <w:tc>
          <w:tcPr>
            <w:tcW w:w="3115" w:type="dxa"/>
          </w:tcPr>
          <w:p w14:paraId="2EEDA7A9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lastRenderedPageBreak/>
              <w:t>1. GENERAL PROVISIONS</w:t>
            </w:r>
          </w:p>
          <w:p w14:paraId="6E45DCA7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1.1. This Policy applies to all information that IE "MSM GROUP" (hereinafter — the Operator) may collect about the User during their use of the Website and participation in the project.</w:t>
            </w:r>
          </w:p>
          <w:p w14:paraId="092EDFD8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1.2. By using the Website and submitting an application, the User unconditionally accepts </w:t>
            </w:r>
            <w:proofErr w:type="gramStart"/>
            <w:r w:rsidRPr="005F21AE">
              <w:rPr>
                <w:rFonts w:cs="Times New Roman"/>
                <w:sz w:val="22"/>
                <w:szCs w:val="18"/>
                <w:lang w:val="en-US"/>
              </w:rPr>
              <w:t>this</w:t>
            </w:r>
            <w:proofErr w:type="gram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Policy.</w:t>
            </w:r>
          </w:p>
          <w:p w14:paraId="664E079B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2. DATA WE COLLECT</w:t>
            </w:r>
          </w:p>
          <w:p w14:paraId="5A86B09B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2.1. Personal data provided by the User: Full name, email address, phone number, and educational institution details.</w:t>
            </w:r>
          </w:p>
          <w:p w14:paraId="7C320857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2.2. Work materials: Essay text and file metadata.</w:t>
            </w:r>
          </w:p>
          <w:p w14:paraId="2676F03C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2.3. Technical data: IP address, cookies, and browser information.</w:t>
            </w:r>
          </w:p>
          <w:p w14:paraId="3BEB06BD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3. PURPOSES OF DATA PROCESSING</w:t>
            </w:r>
          </w:p>
          <w:p w14:paraId="426E4B70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3.1. User identification for the execution of the Public Offer agreement.</w:t>
            </w:r>
          </w:p>
          <w:p w14:paraId="1C50EC2B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3.2. Performing academic assessment and delivering the Academic Transcript.</w:t>
            </w:r>
          </w:p>
          <w:p w14:paraId="6780F759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3.3. Communication with the User, including notifications regarding the Services.</w:t>
            </w:r>
          </w:p>
          <w:p w14:paraId="599E0758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3.4. Verification of the work for plagiarism and AI usage.</w:t>
            </w:r>
          </w:p>
          <w:p w14:paraId="1E8C9808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4. THIRD-PARTY DISCLOSURE</w:t>
            </w:r>
          </w:p>
          <w:p w14:paraId="12B13550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4.1. The Operator may share data (specifically the essay text, anonymized where feasible) with appointed experts for evaluation.</w:t>
            </w:r>
          </w:p>
          <w:p w14:paraId="3356FFB3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4.2. Data may be shared with payment providers to process transactions.</w:t>
            </w:r>
          </w:p>
          <w:p w14:paraId="2B9C545D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5. DATA SECURITY AND STORAGE</w:t>
            </w:r>
          </w:p>
          <w:p w14:paraId="275D4190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>5.1. Personal data is stored in compliance with the laws of the Republic of Kazakhstan.</w:t>
            </w:r>
          </w:p>
          <w:p w14:paraId="3FA8F99E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lastRenderedPageBreak/>
              <w:t>5.2. The Operator implements necessary technical measures to protect personal information from unauthorized access.</w:t>
            </w:r>
          </w:p>
          <w:p w14:paraId="5C1A1D2E" w14:textId="77777777" w:rsidR="005F21AE" w:rsidRPr="005F21AE" w:rsidRDefault="005F21AE" w:rsidP="006C0B77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</w:p>
        </w:tc>
        <w:tc>
          <w:tcPr>
            <w:tcW w:w="3115" w:type="dxa"/>
          </w:tcPr>
          <w:p w14:paraId="3B1A297B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lastRenderedPageBreak/>
              <w:t xml:space="preserve">1. </w:t>
            </w:r>
            <w:r w:rsidRPr="005F21AE">
              <w:rPr>
                <w:rFonts w:cs="Times New Roman"/>
                <w:sz w:val="22"/>
                <w:szCs w:val="18"/>
              </w:rPr>
              <w:t>ЖАЛПЫ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sz w:val="22"/>
                <w:szCs w:val="18"/>
              </w:rPr>
              <w:t>ЕРЕЖЕЛЕР</w:t>
            </w:r>
          </w:p>
          <w:p w14:paraId="75B62368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1.1. </w:t>
            </w:r>
            <w:r w:rsidRPr="005F21AE">
              <w:rPr>
                <w:rFonts w:cs="Times New Roman"/>
                <w:sz w:val="22"/>
                <w:szCs w:val="18"/>
              </w:rPr>
              <w:t>Осы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Саясат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«MSM GROUP» </w:t>
            </w:r>
            <w:r w:rsidRPr="005F21AE">
              <w:rPr>
                <w:rFonts w:cs="Times New Roman"/>
                <w:sz w:val="22"/>
                <w:szCs w:val="18"/>
              </w:rPr>
              <w:t>ЖК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(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бұдан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әрі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— </w:t>
            </w:r>
            <w:r w:rsidRPr="005F21AE">
              <w:rPr>
                <w:rFonts w:cs="Times New Roman"/>
                <w:sz w:val="22"/>
                <w:szCs w:val="18"/>
              </w:rPr>
              <w:t>Оператор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)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Пайдаланушы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Сайтты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пайдалану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және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жобаға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қатысу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кезінде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sz w:val="22"/>
                <w:szCs w:val="18"/>
              </w:rPr>
              <w:t>ала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алатын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барлық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ақпаратқа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қолданылады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>.</w:t>
            </w:r>
          </w:p>
          <w:p w14:paraId="677930CF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1.2.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Сайтты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пайдалану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және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өтінім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sz w:val="22"/>
                <w:szCs w:val="18"/>
              </w:rPr>
              <w:t>беру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Пайдаланушының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sz w:val="22"/>
                <w:szCs w:val="18"/>
              </w:rPr>
              <w:t>осы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Саясатпен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сөзсіз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келісімін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білдіреді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>.</w:t>
            </w:r>
          </w:p>
          <w:p w14:paraId="2F5261EC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2. </w:t>
            </w:r>
            <w:r w:rsidRPr="005F21AE">
              <w:rPr>
                <w:rFonts w:cs="Times New Roman"/>
                <w:sz w:val="22"/>
                <w:szCs w:val="18"/>
              </w:rPr>
              <w:t>БІЗ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sz w:val="22"/>
                <w:szCs w:val="18"/>
              </w:rPr>
              <w:t>ҚАНДАЙ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sz w:val="22"/>
                <w:szCs w:val="18"/>
              </w:rPr>
              <w:t>ДЕРЕКТЕРДІ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r w:rsidRPr="005F21AE">
              <w:rPr>
                <w:rFonts w:cs="Times New Roman"/>
                <w:sz w:val="22"/>
                <w:szCs w:val="18"/>
              </w:rPr>
              <w:t>ЖИНАЙМЫЗ</w:t>
            </w:r>
          </w:p>
          <w:p w14:paraId="068363B8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2.1.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Пайдаланушы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ұсынатын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дербес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деректер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: </w:t>
            </w:r>
            <w:r w:rsidRPr="005F21AE">
              <w:rPr>
                <w:rFonts w:cs="Times New Roman"/>
                <w:sz w:val="22"/>
                <w:szCs w:val="18"/>
              </w:rPr>
              <w:t>ТАӘ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,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электрондық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пошта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мекенжайы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, </w:t>
            </w:r>
            <w:r w:rsidRPr="005F21AE">
              <w:rPr>
                <w:rFonts w:cs="Times New Roman"/>
                <w:sz w:val="22"/>
                <w:szCs w:val="18"/>
              </w:rPr>
              <w:t>телефон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нөмірі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,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оқу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орны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туралы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мәліметтер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>.</w:t>
            </w:r>
          </w:p>
          <w:p w14:paraId="79953A2B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  <w:lang w:val="en-US"/>
              </w:rPr>
            </w:pP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2.2.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Жұмыс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материалдары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: </w:t>
            </w:r>
            <w:r w:rsidRPr="005F21AE">
              <w:rPr>
                <w:rFonts w:cs="Times New Roman"/>
                <w:sz w:val="22"/>
                <w:szCs w:val="18"/>
              </w:rPr>
              <w:t>эссе</w:t>
            </w:r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мәтіні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және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файлдың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метадеректері</w:t>
            </w:r>
            <w:proofErr w:type="spellEnd"/>
            <w:r w:rsidRPr="005F21AE">
              <w:rPr>
                <w:rFonts w:cs="Times New Roman"/>
                <w:sz w:val="22"/>
                <w:szCs w:val="18"/>
                <w:lang w:val="en-US"/>
              </w:rPr>
              <w:t>.</w:t>
            </w:r>
          </w:p>
          <w:p w14:paraId="6CE589E4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 xml:space="preserve">2.3.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Техникалық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деректер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: IP-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мекенжай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,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cookies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файлдары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, браузер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туралы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деректер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.</w:t>
            </w:r>
          </w:p>
          <w:p w14:paraId="3CE7DCD9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3. ДЕРЕКТЕРДІ ӨҢДЕУ МАҚСАТТАРЫ</w:t>
            </w:r>
          </w:p>
          <w:p w14:paraId="261055C3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 xml:space="preserve">3.1.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Шартты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(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Офертаны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)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орындау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үшін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Пайдаланушыны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сәйкестендіру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.</w:t>
            </w:r>
          </w:p>
          <w:p w14:paraId="5BB6E704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 xml:space="preserve">3.2.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Жұмысқа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академиялық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бағалау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жүргізу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және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Академиялық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транскриптті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жіберу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.</w:t>
            </w:r>
          </w:p>
          <w:p w14:paraId="12C961BE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 xml:space="preserve">3.3.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Пайдаланушымен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байланыс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орнату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,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соның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ішінде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Қызметтерге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қатысты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хабарламалар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жіберу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.</w:t>
            </w:r>
          </w:p>
          <w:p w14:paraId="52B76EF8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 xml:space="preserve">3.4.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Жұмысты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плагиатқа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және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жасанды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интеллектті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пайдалануға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тексеру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.</w:t>
            </w:r>
          </w:p>
          <w:p w14:paraId="6228FBBB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4. ДЕРЕКТЕРДІ ҮШІНШІ ТҰЛҒАЛАРҒА БЕРУ</w:t>
            </w:r>
          </w:p>
          <w:p w14:paraId="594E1464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 xml:space="preserve">4.1. Оператор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деректерді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(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мүмкіндігінше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жеке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деректерді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көрсетпестен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жұмыс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мәтінін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)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бағалау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үшін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тартылған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сарапшыларға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беруге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құқылы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.</w:t>
            </w:r>
          </w:p>
          <w:p w14:paraId="237129E7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lastRenderedPageBreak/>
              <w:t xml:space="preserve">4.2.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Деректер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транзакцияларды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жүзеге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асыру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үшін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төлем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ұйымдарына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берілуі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мүмкін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.</w:t>
            </w:r>
          </w:p>
          <w:p w14:paraId="47615A22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>5. ҚОРҒАУ ЖӘНЕ САҚТАУ</w:t>
            </w:r>
          </w:p>
          <w:p w14:paraId="7CCBB4AC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 xml:space="preserve">5.1.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Дербес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деректерді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сақтау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Қазақстан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Республикасының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заңнамасына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сәйкес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жүзеге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асырылады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.</w:t>
            </w:r>
          </w:p>
          <w:p w14:paraId="2DDF2106" w14:textId="77777777" w:rsidR="005F21AE" w:rsidRPr="005F21AE" w:rsidRDefault="005F21AE" w:rsidP="005F21AE">
            <w:pPr>
              <w:jc w:val="both"/>
              <w:rPr>
                <w:rFonts w:cs="Times New Roman"/>
                <w:sz w:val="22"/>
                <w:szCs w:val="18"/>
              </w:rPr>
            </w:pPr>
            <w:r w:rsidRPr="005F21AE">
              <w:rPr>
                <w:rFonts w:cs="Times New Roman"/>
                <w:sz w:val="22"/>
                <w:szCs w:val="18"/>
              </w:rPr>
              <w:t xml:space="preserve">5.2. Оператор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дербес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ақпаратты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заңсыз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қол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жеткізуден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қорғау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үшін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қажетті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ұйымдастырушылық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және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техникалық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шараларды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 xml:space="preserve"> </w:t>
            </w:r>
            <w:proofErr w:type="spellStart"/>
            <w:r w:rsidRPr="005F21AE">
              <w:rPr>
                <w:rFonts w:cs="Times New Roman"/>
                <w:sz w:val="22"/>
                <w:szCs w:val="18"/>
              </w:rPr>
              <w:t>қабылдайды</w:t>
            </w:r>
            <w:proofErr w:type="spellEnd"/>
            <w:r w:rsidRPr="005F21AE">
              <w:rPr>
                <w:rFonts w:cs="Times New Roman"/>
                <w:sz w:val="22"/>
                <w:szCs w:val="18"/>
              </w:rPr>
              <w:t>.</w:t>
            </w:r>
          </w:p>
          <w:p w14:paraId="70DE4AD8" w14:textId="77777777" w:rsidR="005F21AE" w:rsidRPr="005F21AE" w:rsidRDefault="005F21AE" w:rsidP="006C0B77">
            <w:pPr>
              <w:jc w:val="both"/>
              <w:rPr>
                <w:rFonts w:cs="Times New Roman"/>
                <w:sz w:val="22"/>
                <w:szCs w:val="18"/>
              </w:rPr>
            </w:pPr>
          </w:p>
        </w:tc>
      </w:tr>
    </w:tbl>
    <w:p w14:paraId="0B7E0BC9" w14:textId="77777777" w:rsidR="00F12C76" w:rsidRPr="005F21AE" w:rsidRDefault="00F12C76" w:rsidP="006C0B77">
      <w:pPr>
        <w:spacing w:after="0"/>
        <w:ind w:firstLine="709"/>
        <w:jc w:val="both"/>
        <w:rPr>
          <w:rFonts w:cs="Times New Roman"/>
          <w:sz w:val="22"/>
          <w:szCs w:val="18"/>
        </w:rPr>
      </w:pPr>
    </w:p>
    <w:sectPr w:rsidR="00F12C76" w:rsidRPr="005F21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25"/>
    <w:rsid w:val="000D5173"/>
    <w:rsid w:val="005F21AE"/>
    <w:rsid w:val="006C0B77"/>
    <w:rsid w:val="008242FF"/>
    <w:rsid w:val="00870751"/>
    <w:rsid w:val="00922C48"/>
    <w:rsid w:val="00951F25"/>
    <w:rsid w:val="009D5C0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3644D"/>
  <w15:chartTrackingRefBased/>
  <w15:docId w15:val="{8333E335-8A6B-47DA-8793-E49EA9BD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51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F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F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F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F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F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F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F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F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F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F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F2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51F2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51F2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51F2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51F2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51F2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51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F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F2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51F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F2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F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F2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51F25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F2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2026-03-27T20:04:00Z</dcterms:created>
  <dcterms:modified xsi:type="dcterms:W3CDTF">2026-03-27T20:09:00Z</dcterms:modified>
</cp:coreProperties>
</file>