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367553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Горбунов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wragr6z4y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_3awragr6z4yl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qhqm25tm463"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_qhqm25tm463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fb6wpdce9gay">
            <w:r w:rsidDel="00000000" w:rsidR="00000000" w:rsidRPr="00000000">
              <w:rPr>
                <w:b w:val="1"/>
                <w:color w:val="000000"/>
                <w:rtl w:val="0"/>
              </w:rPr>
              <w:t xml:space="preserve">Список сущностей и классификация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_fb6wpdce9gay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d6pxwxigw8y"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Инфологическая модель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_d6pxwxigw8y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z9ms3otrf8ab">
            <w:r w:rsidDel="00000000" w:rsidR="00000000" w:rsidRPr="00000000">
              <w:rPr>
                <w:b w:val="1"/>
                <w:color w:val="000000"/>
                <w:rtl w:val="0"/>
              </w:rPr>
              <w:t xml:space="preserve">Даталогическая модель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_z9ms3otrf8ab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spi83mw6nyyk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Реализация даталогической модели на SQL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_spi83mw6nyyk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70.866141732284"/>
            </w:tabs>
            <w:spacing w:after="80" w:before="200" w:line="240" w:lineRule="auto"/>
            <w:ind w:left="0" w:firstLine="0"/>
            <w:rPr>
              <w:color w:val="000000"/>
            </w:rPr>
          </w:pPr>
          <w:hyperlink w:anchor="_vz25l3wk80a8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_vz25l3wk80a8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awragr6z4y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Составить инфологическую модель.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425.19685039370086"/>
        <w:jc w:val="left"/>
        <w:rPr/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доменная модель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425.19685039370086"/>
        <w:jc w:val="left"/>
        <w:rPr/>
      </w:pPr>
      <w:r w:rsidDel="00000000" w:rsidR="00000000" w:rsidRPr="00000000">
        <w:rPr>
          <w:rtl w:val="0"/>
        </w:rPr>
        <w:t xml:space="preserve">Здесь риск входит в расчет, как и во всех путешествиях в неизведанное. Правда, полувековая проверка показала, что искусственно вызываемая спячка совершенно безвредна для людей и открывает новые возможности для космических путешествий. Однако до этого полета к усыплению людей на такой продолжительный срок ни разу не прибегали.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qhqm25tm46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В результате полувековой проверки выяснилось, что искусственная спячка безвредна для людей. Сейчас команде предстоит путешествие в неизведанное с усыплением людей на еще больший срок. С этим связаны некоторые риски.</w:t>
      </w:r>
    </w:p>
    <w:p w:rsidR="00000000" w:rsidDel="00000000" w:rsidP="00000000" w:rsidRDefault="00000000" w:rsidRPr="00000000" w14:paraId="00000033">
      <w:pPr>
        <w:pStyle w:val="Heading1"/>
        <w:pageBreakBefore w:val="0"/>
        <w:rPr>
          <w:color w:val="000000"/>
          <w:sz w:val="28"/>
          <w:szCs w:val="28"/>
        </w:rPr>
      </w:pPr>
      <w:bookmarkStart w:colFirst="0" w:colLast="0" w:name="_fb6wpdce9gay" w:id="3"/>
      <w:bookmarkEnd w:id="3"/>
      <w:r w:rsidDel="00000000" w:rsidR="00000000" w:rsidRPr="00000000">
        <w:rPr>
          <w:rtl w:val="0"/>
        </w:rPr>
        <w:t xml:space="preserve">Список сущностей и классификация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humans (человек) - стержневая сущность (атрибуты: name)</w:t>
      </w:r>
    </w:p>
    <w:p w:rsidR="00000000" w:rsidDel="00000000" w:rsidP="00000000" w:rsidRDefault="00000000" w:rsidRPr="00000000" w14:paraId="0000003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analyses (проверка) - стержневая сущность (атрибуты: duration, description)</w:t>
      </w:r>
    </w:p>
    <w:p w:rsidR="00000000" w:rsidDel="00000000" w:rsidP="00000000" w:rsidRDefault="00000000" w:rsidRPr="00000000" w14:paraId="0000003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conclusions (вывод проверки) - характеристика (атрибуты: description)</w:t>
      </w:r>
    </w:p>
    <w:p w:rsidR="00000000" w:rsidDel="00000000" w:rsidP="00000000" w:rsidRDefault="00000000" w:rsidRPr="00000000" w14:paraId="0000003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analyses_humans - ассоциация</w:t>
      </w:r>
    </w:p>
    <w:p w:rsidR="00000000" w:rsidDel="00000000" w:rsidP="00000000" w:rsidRDefault="00000000" w:rsidRPr="00000000" w14:paraId="00000039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adventures (путешествие) - стержневая сущность (атрибуты: duration, known)</w:t>
      </w:r>
    </w:p>
    <w:p w:rsidR="00000000" w:rsidDel="00000000" w:rsidP="00000000" w:rsidRDefault="00000000" w:rsidRPr="00000000" w14:paraId="0000003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risks (риск путешествия) - характеристика</w:t>
      </w:r>
    </w:p>
    <w:p w:rsidR="00000000" w:rsidDel="00000000" w:rsidP="00000000" w:rsidRDefault="00000000" w:rsidRPr="00000000" w14:paraId="0000003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adventures_humans - ассоциация</w:t>
      </w:r>
    </w:p>
    <w:p w:rsidR="00000000" w:rsidDel="00000000" w:rsidP="00000000" w:rsidRDefault="00000000" w:rsidRPr="00000000" w14:paraId="0000003D">
      <w:pPr>
        <w:pStyle w:val="Heading1"/>
        <w:pageBreakBefore w:val="0"/>
        <w:jc w:val="left"/>
        <w:rPr/>
      </w:pPr>
      <w:bookmarkStart w:colFirst="0" w:colLast="0" w:name="_d6pxwxigw8y" w:id="4"/>
      <w:bookmarkEnd w:id="4"/>
      <w:r w:rsidDel="00000000" w:rsidR="00000000" w:rsidRPr="00000000">
        <w:rPr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3E">
      <w:pPr>
        <w:ind w:left="-1417.3228346456694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62476" cy="10536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476" cy="105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left"/>
        <w:rPr/>
      </w:pPr>
      <w:bookmarkStart w:colFirst="0" w:colLast="0" w:name="_z9ms3otrf8ab" w:id="5"/>
      <w:bookmarkEnd w:id="5"/>
      <w:r w:rsidDel="00000000" w:rsidR="00000000" w:rsidRPr="00000000">
        <w:rPr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40">
      <w:pPr>
        <w:ind w:left="-1417.3228346456694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16902" cy="9763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6902" cy="976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ind w:firstLine="566.9291338582675"/>
        <w:jc w:val="left"/>
        <w:rPr/>
      </w:pPr>
      <w:bookmarkStart w:colFirst="0" w:colLast="0" w:name="_spi83mw6nyyk" w:id="6"/>
      <w:bookmarkEnd w:id="6"/>
      <w:r w:rsidDel="00000000" w:rsidR="00000000" w:rsidRPr="00000000">
        <w:rPr>
          <w:rtl w:val="0"/>
        </w:rPr>
        <w:t xml:space="preserve">Реализация даталогической модели на SQL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--- delete existing tables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ab/>
        <w:t xml:space="preserve">adventures_humans,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analyses_humans,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 xml:space="preserve">risks,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 xml:space="preserve">adventures,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ab/>
        <w:t xml:space="preserve">humans,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 xml:space="preserve">conslusions,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ab/>
        <w:t xml:space="preserve">analyses;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--- create tables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CREATE TABLE analyses (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ab/>
        <w:t xml:space="preserve">duration INTEGER NOT NULL CHECK (duration &gt;= 0),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ab/>
        <w:t xml:space="preserve">description TEXT NOT NULL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CREATE TABLE conslusions (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ab/>
        <w:t xml:space="preserve">analyses_id INTEGER NOT NULL REFERENCES analyses(id) ON DELETE CASCADE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CREATE TABLE adventures (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 xml:space="preserve">known BOOLEAN NOT NULL,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ab/>
        <w:t xml:space="preserve">duration INTEGER NOT NULL CHECK (duration &gt;= 0)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CREATE TABLE risks (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ab/>
        <w:t xml:space="preserve">description TEXT NOT NULL,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ab/>
        <w:t xml:space="preserve">adventures_id INTEGER NOT NULL REFERENCES adventures(id) ON DELETE CASCADE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CREATE TABLE humans (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ab/>
        <w:t xml:space="preserve">name TEXT NOT NULL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CREATE TABLE adventures_humans (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 xml:space="preserve">adventures_id INTEGER NOT NULL REFERENCES adventures(id) ON DELETE CASCADE,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ab/>
        <w:t xml:space="preserve">humans_id INTEGER NOT NULL REFERENCES humans(id) ON DELETE CASCADE,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ab/>
        <w:t xml:space="preserve">UNIQUE (adventures_id, humans_id)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CREATE TABLE analyses_humans (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ab/>
        <w:t xml:space="preserve">analyses_id INTEGER NOT NULL REFERENCES analyses(id) ON DELETE CASCADE,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ab/>
        <w:t xml:space="preserve">humans_id INTEGER NOT NULL REFERENCES humans(id) ON DELETE CASCADE,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ab/>
        <w:t xml:space="preserve">UNIQUE (analyses_id, humans_id)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--- example input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INSERT INTO analyses (duration, description) VALUES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ab/>
        <w:t xml:space="preserve">(50, 'Hibernation analysis'),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ab/>
        <w:t xml:space="preserve">(1, 'Cool research');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INSERT INTO conslusions (analyses_id, description) VALUES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ab/>
        <w:t xml:space="preserve">(1, 'Success!'),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ab/>
        <w:t xml:space="preserve">(1, 'IDK');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INSERT INTO adventures (known, duration) VALUES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ab/>
        <w:t xml:space="preserve">(FALSE, 100),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ab/>
        <w:t xml:space="preserve">(TRUE, 3);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INSERT INTO risks (adventures_id, description) VALUES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ab/>
        <w:t xml:space="preserve">(1, 'Spaceship could run out of oxygen'),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ab/>
        <w:t xml:space="preserve">(1, 'Crew might be kidnapped by ailens'),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ab/>
        <w:t xml:space="preserve">(2, 'It might be too boring');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INSERT INTO humans (name) VALUES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ab/>
        <w:t xml:space="preserve">('Peter'),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ab/>
        <w:t xml:space="preserve">('Alex'),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ab/>
        <w:t xml:space="preserve">('Gennadiy'),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ab/>
        <w:t xml:space="preserve">('Felix');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INSERT INTO adventures_humans (adventures_id, humans_id) VALUES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ab/>
        <w:t xml:space="preserve">(1, 2),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ab/>
        <w:t xml:space="preserve">(1, 3),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ab/>
        <w:t xml:space="preserve">(1, 4),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ab/>
        <w:t xml:space="preserve">(2, 1),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ab/>
        <w:t xml:space="preserve">(2, 2);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INSERT INTO analyses_humans (analyses_id, humans_id) VALUES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ab/>
        <w:t xml:space="preserve">(1, 1),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ab/>
        <w:t xml:space="preserve">(1, 2),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ab/>
        <w:t xml:space="preserve">(1, 3),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ab/>
        <w:t xml:space="preserve">(2, 4);</w:t>
      </w:r>
    </w:p>
    <w:p w:rsidR="00000000" w:rsidDel="00000000" w:rsidP="00000000" w:rsidRDefault="00000000" w:rsidRPr="00000000" w14:paraId="0000009D">
      <w:pPr>
        <w:pStyle w:val="Heading1"/>
        <w:pageBreakBefore w:val="0"/>
        <w:jc w:val="left"/>
        <w:rPr/>
      </w:pPr>
      <w:bookmarkStart w:colFirst="0" w:colLast="0" w:name="_vz25l3wk80a8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E">
      <w:pPr>
        <w:ind w:firstLine="566.9291338582677"/>
        <w:jc w:val="left"/>
        <w:rPr/>
      </w:pPr>
      <w:r w:rsidDel="00000000" w:rsidR="00000000" w:rsidRPr="00000000">
        <w:rPr>
          <w:rtl w:val="0"/>
        </w:rPr>
        <w:t xml:space="preserve">В рамках данной лабораторной работы я познакомился с основами PostgreSQL и получил практику составления SQL-запросов. Помимо этого, я узнал об инфологических и даталогических моделях и их различиях.</w:t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Ноябрь</b:Month>
    <b:Day>8</b:Day>
    <b:Year>2022</b:Year>
    <b:SourceType>DocumentFromInternetSite</b:SourceType>
    <b:URL>https://t.me/balakshin_students/35</b:URL>
    <b:Title>Информатика 2021-2022. Лекция №6</b:Title>
    <b:InternetSiteTitle>Telegram Web</b:InternetSiteTitle>
    <b:Gdcea>{"AccessedType":"Website"}</b:Gdcea>
    <b:Author>
      <b:Author>
        <b:NameList>
          <b:Person>
            <b:First>Павел</b:First>
            <b:Last>Балакшин</b:Last>
          </b:Person>
        </b:NameList>
      </b:Author>
    </b:Author>
  </b:Source>
  <b:Source>
    <b:Tag>source2</b:Tag>
    <b:SourceType>DocumentFromInternetSite</b:SourceType>
    <b:URL>https://www.overleaf.com/learn/latex/Learn_LaTeX_in_30_minutes#Writing_your_first_piece_of_LaTeX</b:URL>
    <b:Title>Learn LaTeX in 30 minutes</b:Title>
    <b:InternetSiteTitle>Overleaf</b:InternetSiteTitle>
    <b:Gdcea>{"AccessedType":"Website"}</b:Gdcea>
    <b:Author>
      <b:Author>
        <b:Corporate>Overleaf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