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88" w:lineRule="auto"/>
        <w:rPr>
          <w:color w:val="610b4b"/>
          <w:sz w:val="24"/>
          <w:szCs w:val="24"/>
        </w:rPr>
      </w:pPr>
      <w:bookmarkStart w:colFirst="0" w:colLast="0" w:name="_e2tzrpckzpy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before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heap is a complete binary tree, and the binary tree is a tree in which the node can have the utmost two children. Before knowing more about the heap </w:t>
      </w:r>
      <w:hyperlink r:id="rId6">
        <w:r w:rsidDel="00000000" w:rsidR="00000000" w:rsidRPr="00000000">
          <w:rPr>
            <w:rFonts w:ascii="Verdana" w:cs="Verdana" w:eastAsia="Verdana" w:hAnsi="Verdana"/>
            <w:color w:val="008000"/>
            <w:sz w:val="24"/>
            <w:szCs w:val="24"/>
            <w:rtl w:val="0"/>
          </w:rPr>
          <w:t xml:space="preserve">data structure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we should know about the complete binary tree.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0" w:before="0" w:line="312.00000000000006" w:lineRule="auto"/>
        <w:rPr>
          <w:color w:val="610b4b"/>
          <w:sz w:val="24"/>
          <w:szCs w:val="24"/>
        </w:rPr>
      </w:pPr>
      <w:bookmarkStart w:colFirst="0" w:colLast="0" w:name="_mbxn1souk2im" w:id="1"/>
      <w:bookmarkEnd w:id="1"/>
      <w:r w:rsidDel="00000000" w:rsidR="00000000" w:rsidRPr="00000000">
        <w:rPr>
          <w:color w:val="610b4b"/>
          <w:sz w:val="24"/>
          <w:szCs w:val="24"/>
          <w:rtl w:val="0"/>
        </w:rPr>
        <w:t xml:space="preserve">What is a complete binary tree?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 complete binary tree is a </w:t>
      </w:r>
      <w:hyperlink r:id="rId7">
        <w:r w:rsidDel="00000000" w:rsidR="00000000" w:rsidRPr="00000000">
          <w:rPr>
            <w:rFonts w:ascii="Verdana" w:cs="Verdana" w:eastAsia="Verdana" w:hAnsi="Verdana"/>
            <w:color w:val="008000"/>
            <w:sz w:val="24"/>
            <w:szCs w:val="24"/>
            <w:rtl w:val="0"/>
          </w:rPr>
          <w:t xml:space="preserve">binary tree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in which all the levels except the last level, i.e., leaf node should be completely filled, and all the nodes should be left justified.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Let's understand through an example.</w:t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</w:rPr>
        <w:drawing>
          <wp:inline distB="114300" distT="114300" distL="114300" distR="114300">
            <wp:extent cx="2714625" cy="2494839"/>
            <wp:effectExtent b="0" l="0" r="0" t="0"/>
            <wp:docPr descr="Heap Data Structure" id="5" name="image3.png"/>
            <a:graphic>
              <a:graphicData uri="http://schemas.openxmlformats.org/drawingml/2006/picture">
                <pic:pic>
                  <pic:nvPicPr>
                    <pic:cNvPr descr="Heap Data Structure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494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2366963" cy="2333625"/>
            <wp:effectExtent b="0" l="0" r="0" t="0"/>
            <wp:docPr descr="Heap Data Structure" id="1" name="image2.png"/>
            <a:graphic>
              <a:graphicData uri="http://schemas.openxmlformats.org/drawingml/2006/picture">
                <pic:pic>
                  <pic:nvPicPr>
                    <pic:cNvPr descr="Heap Data Structure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before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 the above figure, we can observe that all the internal nodes are completely filled except the leaf node; therefore, we can say that the above tree is a complete binary tree.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above figure shows that all the internal nodes are completely filled except the leaf node, but the leaf nodes are added at the right part; therefore, the above tree is not a complete binary tree.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pBdr>
          <w:top w:color="auto" w:space="15" w:sz="0" w:val="none"/>
          <w:left w:color="ffa500" w:space="30" w:sz="18" w:val="single"/>
          <w:bottom w:color="auto" w:space="15" w:sz="0" w:val="none"/>
          <w:right w:color="auto" w:space="11" w:sz="0" w:val="none"/>
          <w:between w:color="auto" w:space="15" w:sz="0" w:val="none"/>
        </w:pBdr>
        <w:shd w:fill="faebd7" w:val="clear"/>
        <w:spacing w:after="0" w:before="0" w:lineRule="auto"/>
        <w:rPr/>
      </w:pPr>
      <w:bookmarkStart w:colFirst="0" w:colLast="0" w:name="_9qjiana2a0jv" w:id="2"/>
      <w:bookmarkEnd w:id="2"/>
      <w:r w:rsidDel="00000000" w:rsidR="00000000" w:rsidRPr="00000000">
        <w:rPr>
          <w:color w:val="000000"/>
          <w:rtl w:val="0"/>
        </w:rPr>
        <w:t xml:space="preserve">Note: The heap tree is a special balanced binary tree data structure where the root node is compared with its children and arrange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 Heap is a special type of tree that follows two properties. These properties are 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All leaves must be at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4"/>
          <w:szCs w:val="24"/>
          <w:rtl w:val="0"/>
        </w:rPr>
        <w:t xml:space="preserve">h-1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levels for some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4"/>
          <w:szCs w:val="24"/>
          <w:rtl w:val="0"/>
        </w:rPr>
        <w:t xml:space="preserve">h &gt; 0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(complete binary tree property).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value of the node must be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(or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) the values of its children nodes, known as the heap property.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Consider the pictorial representation shown below: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In the pictures shown above, the leftmost tree denotes a heap (Max Heap) and the two tree to its right aren't heap as the middle tree violates the first heap property(not a complete binary tree) and the last tree from the left violates the second heap property(17 &lt; 19).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Rule="auto"/>
        <w:jc w:val="cente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734050" cy="1566863"/>
            <wp:effectExtent b="0" l="0" r="0" t="0"/>
            <wp:docPr descr="Heap" id="4" name="image7.png"/>
            <a:graphic>
              <a:graphicData uri="http://schemas.openxmlformats.org/drawingml/2006/picture">
                <pic:pic>
                  <pic:nvPicPr>
                    <pic:cNvPr descr="Heap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hlxfsu9fht3v" w:id="3"/>
      <w:bookmarkEnd w:id="3"/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Types of Heap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If we consider the properties of a heap, then we can have two types of heaps. These mainly are: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ap6j2t14ki9d" w:id="4"/>
      <w:bookmarkEnd w:id="4"/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Min Heap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In this heap, the value of a node must be less than or equal to the values of its children nodes.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It can be clearly seen that the value of any node in the above heap is always less than the value of its children nodes.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Rule="auto"/>
        <w:jc w:val="cente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1776413" cy="1776413"/>
            <wp:effectExtent b="0" l="0" r="0" t="0"/>
            <wp:docPr descr="Min Heap" id="6" name="image1.png"/>
            <a:graphic>
              <a:graphicData uri="http://schemas.openxmlformats.org/drawingml/2006/picture">
                <pic:pic>
                  <pic:nvPicPr>
                    <pic:cNvPr descr="Min Heap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1744199" cy="1744199"/>
            <wp:effectExtent b="0" l="0" r="0" t="0"/>
            <wp:docPr descr="Max Heap" id="3" name="image6.png"/>
            <a:graphic>
              <a:graphicData uri="http://schemas.openxmlformats.org/drawingml/2006/picture">
                <pic:pic>
                  <pic:nvPicPr>
                    <pic:cNvPr descr="Max Heap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199" cy="1744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idi3vmafv6jz" w:id="5"/>
      <w:bookmarkEnd w:id="5"/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Max Heap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In this heap, the value of a node must be greater than or equal to the values of its children nodes.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It can be clearly seen that the value of any node in the above heap is always greater than the value of its children nodes.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71jru52cjlzq" w:id="6"/>
      <w:bookmarkEnd w:id="6"/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Building a Heap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Let's look at some operations like inserting an element in a heap or deleting an element from a heap.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8kveot9bzo5n" w:id="7"/>
      <w:bookmarkEnd w:id="7"/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1. Inserting an Element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First, increase the heap size by 1.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Then insert the new element at the available position(leftmost position ? Last level).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Heapify the element from the bottom to the top(bubble up).</w:t>
      </w:r>
    </w:p>
    <w:p w:rsidR="00000000" w:rsidDel="00000000" w:rsidP="00000000" w:rsidRDefault="00000000" w:rsidRPr="00000000" w14:paraId="0000001F">
      <w:pPr>
        <w:shd w:fill="ffffff" w:val="clear"/>
        <w:spacing w:after="0" w:before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Building a heap includes adding elements into the heap. Let us consider an array of elements, namely nums = [10,5,17,4,22]. We want to make a Max Heap out of these elements, and the way we do that is shown in the pictorial representation below.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Rule="auto"/>
        <w:jc w:val="cente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734050" cy="2603097"/>
            <wp:effectExtent b="0" l="0" r="0" t="0"/>
            <wp:docPr descr="Buidling Heap" id="2" name="image4.png"/>
            <a:graphic>
              <a:graphicData uri="http://schemas.openxmlformats.org/drawingml/2006/picture">
                <pic:pic>
                  <pic:nvPicPr>
                    <pic:cNvPr descr="Buidling Heap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ki34o1lh749z" w:id="8"/>
      <w:bookmarkEnd w:id="8"/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 Deleting an Element 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Copy the first element of the heap(root) into some variable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Place the last element of the heap in the root's position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Bubble Down to make it a valid heap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Whenever we are deleting an element, we simply delete the root element and replace it with the last element of the heap. 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Consider the pictorial representation shown below: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Rule="auto"/>
        <w:jc w:val="cente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734050" cy="2084293"/>
            <wp:effectExtent b="0" l="0" r="0" t="0"/>
            <wp:docPr descr="Delete Heap" id="7" name="image5.png"/>
            <a:graphic>
              <a:graphicData uri="http://schemas.openxmlformats.org/drawingml/2006/picture">
                <pic:pic>
                  <pic:nvPicPr>
                    <pic:cNvPr descr="Delete Heap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4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before="0" w:lineRule="auto"/>
        <w:ind w:left="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adbohhaly2w" w:id="9"/>
      <w:bookmarkEnd w:id="9"/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Heap: Time Complexity Analysis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to61lrs79npj" w:id="10"/>
      <w:bookmarkEnd w:id="10"/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1. Inserting an Element: the worst-case time complexity of Inserting an element in a binary heap is: O(log N)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49ohduwijp7r" w:id="11"/>
      <w:bookmarkEnd w:id="11"/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2. Deleting an Element: the time complexity of deleting the node from the binary heap thus, in turn, is: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4"/>
          <w:szCs w:val="24"/>
          <w:rtl w:val="0"/>
        </w:rPr>
        <w:t xml:space="preserve">O(log N)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0" w:before="0" w:line="288" w:lineRule="auto"/>
        <w:rPr>
          <w:rFonts w:ascii="Roboto" w:cs="Roboto" w:eastAsia="Roboto" w:hAnsi="Roboto"/>
          <w:color w:val="212529"/>
          <w:sz w:val="24"/>
          <w:szCs w:val="24"/>
        </w:rPr>
      </w:pPr>
      <w:bookmarkStart w:colFirst="0" w:colLast="0" w:name="_gz2xl8eo0ihu" w:id="12"/>
      <w:bookmarkEnd w:id="12"/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3. Get Min/Max Element: The time complexity of extracting Min/Max is </w:t>
      </w:r>
      <w:r w:rsidDel="00000000" w:rsidR="00000000" w:rsidRPr="00000000">
        <w:rPr>
          <w:rFonts w:ascii="Courier New" w:cs="Courier New" w:eastAsia="Courier New" w:hAnsi="Courier New"/>
          <w:color w:val="d63384"/>
          <w:sz w:val="24"/>
          <w:szCs w:val="24"/>
          <w:rtl w:val="0"/>
        </w:rPr>
        <w:t xml:space="preserve">O(1)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javatpoint.com/data-structure-tutorial" TargetMode="External"/><Relationship Id="rId7" Type="http://schemas.openxmlformats.org/officeDocument/2006/relationships/hyperlink" Target="https://www.javatpoint.com/binary-tre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