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338A2" w14:textId="45A4E106" w:rsidR="00527314" w:rsidRDefault="00F57BCC">
      <w:r w:rsidRPr="00B56EC2">
        <w:rPr>
          <w:b/>
          <w:bCs/>
        </w:rPr>
        <w:t>Title Slide</w:t>
      </w:r>
      <w:r>
        <w:t>: both</w:t>
      </w:r>
    </w:p>
    <w:p w14:paraId="2427967A" w14:textId="02379D2C" w:rsidR="00F57BCC" w:rsidRPr="00B56EC2" w:rsidRDefault="00F57BCC">
      <w:pPr>
        <w:rPr>
          <w:b/>
          <w:bCs/>
        </w:rPr>
      </w:pPr>
      <w:r w:rsidRPr="00B56EC2">
        <w:rPr>
          <w:b/>
          <w:bCs/>
        </w:rPr>
        <w:t>Metadata</w:t>
      </w:r>
      <w:r w:rsidR="005F5FB6">
        <w:rPr>
          <w:b/>
          <w:bCs/>
        </w:rPr>
        <w:t xml:space="preserve">: </w:t>
      </w:r>
      <w:r w:rsidR="005F5FB6" w:rsidRPr="005F5FB6">
        <w:rPr>
          <w:b/>
          <w:bCs/>
          <w:highlight w:val="yellow"/>
        </w:rPr>
        <w:t>KENDRA</w:t>
      </w:r>
    </w:p>
    <w:p w14:paraId="72E5A477" w14:textId="7D17B050" w:rsidR="00F57BCC" w:rsidRDefault="00F57BCC" w:rsidP="00F57BCC">
      <w:pPr>
        <w:pStyle w:val="ListParagraph"/>
        <w:numPr>
          <w:ilvl w:val="0"/>
          <w:numId w:val="1"/>
        </w:numPr>
      </w:pPr>
      <w:r>
        <w:t>Found data from FAO: Food &amp; Agriculture Organization of the United Nations</w:t>
      </w:r>
    </w:p>
    <w:p w14:paraId="3C2FAC3F" w14:textId="4060BF51" w:rsidR="00F57BCC" w:rsidRDefault="00F57BCC" w:rsidP="00F57BCC">
      <w:pPr>
        <w:pStyle w:val="ListParagraph"/>
        <w:numPr>
          <w:ilvl w:val="0"/>
          <w:numId w:val="1"/>
        </w:numPr>
      </w:pPr>
      <w:r>
        <w:t>FAOSTAT: free access to food and agriculture statistics for over 245 countries – we focused on the USA</w:t>
      </w:r>
    </w:p>
    <w:p w14:paraId="715F8ACE" w14:textId="47DDBC4A" w:rsidR="002F482B" w:rsidRDefault="00F57BCC" w:rsidP="002F482B">
      <w:pPr>
        <w:pStyle w:val="ListParagraph"/>
        <w:numPr>
          <w:ilvl w:val="0"/>
          <w:numId w:val="1"/>
        </w:numPr>
      </w:pPr>
      <w:r>
        <w:t>Interested in manure management and green house gas emissions created by livestock</w:t>
      </w:r>
      <w:r w:rsidR="002F482B">
        <w:t>, including methane</w:t>
      </w:r>
      <w:r w:rsidR="005B3C95">
        <w:t>,</w:t>
      </w:r>
      <w:r w:rsidR="002F482B">
        <w:t xml:space="preserve"> nitrous oxide and carbon dioxide</w:t>
      </w:r>
    </w:p>
    <w:p w14:paraId="13BE8167" w14:textId="540C2EB4" w:rsidR="005B3C95" w:rsidRDefault="002F482B" w:rsidP="002F482B">
      <w:pPr>
        <w:pStyle w:val="ListParagraph"/>
        <w:numPr>
          <w:ilvl w:val="0"/>
          <w:numId w:val="1"/>
        </w:numPr>
      </w:pPr>
      <w:r>
        <w:t>“Livestock are responsible for up to 14% of all GHG emissions from human activities”</w:t>
      </w:r>
      <w:r w:rsidR="005F5FB6">
        <w:t xml:space="preserve"> </w:t>
      </w:r>
      <w:r w:rsidR="005B3C95">
        <w:t>; “manure collection ponds generate about 1/10</w:t>
      </w:r>
      <w:r w:rsidR="005B3C95" w:rsidRPr="005B3C95">
        <w:rPr>
          <w:vertAlign w:val="superscript"/>
        </w:rPr>
        <w:t>th</w:t>
      </w:r>
      <w:r w:rsidR="005B3C95">
        <w:t xml:space="preserve"> of US methane emissions (EPA)”</w:t>
      </w:r>
    </w:p>
    <w:p w14:paraId="645EC4F6" w14:textId="718844A6" w:rsidR="002F482B" w:rsidRDefault="005F5FB6" w:rsidP="002F482B">
      <w:pPr>
        <w:pStyle w:val="ListParagraph"/>
        <w:numPr>
          <w:ilvl w:val="0"/>
          <w:numId w:val="1"/>
        </w:numPr>
      </w:pPr>
      <w:r w:rsidRPr="005F5FB6">
        <w:rPr>
          <w:highlight w:val="yellow"/>
        </w:rPr>
        <w:t>NADIA</w:t>
      </w:r>
    </w:p>
    <w:p w14:paraId="16C0555A" w14:textId="2E3D4EF8" w:rsidR="002F482B" w:rsidRDefault="002F482B" w:rsidP="002F482B">
      <w:pPr>
        <w:pStyle w:val="ListParagraph"/>
        <w:numPr>
          <w:ilvl w:val="0"/>
          <w:numId w:val="1"/>
        </w:numPr>
      </w:pPr>
      <w:r>
        <w:t>Within the data there is information on 13 different livestock categories in the USA: includes cattle, chickens, turkeys, sheep, asses, ducks, and swine.</w:t>
      </w:r>
    </w:p>
    <w:p w14:paraId="010B3D77" w14:textId="4E5B4390" w:rsidR="002F482B" w:rsidRDefault="002F482B" w:rsidP="002F482B">
      <w:pPr>
        <w:pStyle w:val="ListParagraph"/>
        <w:numPr>
          <w:ilvl w:val="0"/>
          <w:numId w:val="1"/>
        </w:numPr>
      </w:pPr>
      <w:r>
        <w:t>Focused on 1980 to 2018. Also included projected data for 2030 and 2050, which we may come back to for final report</w:t>
      </w:r>
    </w:p>
    <w:p w14:paraId="593A8CAB" w14:textId="52378BAE" w:rsidR="002F482B" w:rsidRPr="00B56EC2" w:rsidRDefault="002F482B" w:rsidP="002F482B">
      <w:pPr>
        <w:rPr>
          <w:b/>
          <w:bCs/>
        </w:rPr>
      </w:pPr>
      <w:r w:rsidRPr="00B56EC2">
        <w:rPr>
          <w:b/>
          <w:bCs/>
        </w:rPr>
        <w:t>Question 1: Have methane emissions changed over time?</w:t>
      </w:r>
      <w:r w:rsidR="005F5FB6">
        <w:rPr>
          <w:b/>
          <w:bCs/>
        </w:rPr>
        <w:t xml:space="preserve"> </w:t>
      </w:r>
      <w:r w:rsidR="005F5FB6" w:rsidRPr="005F5FB6">
        <w:rPr>
          <w:b/>
          <w:bCs/>
          <w:highlight w:val="yellow"/>
        </w:rPr>
        <w:t>NADIA</w:t>
      </w:r>
    </w:p>
    <w:p w14:paraId="6A38929E" w14:textId="7341F09A" w:rsidR="002F482B" w:rsidRDefault="002F482B" w:rsidP="002F482B">
      <w:pPr>
        <w:pStyle w:val="ListParagraph"/>
        <w:numPr>
          <w:ilvl w:val="0"/>
          <w:numId w:val="3"/>
        </w:numPr>
      </w:pPr>
      <w:r>
        <w:t>Decided to focus on methane because:</w:t>
      </w:r>
    </w:p>
    <w:p w14:paraId="3E6CB087" w14:textId="5CFEEA69" w:rsidR="00F57BCC" w:rsidRDefault="00F57BCC" w:rsidP="002F482B">
      <w:pPr>
        <w:pStyle w:val="ListParagraph"/>
        <w:numPr>
          <w:ilvl w:val="1"/>
          <w:numId w:val="3"/>
        </w:numPr>
      </w:pPr>
      <w:r>
        <w:t>“Methane is 25 times more potent at trapping heats than carbon dioxide, making it one of the worse greenhouse gases (GHG)”</w:t>
      </w:r>
    </w:p>
    <w:p w14:paraId="3BD4E225" w14:textId="43B82953" w:rsidR="002F482B" w:rsidRDefault="002F482B" w:rsidP="002F482B">
      <w:pPr>
        <w:pStyle w:val="ListParagraph"/>
        <w:numPr>
          <w:ilvl w:val="1"/>
          <w:numId w:val="3"/>
        </w:numPr>
      </w:pPr>
      <w:r>
        <w:t xml:space="preserve">Methane gas is produced by anaerobic decomposition of manure stored or treated </w:t>
      </w:r>
    </w:p>
    <w:p w14:paraId="0B1625DB" w14:textId="276AF79C" w:rsidR="002F482B" w:rsidRPr="00B56EC2" w:rsidRDefault="002F482B" w:rsidP="002F482B">
      <w:pPr>
        <w:rPr>
          <w:b/>
          <w:bCs/>
        </w:rPr>
      </w:pPr>
      <w:r w:rsidRPr="00B56EC2">
        <w:rPr>
          <w:b/>
          <w:bCs/>
        </w:rPr>
        <w:t>Methane Emissions Over Time Plot</w:t>
      </w:r>
      <w:r w:rsidR="005F5FB6">
        <w:rPr>
          <w:b/>
          <w:bCs/>
        </w:rPr>
        <w:t xml:space="preserve"> </w:t>
      </w:r>
      <w:r w:rsidR="005F5FB6" w:rsidRPr="005F5FB6">
        <w:rPr>
          <w:b/>
          <w:bCs/>
          <w:highlight w:val="yellow"/>
        </w:rPr>
        <w:t>KENDRA</w:t>
      </w:r>
    </w:p>
    <w:p w14:paraId="62C524D5" w14:textId="725C6395" w:rsidR="002F482B" w:rsidRDefault="002F482B" w:rsidP="002F482B">
      <w:pPr>
        <w:pStyle w:val="ListParagraph"/>
        <w:numPr>
          <w:ilvl w:val="0"/>
          <w:numId w:val="3"/>
        </w:numPr>
      </w:pPr>
      <w:r>
        <w:t xml:space="preserve">Conducted overall time series on total methane production for all livestock. </w:t>
      </w:r>
    </w:p>
    <w:p w14:paraId="5D65300E" w14:textId="6FFEF4EB" w:rsidR="002F482B" w:rsidRDefault="002F482B" w:rsidP="002F482B">
      <w:pPr>
        <w:pStyle w:val="ListParagraph"/>
        <w:numPr>
          <w:ilvl w:val="0"/>
          <w:numId w:val="3"/>
        </w:numPr>
      </w:pPr>
      <w:r>
        <w:t>We were not able to decompose time series because there was no seasonality, but the Mann-Kendall test confirmed there was a significant trend (p-value &lt; 0.05)</w:t>
      </w:r>
    </w:p>
    <w:p w14:paraId="799391F8" w14:textId="2306C52C" w:rsidR="002F482B" w:rsidRDefault="002F482B" w:rsidP="002F482B">
      <w:pPr>
        <w:pStyle w:val="ListParagraph"/>
        <w:numPr>
          <w:ilvl w:val="0"/>
          <w:numId w:val="3"/>
        </w:numPr>
      </w:pPr>
      <w:r>
        <w:t>There is an overall positive trend that methane is increasing.</w:t>
      </w:r>
    </w:p>
    <w:p w14:paraId="55C6EEBE" w14:textId="110DBD0E" w:rsidR="002F482B" w:rsidRPr="00B56EC2" w:rsidRDefault="002F482B" w:rsidP="002F482B">
      <w:pPr>
        <w:rPr>
          <w:b/>
          <w:bCs/>
        </w:rPr>
      </w:pPr>
      <w:r w:rsidRPr="00B56EC2">
        <w:rPr>
          <w:b/>
          <w:bCs/>
        </w:rPr>
        <w:t>Methane Emissions by Animals Plot</w:t>
      </w:r>
      <w:r w:rsidR="005F5FB6">
        <w:rPr>
          <w:b/>
          <w:bCs/>
        </w:rPr>
        <w:t xml:space="preserve"> </w:t>
      </w:r>
      <w:r w:rsidR="005F5FB6" w:rsidRPr="005F5FB6">
        <w:rPr>
          <w:b/>
          <w:bCs/>
          <w:highlight w:val="yellow"/>
        </w:rPr>
        <w:t>NADIA</w:t>
      </w:r>
    </w:p>
    <w:p w14:paraId="70100C57" w14:textId="3C318C34" w:rsidR="002F482B" w:rsidRDefault="002F482B" w:rsidP="002F482B">
      <w:pPr>
        <w:pStyle w:val="ListParagraph"/>
        <w:numPr>
          <w:ilvl w:val="0"/>
          <w:numId w:val="4"/>
        </w:numPr>
      </w:pPr>
      <w:r>
        <w:t>Wanted to see if methane emissions changed over time by animal?</w:t>
      </w:r>
    </w:p>
    <w:p w14:paraId="53DC7F28" w14:textId="52ABA404" w:rsidR="002F482B" w:rsidRDefault="002F482B" w:rsidP="002F482B">
      <w:pPr>
        <w:pStyle w:val="ListParagraph"/>
        <w:numPr>
          <w:ilvl w:val="0"/>
          <w:numId w:val="4"/>
        </w:numPr>
      </w:pPr>
      <w:r>
        <w:t xml:space="preserve">Noticed that dairy cattle and market swine </w:t>
      </w:r>
      <w:r w:rsidR="00B56EC2">
        <w:t>consistently</w:t>
      </w:r>
      <w:r>
        <w:t xml:space="preserve"> </w:t>
      </w:r>
      <w:r w:rsidR="00B56EC2">
        <w:t>had the highest amount of methane emissions over time</w:t>
      </w:r>
    </w:p>
    <w:p w14:paraId="1DC01F0C" w14:textId="7E1C28EC" w:rsidR="00B56EC2" w:rsidRPr="00B56EC2" w:rsidRDefault="00B56EC2" w:rsidP="00B56EC2">
      <w:pPr>
        <w:rPr>
          <w:b/>
          <w:bCs/>
        </w:rPr>
      </w:pPr>
      <w:r w:rsidRPr="00B56EC2">
        <w:rPr>
          <w:b/>
          <w:bCs/>
        </w:rPr>
        <w:t>Time Series plots for Dairy Cattle and Market Swine</w:t>
      </w:r>
      <w:r w:rsidR="005F5FB6">
        <w:rPr>
          <w:b/>
          <w:bCs/>
        </w:rPr>
        <w:t xml:space="preserve"> </w:t>
      </w:r>
      <w:r w:rsidR="005F5FB6" w:rsidRPr="005F5FB6">
        <w:rPr>
          <w:b/>
          <w:bCs/>
          <w:highlight w:val="yellow"/>
        </w:rPr>
        <w:t>NADIA</w:t>
      </w:r>
    </w:p>
    <w:p w14:paraId="6103CB33" w14:textId="727C413C" w:rsidR="00B56EC2" w:rsidRDefault="00B56EC2" w:rsidP="00B56EC2">
      <w:pPr>
        <w:pStyle w:val="ListParagraph"/>
        <w:numPr>
          <w:ilvl w:val="0"/>
          <w:numId w:val="5"/>
        </w:numPr>
      </w:pPr>
      <w:r>
        <w:t>Performed time series analysis on both the dairy cattle and market swine. The MK test also confirmed they were significant trends.</w:t>
      </w:r>
    </w:p>
    <w:p w14:paraId="7C5A92BF" w14:textId="01D862B1" w:rsidR="00B56EC2" w:rsidRDefault="00B56EC2" w:rsidP="00B56EC2">
      <w:pPr>
        <w:pStyle w:val="ListParagraph"/>
        <w:numPr>
          <w:ilvl w:val="0"/>
          <w:numId w:val="5"/>
        </w:numPr>
      </w:pPr>
      <w:r>
        <w:t>Notice the methane for dairy cattle is decreasing and the methane for market swine is increasing</w:t>
      </w:r>
    </w:p>
    <w:p w14:paraId="0A109BB9" w14:textId="3158DE3D" w:rsidR="00B56EC2" w:rsidRPr="00B56EC2" w:rsidRDefault="00B56EC2" w:rsidP="00B56EC2">
      <w:pPr>
        <w:rPr>
          <w:b/>
          <w:bCs/>
        </w:rPr>
      </w:pPr>
      <w:r w:rsidRPr="00B56EC2">
        <w:rPr>
          <w:b/>
          <w:bCs/>
        </w:rPr>
        <w:t>Question 2: Does the average methane emissions rate differ between each animal category?</w:t>
      </w:r>
      <w:r w:rsidR="00640554">
        <w:rPr>
          <w:b/>
          <w:bCs/>
        </w:rPr>
        <w:t xml:space="preserve">: </w:t>
      </w:r>
      <w:r w:rsidR="00640554" w:rsidRPr="00640554">
        <w:rPr>
          <w:b/>
          <w:bCs/>
          <w:highlight w:val="yellow"/>
        </w:rPr>
        <w:t>KENDRA</w:t>
      </w:r>
    </w:p>
    <w:p w14:paraId="4A8B9259" w14:textId="47C845E3" w:rsidR="005F5FB6" w:rsidRDefault="005F5FB6" w:rsidP="00B56EC2">
      <w:pPr>
        <w:pStyle w:val="ListParagraph"/>
        <w:numPr>
          <w:ilvl w:val="0"/>
          <w:numId w:val="6"/>
        </w:numPr>
      </w:pPr>
      <w:r>
        <w:t>When visualizing the different methane emissions by animal, we suspected that there might be statistical differences since for, example: dairy cattle and market swine had higher rates than others</w:t>
      </w:r>
    </w:p>
    <w:p w14:paraId="073A5572" w14:textId="06BE3889" w:rsidR="00B56EC2" w:rsidRDefault="00B56EC2" w:rsidP="00B56EC2">
      <w:pPr>
        <w:pStyle w:val="ListParagraph"/>
        <w:numPr>
          <w:ilvl w:val="0"/>
          <w:numId w:val="6"/>
        </w:numPr>
      </w:pPr>
      <w:r>
        <w:lastRenderedPageBreak/>
        <w:t>Conducted a one-way ANOVA to evaluate whether the different animals, on average, have different emission rates</w:t>
      </w:r>
    </w:p>
    <w:p w14:paraId="0EE2C049" w14:textId="1933C0C9" w:rsidR="00B56EC2" w:rsidRDefault="00B56EC2" w:rsidP="00B56EC2">
      <w:pPr>
        <w:pStyle w:val="ListParagraph"/>
        <w:numPr>
          <w:ilvl w:val="0"/>
          <w:numId w:val="6"/>
        </w:numPr>
      </w:pPr>
      <w:r>
        <w:t xml:space="preserve">Also performed a Shapiro-Wilks test for normality – of the 13 livestock, only ducks, breeding swine, and market swine were normal. </w:t>
      </w:r>
    </w:p>
    <w:p w14:paraId="37185262" w14:textId="3B1D46DA" w:rsidR="00B56EC2" w:rsidRDefault="00B56EC2" w:rsidP="00B56EC2">
      <w:pPr>
        <w:pStyle w:val="ListParagraph"/>
        <w:numPr>
          <w:ilvl w:val="0"/>
          <w:numId w:val="6"/>
        </w:numPr>
      </w:pPr>
      <w:r>
        <w:t xml:space="preserve">Viewing a Q-Q plot, data does not follow a normal distribution. </w:t>
      </w:r>
    </w:p>
    <w:p w14:paraId="6D33FD72" w14:textId="5EB3149E" w:rsidR="00B56EC2" w:rsidRDefault="00B56EC2" w:rsidP="00B56EC2">
      <w:pPr>
        <w:pStyle w:val="ListParagraph"/>
        <w:numPr>
          <w:ilvl w:val="0"/>
          <w:numId w:val="6"/>
        </w:numPr>
      </w:pPr>
      <w:r>
        <w:t xml:space="preserve">Lastly, the Bartlett test showed </w:t>
      </w:r>
      <w:r w:rsidR="00ED74FC">
        <w:t>the variances were not equal.</w:t>
      </w:r>
    </w:p>
    <w:p w14:paraId="717792F1" w14:textId="59384E81" w:rsidR="00B56EC2" w:rsidRDefault="00B56EC2" w:rsidP="00B56EC2">
      <w:pPr>
        <w:pStyle w:val="ListParagraph"/>
        <w:numPr>
          <w:ilvl w:val="0"/>
          <w:numId w:val="6"/>
        </w:numPr>
      </w:pPr>
      <w:r>
        <w:t>So – all tests for normality failed, but we continued on anyway!</w:t>
      </w:r>
    </w:p>
    <w:p w14:paraId="60288E37" w14:textId="11422FFD" w:rsidR="00ED74FC" w:rsidRDefault="00ED74FC" w:rsidP="00B56EC2">
      <w:pPr>
        <w:pStyle w:val="ListParagraph"/>
        <w:numPr>
          <w:ilvl w:val="0"/>
          <w:numId w:val="6"/>
        </w:numPr>
      </w:pPr>
      <w:r>
        <w:t>The ANOVA test showed us that there was a significant difference in mean emissions among animals (p&lt;0.05)</w:t>
      </w:r>
    </w:p>
    <w:p w14:paraId="6CBD7099" w14:textId="50DC0E91" w:rsidR="00ED74FC" w:rsidRDefault="00ED74FC" w:rsidP="00ED74FC">
      <w:pPr>
        <w:pStyle w:val="ListParagraph"/>
        <w:numPr>
          <w:ilvl w:val="0"/>
          <w:numId w:val="6"/>
        </w:numPr>
      </w:pPr>
      <w:r>
        <w:t xml:space="preserve">Decided to perform a </w:t>
      </w:r>
      <w:proofErr w:type="spellStart"/>
      <w:r>
        <w:t>Tukeys</w:t>
      </w:r>
      <w:proofErr w:type="spellEnd"/>
      <w:r>
        <w:t xml:space="preserve"> HSD test to determine which animals had statistically different emission rates</w:t>
      </w:r>
    </w:p>
    <w:p w14:paraId="1CB8953A" w14:textId="3414C2B3" w:rsidR="00ED74FC" w:rsidRDefault="00ED74FC" w:rsidP="00ED74FC">
      <w:pPr>
        <w:pStyle w:val="ListParagraph"/>
        <w:numPr>
          <w:ilvl w:val="1"/>
          <w:numId w:val="6"/>
        </w:numPr>
      </w:pPr>
      <w:r>
        <w:t>Extracted groupings for pair-wise relationships – letters represent the different groupings</w:t>
      </w:r>
    </w:p>
    <w:p w14:paraId="27276807" w14:textId="1B7E2239" w:rsidR="00ED74FC" w:rsidRDefault="00ED74FC" w:rsidP="00ED74FC">
      <w:pPr>
        <w:pStyle w:val="ListParagraph"/>
        <w:numPr>
          <w:ilvl w:val="1"/>
          <w:numId w:val="6"/>
        </w:numPr>
      </w:pPr>
      <w:r>
        <w:t>As we can see from this graph – asses, ducks, goats, mules, and sheep all had statistically similar emission rates</w:t>
      </w:r>
    </w:p>
    <w:p w14:paraId="50F3AC56" w14:textId="71592037" w:rsidR="00ED74FC" w:rsidRDefault="00ED74FC" w:rsidP="00ED74FC">
      <w:pPr>
        <w:pStyle w:val="ListParagraph"/>
        <w:numPr>
          <w:ilvl w:val="1"/>
          <w:numId w:val="6"/>
        </w:numPr>
      </w:pPr>
      <w:r>
        <w:t xml:space="preserve">Most of the other animals, such as market swine and dairy cattle, have their own grouping </w:t>
      </w:r>
    </w:p>
    <w:p w14:paraId="1E3CEE05" w14:textId="7BC9C602" w:rsidR="00F57BCC" w:rsidRPr="00ED74FC" w:rsidRDefault="00F57BCC" w:rsidP="00F57BCC">
      <w:pPr>
        <w:rPr>
          <w:b/>
          <w:bCs/>
        </w:rPr>
      </w:pPr>
      <w:r w:rsidRPr="00ED74FC">
        <w:rPr>
          <w:b/>
          <w:bCs/>
        </w:rPr>
        <w:t>End:</w:t>
      </w:r>
      <w:r w:rsidR="005F5FB6">
        <w:rPr>
          <w:b/>
          <w:bCs/>
        </w:rPr>
        <w:t xml:space="preserve"> </w:t>
      </w:r>
      <w:r w:rsidR="005F5FB6" w:rsidRPr="005F5FB6">
        <w:rPr>
          <w:b/>
          <w:bCs/>
          <w:highlight w:val="yellow"/>
        </w:rPr>
        <w:t>NADIA</w:t>
      </w:r>
    </w:p>
    <w:p w14:paraId="1AB14AEF" w14:textId="77777777" w:rsidR="00F57BCC" w:rsidRDefault="00F57BCC" w:rsidP="00F57BCC">
      <w:pPr>
        <w:pStyle w:val="ListParagraph"/>
        <w:numPr>
          <w:ilvl w:val="0"/>
          <w:numId w:val="2"/>
        </w:numPr>
      </w:pPr>
      <w:r>
        <w:t>Methane produced by ruminants (such as cows and sheep) come from 3% of the vast numbers of microbes that live in rumen.</w:t>
      </w:r>
    </w:p>
    <w:p w14:paraId="2DAD22F8" w14:textId="29FB788E" w:rsidR="00F57BCC" w:rsidRDefault="00F57BCC" w:rsidP="00F57BCC">
      <w:pPr>
        <w:pStyle w:val="ListParagraph"/>
        <w:numPr>
          <w:ilvl w:val="0"/>
          <w:numId w:val="2"/>
        </w:numPr>
      </w:pPr>
      <w:r>
        <w:t xml:space="preserve">Potential of diet change can lead to reductions in methane production – </w:t>
      </w:r>
      <w:r w:rsidR="001F079A">
        <w:t xml:space="preserve">diet CHANGES can lead to </w:t>
      </w:r>
      <w:r>
        <w:t>about 20-25%</w:t>
      </w:r>
      <w:r w:rsidR="001F079A">
        <w:t xml:space="preserve"> reduction in methane </w:t>
      </w:r>
    </w:p>
    <w:p w14:paraId="2EEEC695" w14:textId="3781A3DE" w:rsidR="00F57BCC" w:rsidRDefault="00F57BCC" w:rsidP="00F57BCC">
      <w:pPr>
        <w:pStyle w:val="ListParagraph"/>
        <w:numPr>
          <w:ilvl w:val="1"/>
          <w:numId w:val="2"/>
        </w:numPr>
      </w:pPr>
      <w:r>
        <w:t>More fiber can lead to more methane</w:t>
      </w:r>
    </w:p>
    <w:p w14:paraId="03784801" w14:textId="58ECAE00" w:rsidR="00F57BCC" w:rsidRDefault="005B3C95" w:rsidP="00F57BCC">
      <w:pPr>
        <w:pStyle w:val="ListParagraph"/>
        <w:numPr>
          <w:ilvl w:val="0"/>
          <w:numId w:val="2"/>
        </w:numPr>
      </w:pPr>
      <w:r>
        <w:t>Innovations to reduce methane: include burp backpacks</w:t>
      </w:r>
    </w:p>
    <w:p w14:paraId="6AEE65CE" w14:textId="0490A5D1" w:rsidR="005B3C95" w:rsidRDefault="005B3C95" w:rsidP="005B3C95">
      <w:pPr>
        <w:pStyle w:val="ListParagraph"/>
        <w:numPr>
          <w:ilvl w:val="1"/>
          <w:numId w:val="2"/>
        </w:numPr>
      </w:pPr>
      <w:r>
        <w:t>Device that can be attached to a cow’s nose ring or rumen to convert exhaled methane to the less potent carbon dioxide</w:t>
      </w:r>
    </w:p>
    <w:p w14:paraId="6EA0AEBC" w14:textId="15B37BF7" w:rsidR="00F57BCC" w:rsidRDefault="00F57BCC" w:rsidP="00F57BCC">
      <w:pPr>
        <w:pStyle w:val="ListParagraph"/>
      </w:pPr>
    </w:p>
    <w:p w14:paraId="696E4AFD" w14:textId="0D9FA109" w:rsidR="00F57BCC" w:rsidRDefault="005B3C95">
      <w:r>
        <w:t>Sources:</w:t>
      </w:r>
    </w:p>
    <w:p w14:paraId="3FF17F08" w14:textId="3584EA50" w:rsidR="005B3C95" w:rsidRDefault="005B3C95">
      <w:hyperlink r:id="rId5" w:history="1">
        <w:r w:rsidRPr="00E86CFC">
          <w:rPr>
            <w:rStyle w:val="Hyperlink"/>
          </w:rPr>
          <w:t>https://www.dailykos.com/stories/2020/2/4/1873983/-Renewable-Tuesday-Deniers-Have-a-Cow-Fart</w:t>
        </w:r>
      </w:hyperlink>
    </w:p>
    <w:p w14:paraId="4E794EDD" w14:textId="77777777" w:rsidR="005B3C95" w:rsidRDefault="005B3C95"/>
    <w:sectPr w:rsidR="005B3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53B0B"/>
    <w:multiLevelType w:val="hybridMultilevel"/>
    <w:tmpl w:val="900C9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706D7"/>
    <w:multiLevelType w:val="hybridMultilevel"/>
    <w:tmpl w:val="1D220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5193E"/>
    <w:multiLevelType w:val="hybridMultilevel"/>
    <w:tmpl w:val="2B92E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B09FC"/>
    <w:multiLevelType w:val="hybridMultilevel"/>
    <w:tmpl w:val="4EAC7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66B44"/>
    <w:multiLevelType w:val="hybridMultilevel"/>
    <w:tmpl w:val="A33CC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82D88"/>
    <w:multiLevelType w:val="hybridMultilevel"/>
    <w:tmpl w:val="80442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F4"/>
    <w:rsid w:val="001F079A"/>
    <w:rsid w:val="002843BE"/>
    <w:rsid w:val="002F482B"/>
    <w:rsid w:val="004947CB"/>
    <w:rsid w:val="00527314"/>
    <w:rsid w:val="005B3C95"/>
    <w:rsid w:val="005F5FB6"/>
    <w:rsid w:val="00640554"/>
    <w:rsid w:val="007405F4"/>
    <w:rsid w:val="00B56EC2"/>
    <w:rsid w:val="00ED74FC"/>
    <w:rsid w:val="00F5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99E12"/>
  <w15:chartTrackingRefBased/>
  <w15:docId w15:val="{4CB3CBC5-A28B-4BF2-BFD5-5BC89748D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B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3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ilykos.com/stories/2020/2/4/1873983/-Renewable-Tuesday-Deniers-Have-a-Cow-F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Swit</dc:creator>
  <cp:keywords/>
  <dc:description/>
  <cp:lastModifiedBy>Nadia Swit</cp:lastModifiedBy>
  <cp:revision>3</cp:revision>
  <dcterms:created xsi:type="dcterms:W3CDTF">2021-04-22T01:05:00Z</dcterms:created>
  <dcterms:modified xsi:type="dcterms:W3CDTF">2021-04-22T02:24:00Z</dcterms:modified>
</cp:coreProperties>
</file>