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4C6E7" w:themeColor="accent1" w:themeTint="66"/>
  <w:body>
    <w:p w14:paraId="20441EDF" w14:textId="571A39F7" w:rsidR="007A4313" w:rsidRDefault="000B5B56" w:rsidP="007A4313">
      <w:pPr>
        <w:rPr>
          <w:sz w:val="52"/>
          <w:szCs w:val="52"/>
        </w:rPr>
      </w:pPr>
      <w:r>
        <w:rPr>
          <w:sz w:val="52"/>
          <w:szCs w:val="52"/>
        </w:rPr>
        <w:t xml:space="preserve">                  </w:t>
      </w:r>
      <w:r w:rsidR="005A2414" w:rsidRPr="005A2414">
        <w:rPr>
          <w:sz w:val="52"/>
          <w:szCs w:val="52"/>
        </w:rPr>
        <w:t>NATIONAL AI DAY</w:t>
      </w:r>
    </w:p>
    <w:p w14:paraId="7810D2EB" w14:textId="498DC241" w:rsidR="00C666E9" w:rsidRPr="00C666E9" w:rsidRDefault="007A4313" w:rsidP="00C666E9">
      <w:pPr>
        <w:rPr>
          <w:sz w:val="28"/>
          <w:szCs w:val="28"/>
        </w:rPr>
      </w:pPr>
      <w:r w:rsidRPr="00C666E9">
        <w:rPr>
          <w:sz w:val="28"/>
          <w:szCs w:val="28"/>
        </w:rPr>
        <w:t xml:space="preserve">This National ‘AI’ Day, celebrated on April 26, </w:t>
      </w:r>
      <w:proofErr w:type="gramStart"/>
      <w:r w:rsidRPr="00C666E9">
        <w:rPr>
          <w:sz w:val="28"/>
          <w:szCs w:val="28"/>
        </w:rPr>
        <w:t>you’ll</w:t>
      </w:r>
      <w:proofErr w:type="gramEnd"/>
      <w:r w:rsidRPr="00C666E9">
        <w:rPr>
          <w:sz w:val="28"/>
          <w:szCs w:val="28"/>
        </w:rPr>
        <w:t xml:space="preserve"> get to learn about the meaning behind this Chinese and Japanes</w:t>
      </w:r>
      <w:r w:rsidR="001150E2" w:rsidRPr="00C666E9">
        <w:rPr>
          <w:sz w:val="28"/>
          <w:szCs w:val="28"/>
        </w:rPr>
        <w:t>e</w:t>
      </w:r>
      <w:r w:rsidRPr="00C666E9">
        <w:rPr>
          <w:sz w:val="28"/>
          <w:szCs w:val="28"/>
        </w:rPr>
        <w:t xml:space="preserve"> word. ‘AI’ means ‘adoration,’</w:t>
      </w:r>
      <w:r w:rsidR="00230F83" w:rsidRPr="00C666E9">
        <w:rPr>
          <w:sz w:val="28"/>
          <w:szCs w:val="28"/>
        </w:rPr>
        <w:t xml:space="preserve"> ’affection,’ or ‘love</w:t>
      </w:r>
      <w:proofErr w:type="gramStart"/>
      <w:r w:rsidR="00230F83" w:rsidRPr="00C666E9">
        <w:rPr>
          <w:sz w:val="28"/>
          <w:szCs w:val="28"/>
        </w:rPr>
        <w:t>’.</w:t>
      </w:r>
      <w:proofErr w:type="gramEnd"/>
      <w:r w:rsidR="00230F83" w:rsidRPr="00C666E9">
        <w:rPr>
          <w:sz w:val="28"/>
          <w:szCs w:val="28"/>
        </w:rPr>
        <w:t xml:space="preserve"> The word is used almost exclusively as a female name in</w:t>
      </w:r>
      <w:r w:rsidR="001150E2" w:rsidRPr="00C666E9">
        <w:rPr>
          <w:sz w:val="28"/>
          <w:szCs w:val="28"/>
        </w:rPr>
        <w:t xml:space="preserve"> </w:t>
      </w:r>
      <w:r w:rsidR="00230F83" w:rsidRPr="00C666E9">
        <w:rPr>
          <w:sz w:val="28"/>
          <w:szCs w:val="28"/>
        </w:rPr>
        <w:t>Japan, but boys are sometime given it in Chinese too. Notable figures such as Ai , Ai Sugiyama, and Ai Otsuka share this name, and dozen</w:t>
      </w:r>
      <w:r w:rsidR="001150E2" w:rsidRPr="00C666E9">
        <w:rPr>
          <w:sz w:val="28"/>
          <w:szCs w:val="28"/>
        </w:rPr>
        <w:t xml:space="preserve">s of videogame, cartoons and fantasy characters with the name appear across Japanese and Chinese media. </w:t>
      </w:r>
      <w:proofErr w:type="gramStart"/>
      <w:r w:rsidR="001150E2" w:rsidRPr="00C666E9">
        <w:rPr>
          <w:sz w:val="28"/>
          <w:szCs w:val="28"/>
        </w:rPr>
        <w:t>It’s</w:t>
      </w:r>
      <w:proofErr w:type="gramEnd"/>
      <w:r w:rsidR="001150E2" w:rsidRPr="00C666E9">
        <w:rPr>
          <w:sz w:val="28"/>
          <w:szCs w:val="28"/>
        </w:rPr>
        <w:t xml:space="preserve"> pronounced similar to the word ‘eye’ in both cultures, but  the kanji ( Japanese) inscriptions differ from the (Chinese) characters. </w:t>
      </w:r>
    </w:p>
    <w:p w14:paraId="43107B27" w14:textId="09E3A62A" w:rsidR="001150E2" w:rsidRPr="001B3798" w:rsidRDefault="00C666E9" w:rsidP="00C666E9">
      <w:pPr>
        <w:rPr>
          <w:sz w:val="34"/>
          <w:szCs w:val="34"/>
        </w:rPr>
      </w:pPr>
      <w:r>
        <w:rPr>
          <w:sz w:val="28"/>
          <w:szCs w:val="28"/>
        </w:rPr>
        <w:t xml:space="preserve">                                  </w:t>
      </w:r>
      <w:r w:rsidR="001150E2" w:rsidRPr="001B3798">
        <w:rPr>
          <w:sz w:val="34"/>
          <w:szCs w:val="34"/>
        </w:rPr>
        <w:t>HISTORY</w:t>
      </w:r>
      <w:r w:rsidR="001150E2" w:rsidRPr="001B3798">
        <w:rPr>
          <w:rFonts w:ascii="Arial" w:eastAsia="Times New Roman" w:hAnsi="Arial" w:cs="Arial"/>
          <w:b/>
          <w:bCs/>
          <w:caps/>
          <w:color w:val="0AC6E9"/>
          <w:kern w:val="0"/>
          <w:sz w:val="34"/>
          <w:szCs w:val="34"/>
          <w14:ligatures w14:val="none"/>
        </w:rPr>
        <w:t xml:space="preserve"> </w:t>
      </w:r>
      <w:r w:rsidR="001150E2" w:rsidRPr="001B3798">
        <w:rPr>
          <w:sz w:val="34"/>
          <w:szCs w:val="34"/>
        </w:rPr>
        <w:t>OF</w:t>
      </w:r>
      <w:r w:rsidR="001150E2" w:rsidRPr="001B3798">
        <w:rPr>
          <w:rFonts w:ascii="Arial" w:eastAsia="Times New Roman" w:hAnsi="Arial" w:cs="Arial"/>
          <w:b/>
          <w:bCs/>
          <w:caps/>
          <w:color w:val="0AC6E9"/>
          <w:kern w:val="0"/>
          <w:sz w:val="34"/>
          <w:szCs w:val="34"/>
          <w14:ligatures w14:val="none"/>
        </w:rPr>
        <w:t xml:space="preserve"> </w:t>
      </w:r>
      <w:r w:rsidR="001150E2" w:rsidRPr="001B3798">
        <w:rPr>
          <w:sz w:val="34"/>
          <w:szCs w:val="34"/>
        </w:rPr>
        <w:t>NATIONAL</w:t>
      </w:r>
      <w:r w:rsidR="001150E2" w:rsidRPr="001B3798">
        <w:rPr>
          <w:rFonts w:ascii="Arial" w:eastAsia="Times New Roman" w:hAnsi="Arial" w:cs="Arial"/>
          <w:b/>
          <w:bCs/>
          <w:caps/>
          <w:color w:val="0AC6E9"/>
          <w:kern w:val="0"/>
          <w:sz w:val="34"/>
          <w:szCs w:val="34"/>
          <w14:ligatures w14:val="none"/>
        </w:rPr>
        <w:t xml:space="preserve"> </w:t>
      </w:r>
      <w:r w:rsidR="001150E2" w:rsidRPr="001B3798">
        <w:rPr>
          <w:sz w:val="34"/>
          <w:szCs w:val="34"/>
        </w:rPr>
        <w:t>AI</w:t>
      </w:r>
      <w:r w:rsidR="001150E2" w:rsidRPr="001B3798">
        <w:rPr>
          <w:rFonts w:ascii="Arial" w:eastAsia="Times New Roman" w:hAnsi="Arial" w:cs="Arial"/>
          <w:b/>
          <w:bCs/>
          <w:caps/>
          <w:color w:val="0AC6E9"/>
          <w:kern w:val="0"/>
          <w:sz w:val="34"/>
          <w:szCs w:val="34"/>
          <w14:ligatures w14:val="none"/>
        </w:rPr>
        <w:t xml:space="preserve"> </w:t>
      </w:r>
      <w:r w:rsidR="001150E2" w:rsidRPr="001B3798">
        <w:rPr>
          <w:sz w:val="34"/>
          <w:szCs w:val="34"/>
        </w:rPr>
        <w:t>DAY</w:t>
      </w:r>
    </w:p>
    <w:p w14:paraId="6A517217" w14:textId="163CB4B0" w:rsidR="001150E2" w:rsidRPr="00C666E9" w:rsidRDefault="001150E2" w:rsidP="00C666E9">
      <w:pPr>
        <w:rPr>
          <w:sz w:val="28"/>
          <w:szCs w:val="28"/>
        </w:rPr>
      </w:pPr>
      <w:r w:rsidRPr="00C666E9">
        <w:rPr>
          <w:sz w:val="28"/>
          <w:szCs w:val="28"/>
        </w:rPr>
        <w:t>Ai Wei  is a Chinese activist and artist known in the East and West for his creative works. Because he is known for being politically outspoken and the divisive nature of his art, Wei is persecuted by repressive government authorities. In 2005 he began using social media as a tool for social commentary. In 2009 his blog website was shut down. He moved to Twitter and continued online journaling from there, much to the dismay of the Chinese government. This led to Wei Wei’s house arrest in 2010 and subsequent arrest in 2011 at Beijing airport. He was then jailed for unspecified crimes but got released after serving three months in prison. Ai Wei now lives in exile in Portugal and remains a critic of the Chinese Communist Party.</w:t>
      </w:r>
    </w:p>
    <w:p w14:paraId="5192BDE9" w14:textId="6E878EB5" w:rsidR="001150E2" w:rsidRPr="00CF7047" w:rsidRDefault="001150E2" w:rsidP="00C666E9">
      <w:pPr>
        <w:rPr>
          <w:sz w:val="28"/>
          <w:szCs w:val="28"/>
        </w:rPr>
      </w:pPr>
      <w:r w:rsidRPr="00C666E9">
        <w:rPr>
          <w:sz w:val="28"/>
          <w:szCs w:val="28"/>
        </w:rPr>
        <w:t>Japanese tennis star Ai Sugiyama held the record for male and female players in 62 consecutive Grand Slam main-draw appearances until 2015 when Roger Federer surpassed her. Sugiyama began playing tennis at 17, debuting at Wimbledon against world number 30 Gigi Fernandez. Throughout her nearly 20-year career, she rose to the world number one ranking in the WTA, winning the U.S. Open in 1999 and 2000, the French Open in 2003, and Wimbledon in 2003. She retired in 2009 after the Pan-Pacific Open and now teaches aspiring tenni</w:t>
      </w:r>
      <w:r w:rsidR="00D46E84">
        <w:rPr>
          <w:sz w:val="28"/>
          <w:szCs w:val="28"/>
        </w:rPr>
        <w:t>s players in Japan.</w:t>
      </w:r>
      <w:r w:rsidRPr="00C666E9">
        <w:rPr>
          <w:sz w:val="28"/>
          <w:szCs w:val="28"/>
        </w:rPr>
        <w:t xml:space="preserve"> </w:t>
      </w:r>
    </w:p>
    <w:p w14:paraId="5AD88AB5" w14:textId="0BE6B4CB" w:rsidR="00C666E9" w:rsidRDefault="00CF7047" w:rsidP="00CF7047">
      <w:pPr>
        <w:rPr>
          <w:sz w:val="28"/>
          <w:szCs w:val="28"/>
        </w:rPr>
      </w:pPr>
      <w:r w:rsidRPr="00CF7047">
        <w:rPr>
          <w:sz w:val="28"/>
          <w:szCs w:val="28"/>
        </w:rPr>
        <w:t xml:space="preserve">Ai </w:t>
      </w:r>
      <w:r w:rsidR="00D46E84" w:rsidRPr="00CF7047">
        <w:rPr>
          <w:sz w:val="28"/>
          <w:szCs w:val="28"/>
        </w:rPr>
        <w:t xml:space="preserve">Otsuka players in Japan.is a Japanese singer-songwriter famous for her sons  released in 2003. The 39-year-old musician was a child prodigy who began playing the piano at age four and writing songs in her teens. Trained as nursery teachers, Otsuka and her former classmate Mami Nishida started to record and upload </w:t>
      </w:r>
      <w:r w:rsidR="00D46E84" w:rsidRPr="00CF7047">
        <w:rPr>
          <w:sz w:val="28"/>
          <w:szCs w:val="28"/>
        </w:rPr>
        <w:lastRenderedPageBreak/>
        <w:t>music online in the early 2000s, sending demo tapes to studios with little success. In 2003 the popularity of  got Otsuka Ai signed to Avex Trax, one of Japan’s biggest record labels. In 2004 she released her debut album “Love Punch,” which peaked at number three on Japanese music charts and sold nearly 200,000 copies in its first week.</w:t>
      </w:r>
    </w:p>
    <w:p w14:paraId="3E171083" w14:textId="4A42CF47" w:rsidR="002E57EE" w:rsidRPr="001B3798" w:rsidRDefault="002E57EE" w:rsidP="002E57EE">
      <w:pPr>
        <w:rPr>
          <w:sz w:val="34"/>
          <w:szCs w:val="34"/>
        </w:rPr>
      </w:pPr>
      <w:r>
        <w:rPr>
          <w:sz w:val="28"/>
          <w:szCs w:val="28"/>
        </w:rPr>
        <w:t xml:space="preserve">                                      </w:t>
      </w:r>
      <w:r w:rsidRPr="001B3798">
        <w:rPr>
          <w:sz w:val="34"/>
          <w:szCs w:val="34"/>
        </w:rPr>
        <w:t>NATIONAL AI DAY TIMELINE</w:t>
      </w:r>
    </w:p>
    <w:p w14:paraId="463F136D" w14:textId="155C9F91" w:rsidR="00D46E84" w:rsidRDefault="00D46E84" w:rsidP="00CF7047">
      <w:pPr>
        <w:rPr>
          <w:rFonts w:ascii="Montserrat" w:hAnsi="Montserrat"/>
          <w:noProof/>
          <w:color w:val="33244A"/>
          <w:sz w:val="28"/>
          <w:szCs w:val="28"/>
          <w:shd w:val="clear" w:color="auto" w:fill="F7F8F9"/>
        </w:rPr>
      </w:pPr>
    </w:p>
    <w:p w14:paraId="645697A8" w14:textId="0F93ADAC" w:rsidR="002E57EE" w:rsidRDefault="005723A2" w:rsidP="00CF7047">
      <w:pPr>
        <w:rPr>
          <w:rFonts w:ascii="Montserrat" w:hAnsi="Montserrat"/>
          <w:color w:val="33244A"/>
          <w:sz w:val="28"/>
          <w:szCs w:val="28"/>
          <w:shd w:val="clear" w:color="auto" w:fill="F7F8F9"/>
        </w:rPr>
      </w:pPr>
      <w:r>
        <w:rPr>
          <w:rFonts w:ascii="Montserrat" w:hAnsi="Montserrat"/>
          <w:noProof/>
          <w:color w:val="33244A"/>
          <w:sz w:val="28"/>
          <w:szCs w:val="28"/>
          <w:shd w:val="clear" w:color="auto" w:fill="F7F8F9"/>
        </w:rPr>
        <w:drawing>
          <wp:inline distT="0" distB="0" distL="0" distR="0" wp14:anchorId="2F7A519D" wp14:editId="3AF13018">
            <wp:extent cx="5486400" cy="3200400"/>
            <wp:effectExtent l="0" t="19050" r="38100" b="38100"/>
            <wp:docPr id="91059468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01B205AA" w14:textId="77777777" w:rsidR="00D57B96" w:rsidRDefault="00D57B96" w:rsidP="00CF7047">
      <w:pPr>
        <w:rPr>
          <w:rFonts w:ascii="Montserrat" w:hAnsi="Montserrat"/>
          <w:color w:val="33244A"/>
          <w:sz w:val="28"/>
          <w:szCs w:val="28"/>
          <w:shd w:val="clear" w:color="auto" w:fill="F7F8F9"/>
        </w:rPr>
      </w:pPr>
    </w:p>
    <w:p w14:paraId="70EB3F18" w14:textId="0C9A705C" w:rsidR="001150E2" w:rsidRPr="007A4313" w:rsidRDefault="001150E2" w:rsidP="007A4313">
      <w:pPr>
        <w:rPr>
          <w:sz w:val="28"/>
          <w:szCs w:val="28"/>
        </w:rPr>
      </w:pPr>
    </w:p>
    <w:sectPr w:rsidR="001150E2" w:rsidRPr="007A4313" w:rsidSect="005A241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14"/>
    <w:rsid w:val="000B5B56"/>
    <w:rsid w:val="001150E2"/>
    <w:rsid w:val="001B3798"/>
    <w:rsid w:val="00230F83"/>
    <w:rsid w:val="002E57EE"/>
    <w:rsid w:val="003169E0"/>
    <w:rsid w:val="005723A2"/>
    <w:rsid w:val="005A2414"/>
    <w:rsid w:val="007A4313"/>
    <w:rsid w:val="00AA03FB"/>
    <w:rsid w:val="00C666E9"/>
    <w:rsid w:val="00CF7047"/>
    <w:rsid w:val="00D46E84"/>
    <w:rsid w:val="00D57B96"/>
    <w:rsid w:val="00D650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EC37"/>
  <w15:chartTrackingRefBased/>
  <w15:docId w15:val="{85C29691-232B-4A1B-A461-FBC054B58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50E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0E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150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79209">
      <w:bodyDiv w:val="1"/>
      <w:marLeft w:val="0"/>
      <w:marRight w:val="0"/>
      <w:marTop w:val="0"/>
      <w:marBottom w:val="0"/>
      <w:divBdr>
        <w:top w:val="none" w:sz="0" w:space="0" w:color="auto"/>
        <w:left w:val="none" w:sz="0" w:space="0" w:color="auto"/>
        <w:bottom w:val="none" w:sz="0" w:space="0" w:color="auto"/>
        <w:right w:val="none" w:sz="0" w:space="0" w:color="auto"/>
      </w:divBdr>
      <w:divsChild>
        <w:div w:id="687832369">
          <w:marLeft w:val="0"/>
          <w:marRight w:val="0"/>
          <w:marTop w:val="0"/>
          <w:marBottom w:val="0"/>
          <w:divBdr>
            <w:top w:val="none" w:sz="0" w:space="0" w:color="auto"/>
            <w:left w:val="none" w:sz="0" w:space="0" w:color="auto"/>
            <w:bottom w:val="none" w:sz="0" w:space="0" w:color="auto"/>
            <w:right w:val="none" w:sz="0" w:space="0" w:color="auto"/>
          </w:divBdr>
          <w:divsChild>
            <w:div w:id="1490560032">
              <w:marLeft w:val="0"/>
              <w:marRight w:val="0"/>
              <w:marTop w:val="0"/>
              <w:marBottom w:val="0"/>
              <w:divBdr>
                <w:top w:val="none" w:sz="0" w:space="0" w:color="auto"/>
                <w:left w:val="none" w:sz="0" w:space="0" w:color="auto"/>
                <w:bottom w:val="none" w:sz="0" w:space="0" w:color="auto"/>
                <w:right w:val="none" w:sz="0" w:space="0" w:color="auto"/>
              </w:divBdr>
              <w:divsChild>
                <w:div w:id="1008946784">
                  <w:marLeft w:val="0"/>
                  <w:marRight w:val="0"/>
                  <w:marTop w:val="0"/>
                  <w:marBottom w:val="0"/>
                  <w:divBdr>
                    <w:top w:val="single" w:sz="18" w:space="0" w:color="0AC6E9"/>
                    <w:left w:val="single" w:sz="18" w:space="0" w:color="0AC6E9"/>
                    <w:bottom w:val="single" w:sz="18" w:space="0" w:color="0AC6E9"/>
                    <w:right w:val="single" w:sz="18" w:space="0" w:color="0AC6E9"/>
                  </w:divBdr>
                  <w:divsChild>
                    <w:div w:id="115949783">
                      <w:marLeft w:val="0"/>
                      <w:marRight w:val="0"/>
                      <w:marTop w:val="150"/>
                      <w:marBottom w:val="150"/>
                      <w:divBdr>
                        <w:top w:val="none" w:sz="0" w:space="0" w:color="auto"/>
                        <w:left w:val="none" w:sz="0" w:space="0" w:color="auto"/>
                        <w:bottom w:val="none" w:sz="0" w:space="0" w:color="auto"/>
                        <w:right w:val="none" w:sz="0" w:space="0" w:color="auto"/>
                      </w:divBdr>
                    </w:div>
                    <w:div w:id="3824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3094">
              <w:marLeft w:val="0"/>
              <w:marRight w:val="0"/>
              <w:marTop w:val="1200"/>
              <w:marBottom w:val="0"/>
              <w:divBdr>
                <w:top w:val="none" w:sz="0" w:space="0" w:color="auto"/>
                <w:left w:val="none" w:sz="0" w:space="0" w:color="auto"/>
                <w:bottom w:val="none" w:sz="0" w:space="0" w:color="auto"/>
                <w:right w:val="none" w:sz="0" w:space="0" w:color="auto"/>
              </w:divBdr>
              <w:divsChild>
                <w:div w:id="1025137714">
                  <w:marLeft w:val="0"/>
                  <w:marRight w:val="0"/>
                  <w:marTop w:val="0"/>
                  <w:marBottom w:val="0"/>
                  <w:divBdr>
                    <w:top w:val="single" w:sz="18" w:space="0" w:color="0AC6E9"/>
                    <w:left w:val="single" w:sz="18" w:space="0" w:color="0AC6E9"/>
                    <w:bottom w:val="single" w:sz="18" w:space="0" w:color="0AC6E9"/>
                    <w:right w:val="single" w:sz="18" w:space="0" w:color="0AC6E9"/>
                  </w:divBdr>
                  <w:divsChild>
                    <w:div w:id="1934514032">
                      <w:marLeft w:val="0"/>
                      <w:marRight w:val="0"/>
                      <w:marTop w:val="150"/>
                      <w:marBottom w:val="150"/>
                      <w:divBdr>
                        <w:top w:val="none" w:sz="0" w:space="0" w:color="auto"/>
                        <w:left w:val="none" w:sz="0" w:space="0" w:color="auto"/>
                        <w:bottom w:val="none" w:sz="0" w:space="0" w:color="auto"/>
                        <w:right w:val="none" w:sz="0" w:space="0" w:color="auto"/>
                      </w:divBdr>
                    </w:div>
                    <w:div w:id="19392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16025">
          <w:marLeft w:val="0"/>
          <w:marRight w:val="0"/>
          <w:marTop w:val="0"/>
          <w:marBottom w:val="0"/>
          <w:divBdr>
            <w:top w:val="none" w:sz="0" w:space="0" w:color="auto"/>
            <w:left w:val="none" w:sz="0" w:space="0" w:color="auto"/>
            <w:bottom w:val="none" w:sz="0" w:space="0" w:color="auto"/>
            <w:right w:val="none" w:sz="0" w:space="0" w:color="auto"/>
          </w:divBdr>
          <w:divsChild>
            <w:div w:id="1945455243">
              <w:marLeft w:val="0"/>
              <w:marRight w:val="0"/>
              <w:marTop w:val="0"/>
              <w:marBottom w:val="0"/>
              <w:divBdr>
                <w:top w:val="none" w:sz="0" w:space="0" w:color="auto"/>
                <w:left w:val="none" w:sz="0" w:space="0" w:color="auto"/>
                <w:bottom w:val="none" w:sz="0" w:space="0" w:color="auto"/>
                <w:right w:val="none" w:sz="0" w:space="0" w:color="auto"/>
              </w:divBdr>
              <w:divsChild>
                <w:div w:id="490609175">
                  <w:marLeft w:val="0"/>
                  <w:marRight w:val="0"/>
                  <w:marTop w:val="0"/>
                  <w:marBottom w:val="0"/>
                  <w:divBdr>
                    <w:top w:val="single" w:sz="18" w:space="0" w:color="0AC6E9"/>
                    <w:left w:val="single" w:sz="18" w:space="0" w:color="0AC6E9"/>
                    <w:bottom w:val="single" w:sz="18" w:space="0" w:color="0AC6E9"/>
                    <w:right w:val="single" w:sz="18" w:space="0" w:color="0AC6E9"/>
                  </w:divBdr>
                  <w:divsChild>
                    <w:div w:id="1620261433">
                      <w:marLeft w:val="0"/>
                      <w:marRight w:val="0"/>
                      <w:marTop w:val="150"/>
                      <w:marBottom w:val="150"/>
                      <w:divBdr>
                        <w:top w:val="none" w:sz="0" w:space="0" w:color="auto"/>
                        <w:left w:val="none" w:sz="0" w:space="0" w:color="auto"/>
                        <w:bottom w:val="none" w:sz="0" w:space="0" w:color="auto"/>
                        <w:right w:val="none" w:sz="0" w:space="0" w:color="auto"/>
                      </w:divBdr>
                    </w:div>
                    <w:div w:id="10163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9387">
              <w:marLeft w:val="0"/>
              <w:marRight w:val="0"/>
              <w:marTop w:val="1200"/>
              <w:marBottom w:val="0"/>
              <w:divBdr>
                <w:top w:val="none" w:sz="0" w:space="0" w:color="auto"/>
                <w:left w:val="none" w:sz="0" w:space="0" w:color="auto"/>
                <w:bottom w:val="none" w:sz="0" w:space="0" w:color="auto"/>
                <w:right w:val="none" w:sz="0" w:space="0" w:color="auto"/>
              </w:divBdr>
              <w:divsChild>
                <w:div w:id="1427077249">
                  <w:marLeft w:val="0"/>
                  <w:marRight w:val="0"/>
                  <w:marTop w:val="0"/>
                  <w:marBottom w:val="0"/>
                  <w:divBdr>
                    <w:top w:val="single" w:sz="18" w:space="0" w:color="0AC6E9"/>
                    <w:left w:val="single" w:sz="18" w:space="0" w:color="0AC6E9"/>
                    <w:bottom w:val="single" w:sz="18" w:space="0" w:color="0AC6E9"/>
                    <w:right w:val="single" w:sz="18" w:space="0" w:color="0AC6E9"/>
                  </w:divBdr>
                  <w:divsChild>
                    <w:div w:id="1145199696">
                      <w:marLeft w:val="0"/>
                      <w:marRight w:val="0"/>
                      <w:marTop w:val="150"/>
                      <w:marBottom w:val="150"/>
                      <w:divBdr>
                        <w:top w:val="none" w:sz="0" w:space="0" w:color="auto"/>
                        <w:left w:val="none" w:sz="0" w:space="0" w:color="auto"/>
                        <w:bottom w:val="none" w:sz="0" w:space="0" w:color="auto"/>
                        <w:right w:val="none" w:sz="0" w:space="0" w:color="auto"/>
                      </w:divBdr>
                    </w:div>
                    <w:div w:id="4495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205856">
      <w:bodyDiv w:val="1"/>
      <w:marLeft w:val="0"/>
      <w:marRight w:val="0"/>
      <w:marTop w:val="0"/>
      <w:marBottom w:val="0"/>
      <w:divBdr>
        <w:top w:val="none" w:sz="0" w:space="0" w:color="auto"/>
        <w:left w:val="none" w:sz="0" w:space="0" w:color="auto"/>
        <w:bottom w:val="none" w:sz="0" w:space="0" w:color="auto"/>
        <w:right w:val="none" w:sz="0" w:space="0" w:color="auto"/>
      </w:divBdr>
    </w:div>
    <w:div w:id="1310745941">
      <w:bodyDiv w:val="1"/>
      <w:marLeft w:val="0"/>
      <w:marRight w:val="0"/>
      <w:marTop w:val="0"/>
      <w:marBottom w:val="0"/>
      <w:divBdr>
        <w:top w:val="none" w:sz="0" w:space="0" w:color="auto"/>
        <w:left w:val="none" w:sz="0" w:space="0" w:color="auto"/>
        <w:bottom w:val="none" w:sz="0" w:space="0" w:color="auto"/>
        <w:right w:val="none" w:sz="0" w:space="0" w:color="auto"/>
      </w:divBdr>
      <w:divsChild>
        <w:div w:id="351878579">
          <w:marLeft w:val="0"/>
          <w:marRight w:val="0"/>
          <w:marTop w:val="0"/>
          <w:marBottom w:val="0"/>
          <w:divBdr>
            <w:top w:val="none" w:sz="0" w:space="0" w:color="auto"/>
            <w:left w:val="none" w:sz="0" w:space="0" w:color="auto"/>
            <w:bottom w:val="none" w:sz="0" w:space="0" w:color="auto"/>
            <w:right w:val="none" w:sz="0" w:space="0" w:color="auto"/>
          </w:divBdr>
          <w:divsChild>
            <w:div w:id="1087311425">
              <w:marLeft w:val="0"/>
              <w:marRight w:val="0"/>
              <w:marTop w:val="0"/>
              <w:marBottom w:val="0"/>
              <w:divBdr>
                <w:top w:val="none" w:sz="0" w:space="0" w:color="auto"/>
                <w:left w:val="none" w:sz="0" w:space="0" w:color="auto"/>
                <w:bottom w:val="none" w:sz="0" w:space="0" w:color="auto"/>
                <w:right w:val="none" w:sz="0" w:space="0" w:color="auto"/>
              </w:divBdr>
              <w:divsChild>
                <w:div w:id="510796047">
                  <w:marLeft w:val="0"/>
                  <w:marRight w:val="0"/>
                  <w:marTop w:val="0"/>
                  <w:marBottom w:val="0"/>
                  <w:divBdr>
                    <w:top w:val="single" w:sz="18" w:space="0" w:color="0AC6E9"/>
                    <w:left w:val="single" w:sz="18" w:space="0" w:color="0AC6E9"/>
                    <w:bottom w:val="single" w:sz="18" w:space="0" w:color="0AC6E9"/>
                    <w:right w:val="single" w:sz="18" w:space="0" w:color="0AC6E9"/>
                  </w:divBdr>
                  <w:divsChild>
                    <w:div w:id="2125611031">
                      <w:marLeft w:val="0"/>
                      <w:marRight w:val="0"/>
                      <w:marTop w:val="150"/>
                      <w:marBottom w:val="150"/>
                      <w:divBdr>
                        <w:top w:val="none" w:sz="0" w:space="0" w:color="auto"/>
                        <w:left w:val="none" w:sz="0" w:space="0" w:color="auto"/>
                        <w:bottom w:val="none" w:sz="0" w:space="0" w:color="auto"/>
                        <w:right w:val="none" w:sz="0" w:space="0" w:color="auto"/>
                      </w:divBdr>
                    </w:div>
                    <w:div w:id="10304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190">
              <w:marLeft w:val="0"/>
              <w:marRight w:val="0"/>
              <w:marTop w:val="1200"/>
              <w:marBottom w:val="0"/>
              <w:divBdr>
                <w:top w:val="none" w:sz="0" w:space="0" w:color="auto"/>
                <w:left w:val="none" w:sz="0" w:space="0" w:color="auto"/>
                <w:bottom w:val="none" w:sz="0" w:space="0" w:color="auto"/>
                <w:right w:val="none" w:sz="0" w:space="0" w:color="auto"/>
              </w:divBdr>
              <w:divsChild>
                <w:div w:id="871649329">
                  <w:marLeft w:val="0"/>
                  <w:marRight w:val="0"/>
                  <w:marTop w:val="0"/>
                  <w:marBottom w:val="0"/>
                  <w:divBdr>
                    <w:top w:val="single" w:sz="18" w:space="0" w:color="0AC6E9"/>
                    <w:left w:val="single" w:sz="18" w:space="0" w:color="0AC6E9"/>
                    <w:bottom w:val="single" w:sz="18" w:space="0" w:color="0AC6E9"/>
                    <w:right w:val="single" w:sz="18" w:space="0" w:color="0AC6E9"/>
                  </w:divBdr>
                  <w:divsChild>
                    <w:div w:id="1840457740">
                      <w:marLeft w:val="0"/>
                      <w:marRight w:val="0"/>
                      <w:marTop w:val="150"/>
                      <w:marBottom w:val="150"/>
                      <w:divBdr>
                        <w:top w:val="none" w:sz="0" w:space="0" w:color="auto"/>
                        <w:left w:val="none" w:sz="0" w:space="0" w:color="auto"/>
                        <w:bottom w:val="none" w:sz="0" w:space="0" w:color="auto"/>
                        <w:right w:val="none" w:sz="0" w:space="0" w:color="auto"/>
                      </w:divBdr>
                    </w:div>
                    <w:div w:id="14349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637639">
          <w:marLeft w:val="0"/>
          <w:marRight w:val="0"/>
          <w:marTop w:val="0"/>
          <w:marBottom w:val="0"/>
          <w:divBdr>
            <w:top w:val="none" w:sz="0" w:space="0" w:color="auto"/>
            <w:left w:val="none" w:sz="0" w:space="0" w:color="auto"/>
            <w:bottom w:val="none" w:sz="0" w:space="0" w:color="auto"/>
            <w:right w:val="none" w:sz="0" w:space="0" w:color="auto"/>
          </w:divBdr>
          <w:divsChild>
            <w:div w:id="253706612">
              <w:marLeft w:val="0"/>
              <w:marRight w:val="0"/>
              <w:marTop w:val="0"/>
              <w:marBottom w:val="0"/>
              <w:divBdr>
                <w:top w:val="none" w:sz="0" w:space="0" w:color="auto"/>
                <w:left w:val="none" w:sz="0" w:space="0" w:color="auto"/>
                <w:bottom w:val="none" w:sz="0" w:space="0" w:color="auto"/>
                <w:right w:val="none" w:sz="0" w:space="0" w:color="auto"/>
              </w:divBdr>
              <w:divsChild>
                <w:div w:id="274288195">
                  <w:marLeft w:val="0"/>
                  <w:marRight w:val="0"/>
                  <w:marTop w:val="0"/>
                  <w:marBottom w:val="0"/>
                  <w:divBdr>
                    <w:top w:val="single" w:sz="18" w:space="0" w:color="0AC6E9"/>
                    <w:left w:val="single" w:sz="18" w:space="0" w:color="0AC6E9"/>
                    <w:bottom w:val="single" w:sz="18" w:space="0" w:color="0AC6E9"/>
                    <w:right w:val="single" w:sz="18" w:space="0" w:color="0AC6E9"/>
                  </w:divBdr>
                  <w:divsChild>
                    <w:div w:id="172116043">
                      <w:marLeft w:val="0"/>
                      <w:marRight w:val="0"/>
                      <w:marTop w:val="150"/>
                      <w:marBottom w:val="150"/>
                      <w:divBdr>
                        <w:top w:val="none" w:sz="0" w:space="0" w:color="auto"/>
                        <w:left w:val="none" w:sz="0" w:space="0" w:color="auto"/>
                        <w:bottom w:val="none" w:sz="0" w:space="0" w:color="auto"/>
                        <w:right w:val="none" w:sz="0" w:space="0" w:color="auto"/>
                      </w:divBdr>
                    </w:div>
                    <w:div w:id="454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41433">
              <w:marLeft w:val="0"/>
              <w:marRight w:val="0"/>
              <w:marTop w:val="1200"/>
              <w:marBottom w:val="0"/>
              <w:divBdr>
                <w:top w:val="none" w:sz="0" w:space="0" w:color="auto"/>
                <w:left w:val="none" w:sz="0" w:space="0" w:color="auto"/>
                <w:bottom w:val="none" w:sz="0" w:space="0" w:color="auto"/>
                <w:right w:val="none" w:sz="0" w:space="0" w:color="auto"/>
              </w:divBdr>
              <w:divsChild>
                <w:div w:id="1647079673">
                  <w:marLeft w:val="0"/>
                  <w:marRight w:val="0"/>
                  <w:marTop w:val="0"/>
                  <w:marBottom w:val="0"/>
                  <w:divBdr>
                    <w:top w:val="single" w:sz="18" w:space="0" w:color="0AC6E9"/>
                    <w:left w:val="single" w:sz="18" w:space="0" w:color="0AC6E9"/>
                    <w:bottom w:val="single" w:sz="18" w:space="0" w:color="0AC6E9"/>
                    <w:right w:val="single" w:sz="18" w:space="0" w:color="0AC6E9"/>
                  </w:divBdr>
                  <w:divsChild>
                    <w:div w:id="342440122">
                      <w:marLeft w:val="0"/>
                      <w:marRight w:val="0"/>
                      <w:marTop w:val="150"/>
                      <w:marBottom w:val="150"/>
                      <w:divBdr>
                        <w:top w:val="none" w:sz="0" w:space="0" w:color="auto"/>
                        <w:left w:val="none" w:sz="0" w:space="0" w:color="auto"/>
                        <w:bottom w:val="none" w:sz="0" w:space="0" w:color="auto"/>
                        <w:right w:val="none" w:sz="0" w:space="0" w:color="auto"/>
                      </w:divBdr>
                    </w:div>
                    <w:div w:id="16321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48743">
      <w:bodyDiv w:val="1"/>
      <w:marLeft w:val="0"/>
      <w:marRight w:val="0"/>
      <w:marTop w:val="0"/>
      <w:marBottom w:val="0"/>
      <w:divBdr>
        <w:top w:val="none" w:sz="0" w:space="0" w:color="auto"/>
        <w:left w:val="none" w:sz="0" w:space="0" w:color="auto"/>
        <w:bottom w:val="none" w:sz="0" w:space="0" w:color="auto"/>
        <w:right w:val="none" w:sz="0" w:space="0" w:color="auto"/>
      </w:divBdr>
    </w:div>
    <w:div w:id="176457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28A5A0-FF92-4C0A-8E64-2E10336B49AF}" type="doc">
      <dgm:prSet loTypeId="urn:microsoft.com/office/officeart/2005/8/layout/vList6" loCatId="process" qsTypeId="urn:microsoft.com/office/officeart/2005/8/quickstyle/simple1" qsCatId="simple" csTypeId="urn:microsoft.com/office/officeart/2005/8/colors/accent1_2" csCatId="accent1" phldr="1"/>
      <dgm:spPr/>
      <dgm:t>
        <a:bodyPr/>
        <a:lstStyle/>
        <a:p>
          <a:endParaRPr lang="en-US"/>
        </a:p>
      </dgm:t>
    </dgm:pt>
    <dgm:pt modelId="{CF6A8735-D9DC-4B83-A146-98B23E1D0392}">
      <dgm:prSet phldrT="[Text]"/>
      <dgm:spPr/>
      <dgm:t>
        <a:bodyPr/>
        <a:lstStyle/>
        <a:p>
          <a:r>
            <a:rPr lang="en-US"/>
            <a:t>2003</a:t>
          </a:r>
        </a:p>
        <a:p>
          <a:r>
            <a:rPr lang="en-US"/>
            <a:t>The U.S. open </a:t>
          </a:r>
        </a:p>
      </dgm:t>
    </dgm:pt>
    <dgm:pt modelId="{E1603183-4A77-4DE0-B97C-CC6611BFA66A}" type="parTrans" cxnId="{DE885B62-F91A-49C4-826A-3E4F74E125BA}">
      <dgm:prSet/>
      <dgm:spPr/>
      <dgm:t>
        <a:bodyPr/>
        <a:lstStyle/>
        <a:p>
          <a:endParaRPr lang="en-US"/>
        </a:p>
      </dgm:t>
    </dgm:pt>
    <dgm:pt modelId="{C6F22825-B6C9-4EB8-AD82-4BC105316EA5}" type="sibTrans" cxnId="{DE885B62-F91A-49C4-826A-3E4F74E125BA}">
      <dgm:prSet/>
      <dgm:spPr/>
      <dgm:t>
        <a:bodyPr/>
        <a:lstStyle/>
        <a:p>
          <a:endParaRPr lang="en-US"/>
        </a:p>
      </dgm:t>
    </dgm:pt>
    <dgm:pt modelId="{B23B1256-DD4B-46C2-8930-099ABF382C92}">
      <dgm:prSet phldrT="[Text]"/>
      <dgm:spPr/>
      <dgm:t>
        <a:bodyPr/>
        <a:lstStyle/>
        <a:p>
          <a:r>
            <a:rPr lang="en-US"/>
            <a:t>Ai Sugiyama beats Italy’s Francesca Schiavone to win the women’s U.S. Open.</a:t>
          </a:r>
        </a:p>
      </dgm:t>
    </dgm:pt>
    <dgm:pt modelId="{C5214F3C-46B0-431F-836E-6AE89CBC2ABA}" type="parTrans" cxnId="{218F8BA2-F21A-44B6-BE9F-CE544747F2BB}">
      <dgm:prSet/>
      <dgm:spPr/>
      <dgm:t>
        <a:bodyPr/>
        <a:lstStyle/>
        <a:p>
          <a:endParaRPr lang="en-US"/>
        </a:p>
      </dgm:t>
    </dgm:pt>
    <dgm:pt modelId="{DE70A756-EE02-489C-952E-34AA5B09D54F}" type="sibTrans" cxnId="{218F8BA2-F21A-44B6-BE9F-CE544747F2BB}">
      <dgm:prSet/>
      <dgm:spPr/>
      <dgm:t>
        <a:bodyPr/>
        <a:lstStyle/>
        <a:p>
          <a:endParaRPr lang="en-US"/>
        </a:p>
      </dgm:t>
    </dgm:pt>
    <dgm:pt modelId="{F578D8DD-D1FB-44E2-BB6E-FEC4BD6EB7C4}">
      <dgm:prSet phldrT="[Text]"/>
      <dgm:spPr/>
      <dgm:t>
        <a:bodyPr/>
        <a:lstStyle/>
        <a:p>
          <a:r>
            <a:rPr lang="en-US"/>
            <a:t>2009</a:t>
          </a:r>
        </a:p>
        <a:p>
          <a:r>
            <a:rPr lang="en-US" b="1"/>
            <a:t>The Tennis Professional Retires</a:t>
          </a:r>
          <a:endParaRPr lang="en-US"/>
        </a:p>
        <a:p>
          <a:endParaRPr lang="en-US"/>
        </a:p>
      </dgm:t>
    </dgm:pt>
    <dgm:pt modelId="{EB936FFC-C3B0-47BC-BB85-C9308F45EB80}" type="parTrans" cxnId="{DB119B81-C865-4AF5-944D-8050111A37DC}">
      <dgm:prSet/>
      <dgm:spPr/>
      <dgm:t>
        <a:bodyPr/>
        <a:lstStyle/>
        <a:p>
          <a:endParaRPr lang="en-US"/>
        </a:p>
      </dgm:t>
    </dgm:pt>
    <dgm:pt modelId="{271D12F1-1D1A-4E4B-B6E4-72BBB4804C4E}" type="sibTrans" cxnId="{DB119B81-C865-4AF5-944D-8050111A37DC}">
      <dgm:prSet/>
      <dgm:spPr/>
      <dgm:t>
        <a:bodyPr/>
        <a:lstStyle/>
        <a:p>
          <a:endParaRPr lang="en-US"/>
        </a:p>
      </dgm:t>
    </dgm:pt>
    <dgm:pt modelId="{6AF5752A-A4F9-40D0-9283-7D24DCE1A22E}">
      <dgm:prSet phldrT="[Text]"/>
      <dgm:spPr/>
      <dgm:t>
        <a:bodyPr/>
        <a:lstStyle/>
        <a:p>
          <a:r>
            <a:rPr lang="en-US"/>
            <a:t>Ai Otsuka’s second album, “Love Jam,” peaks at number one on the Oricon Weekly J-Pop chart.</a:t>
          </a:r>
        </a:p>
      </dgm:t>
    </dgm:pt>
    <dgm:pt modelId="{4D92E250-BA69-4094-B66F-D5364D644163}" type="parTrans" cxnId="{A95CD083-2277-4EC2-8B56-0C046DD9E07B}">
      <dgm:prSet/>
      <dgm:spPr/>
      <dgm:t>
        <a:bodyPr/>
        <a:lstStyle/>
        <a:p>
          <a:endParaRPr lang="en-US"/>
        </a:p>
      </dgm:t>
    </dgm:pt>
    <dgm:pt modelId="{B808A40F-40DE-46A8-9D60-EC067558C73C}" type="sibTrans" cxnId="{A95CD083-2277-4EC2-8B56-0C046DD9E07B}">
      <dgm:prSet/>
      <dgm:spPr/>
      <dgm:t>
        <a:bodyPr/>
        <a:lstStyle/>
        <a:p>
          <a:endParaRPr lang="en-US"/>
        </a:p>
      </dgm:t>
    </dgm:pt>
    <dgm:pt modelId="{59C1A950-B448-4D7B-BFA7-FE937755ABBC}">
      <dgm:prSet/>
      <dgm:spPr/>
      <dgm:t>
        <a:bodyPr/>
        <a:lstStyle/>
        <a:p>
          <a:r>
            <a:rPr lang="en-US"/>
            <a:t>2004</a:t>
          </a:r>
        </a:p>
        <a:p>
          <a:r>
            <a:rPr lang="en-US" b="1"/>
            <a:t>The Album Tops the Charts</a:t>
          </a:r>
          <a:endParaRPr lang="en-US"/>
        </a:p>
      </dgm:t>
    </dgm:pt>
    <dgm:pt modelId="{223BB175-FFC7-4868-8AAF-5BEB58B659C8}" type="parTrans" cxnId="{E54D590F-FF4D-4AD3-A317-24BB9B80CBF4}">
      <dgm:prSet/>
      <dgm:spPr/>
      <dgm:t>
        <a:bodyPr/>
        <a:lstStyle/>
        <a:p>
          <a:endParaRPr lang="en-US"/>
        </a:p>
      </dgm:t>
    </dgm:pt>
    <dgm:pt modelId="{24D9451E-40E5-4635-8017-9C0CCE4ABE30}" type="sibTrans" cxnId="{E54D590F-FF4D-4AD3-A317-24BB9B80CBF4}">
      <dgm:prSet/>
      <dgm:spPr/>
      <dgm:t>
        <a:bodyPr/>
        <a:lstStyle/>
        <a:p>
          <a:endParaRPr lang="en-US"/>
        </a:p>
      </dgm:t>
    </dgm:pt>
    <dgm:pt modelId="{63AEFA8B-2D85-44F3-8899-1C82EE68A47B}">
      <dgm:prSet/>
      <dgm:spPr/>
      <dgm:t>
        <a:bodyPr/>
        <a:lstStyle/>
        <a:p>
          <a:r>
            <a:rPr lang="en-US" b="1"/>
            <a:t>2005</a:t>
          </a:r>
        </a:p>
        <a:p>
          <a:r>
            <a:rPr lang="en-US" b="1"/>
            <a:t>The Blogger on Government Policies</a:t>
          </a:r>
          <a:endParaRPr lang="en-US"/>
        </a:p>
      </dgm:t>
    </dgm:pt>
    <dgm:pt modelId="{241983F7-4E5C-4FF8-A729-816173F6DA2C}" type="parTrans" cxnId="{05298DE7-FFA8-4048-AC89-03F49FBB9E6F}">
      <dgm:prSet/>
      <dgm:spPr/>
      <dgm:t>
        <a:bodyPr/>
        <a:lstStyle/>
        <a:p>
          <a:endParaRPr lang="en-US"/>
        </a:p>
      </dgm:t>
    </dgm:pt>
    <dgm:pt modelId="{6948C771-CD9A-4599-ADF3-9F72CBFDC085}" type="sibTrans" cxnId="{05298DE7-FFA8-4048-AC89-03F49FBB9E6F}">
      <dgm:prSet/>
      <dgm:spPr/>
      <dgm:t>
        <a:bodyPr/>
        <a:lstStyle/>
        <a:p>
          <a:endParaRPr lang="en-US"/>
        </a:p>
      </dgm:t>
    </dgm:pt>
    <dgm:pt modelId="{78C4E85C-D101-4F7D-AFFA-1C945C3999E3}">
      <dgm:prSet/>
      <dgm:spPr/>
      <dgm:t>
        <a:bodyPr/>
        <a:lstStyle/>
        <a:p>
          <a:r>
            <a:rPr lang="en-US"/>
            <a:t>Ai Wei Wei begins using the internet platform to write about his views on Chinese government policies.</a:t>
          </a:r>
        </a:p>
      </dgm:t>
    </dgm:pt>
    <dgm:pt modelId="{2BF2F27A-C6BD-4A23-8EDC-09E466234145}" type="parTrans" cxnId="{0E5DB368-AC0B-4DF1-BFE8-185E22B093C8}">
      <dgm:prSet/>
      <dgm:spPr/>
      <dgm:t>
        <a:bodyPr/>
        <a:lstStyle/>
        <a:p>
          <a:endParaRPr lang="en-US"/>
        </a:p>
      </dgm:t>
    </dgm:pt>
    <dgm:pt modelId="{47272C07-1F2B-432A-A2AD-A8032C614CC6}" type="sibTrans" cxnId="{0E5DB368-AC0B-4DF1-BFE8-185E22B093C8}">
      <dgm:prSet/>
      <dgm:spPr/>
      <dgm:t>
        <a:bodyPr/>
        <a:lstStyle/>
        <a:p>
          <a:endParaRPr lang="en-US"/>
        </a:p>
      </dgm:t>
    </dgm:pt>
    <dgm:pt modelId="{EF8B70A6-54CB-4E5E-B473-78A7C4AD7DE4}">
      <dgm:prSet/>
      <dgm:spPr/>
      <dgm:t>
        <a:bodyPr/>
        <a:lstStyle/>
        <a:p>
          <a:r>
            <a:rPr lang="en-US"/>
            <a:t>After nearly two decades as a professional, Ai Sugiyama retires from competitive tennis.</a:t>
          </a:r>
        </a:p>
      </dgm:t>
    </dgm:pt>
    <dgm:pt modelId="{5AF48D07-F3DB-4E39-86E9-472F678F9449}" type="parTrans" cxnId="{7E232E42-C867-4FB4-B424-3AC234EA06F9}">
      <dgm:prSet/>
      <dgm:spPr/>
      <dgm:t>
        <a:bodyPr/>
        <a:lstStyle/>
        <a:p>
          <a:endParaRPr lang="en-US"/>
        </a:p>
      </dgm:t>
    </dgm:pt>
    <dgm:pt modelId="{E2CE7A9B-02E2-44CA-BFD2-C05DCA8C53F7}" type="sibTrans" cxnId="{7E232E42-C867-4FB4-B424-3AC234EA06F9}">
      <dgm:prSet/>
      <dgm:spPr/>
      <dgm:t>
        <a:bodyPr/>
        <a:lstStyle/>
        <a:p>
          <a:endParaRPr lang="en-US"/>
        </a:p>
      </dgm:t>
    </dgm:pt>
    <dgm:pt modelId="{64FC8E79-DCD6-445C-B093-98A111C5D483}">
      <dgm:prSet/>
      <dgm:spPr/>
      <dgm:t>
        <a:bodyPr/>
        <a:lstStyle/>
        <a:p>
          <a:endParaRPr lang="en-US"/>
        </a:p>
      </dgm:t>
    </dgm:pt>
    <dgm:pt modelId="{D86498C7-5646-4574-BD76-A8010A0FD909}" type="parTrans" cxnId="{8BA56AE5-300C-4606-97DA-8EF3EE2FCA27}">
      <dgm:prSet/>
      <dgm:spPr/>
      <dgm:t>
        <a:bodyPr/>
        <a:lstStyle/>
        <a:p>
          <a:endParaRPr lang="en-US"/>
        </a:p>
      </dgm:t>
    </dgm:pt>
    <dgm:pt modelId="{A997170E-B46C-477B-8300-39EA1439A9B3}" type="sibTrans" cxnId="{8BA56AE5-300C-4606-97DA-8EF3EE2FCA27}">
      <dgm:prSet/>
      <dgm:spPr/>
      <dgm:t>
        <a:bodyPr/>
        <a:lstStyle/>
        <a:p>
          <a:endParaRPr lang="en-US"/>
        </a:p>
      </dgm:t>
    </dgm:pt>
    <dgm:pt modelId="{76929C5B-621F-4BCE-BFD7-2E74EA4264A2}" type="pres">
      <dgm:prSet presAssocID="{AE28A5A0-FF92-4C0A-8E64-2E10336B49AF}" presName="Name0" presStyleCnt="0">
        <dgm:presLayoutVars>
          <dgm:dir/>
          <dgm:animLvl val="lvl"/>
          <dgm:resizeHandles/>
        </dgm:presLayoutVars>
      </dgm:prSet>
      <dgm:spPr/>
    </dgm:pt>
    <dgm:pt modelId="{7AA0BE16-9A5B-4332-9BE4-9E75C46AA079}" type="pres">
      <dgm:prSet presAssocID="{CF6A8735-D9DC-4B83-A146-98B23E1D0392}" presName="linNode" presStyleCnt="0"/>
      <dgm:spPr/>
    </dgm:pt>
    <dgm:pt modelId="{15044A83-1EBE-4965-BD54-6695E3F96EAB}" type="pres">
      <dgm:prSet presAssocID="{CF6A8735-D9DC-4B83-A146-98B23E1D0392}" presName="parentShp" presStyleLbl="node1" presStyleIdx="0" presStyleCnt="4">
        <dgm:presLayoutVars>
          <dgm:bulletEnabled val="1"/>
        </dgm:presLayoutVars>
      </dgm:prSet>
      <dgm:spPr/>
    </dgm:pt>
    <dgm:pt modelId="{127287C9-36CF-4F38-A2BE-8AAC61093561}" type="pres">
      <dgm:prSet presAssocID="{CF6A8735-D9DC-4B83-A146-98B23E1D0392}" presName="childShp" presStyleLbl="bgAccFollowNode1" presStyleIdx="0" presStyleCnt="4">
        <dgm:presLayoutVars>
          <dgm:bulletEnabled val="1"/>
        </dgm:presLayoutVars>
      </dgm:prSet>
      <dgm:spPr/>
    </dgm:pt>
    <dgm:pt modelId="{6524DF5E-4A1B-4758-BDD6-7ED82B8831D7}" type="pres">
      <dgm:prSet presAssocID="{C6F22825-B6C9-4EB8-AD82-4BC105316EA5}" presName="spacing" presStyleCnt="0"/>
      <dgm:spPr/>
    </dgm:pt>
    <dgm:pt modelId="{97D3331B-E62E-42DD-855E-7A0DD1AADD95}" type="pres">
      <dgm:prSet presAssocID="{F578D8DD-D1FB-44E2-BB6E-FEC4BD6EB7C4}" presName="linNode" presStyleCnt="0"/>
      <dgm:spPr/>
    </dgm:pt>
    <dgm:pt modelId="{4C873598-41EC-4AE7-92A4-B354C1E4D22B}" type="pres">
      <dgm:prSet presAssocID="{F578D8DD-D1FB-44E2-BB6E-FEC4BD6EB7C4}" presName="parentShp" presStyleLbl="node1" presStyleIdx="1" presStyleCnt="4" custLinFactY="100000" custLinFactNeighborY="140653">
        <dgm:presLayoutVars>
          <dgm:bulletEnabled val="1"/>
        </dgm:presLayoutVars>
      </dgm:prSet>
      <dgm:spPr/>
    </dgm:pt>
    <dgm:pt modelId="{CEE84AD2-4C54-49B3-92D6-6925B4767E7E}" type="pres">
      <dgm:prSet presAssocID="{F578D8DD-D1FB-44E2-BB6E-FEC4BD6EB7C4}" presName="childShp" presStyleLbl="bgAccFollowNode1" presStyleIdx="1" presStyleCnt="4">
        <dgm:presLayoutVars>
          <dgm:bulletEnabled val="1"/>
        </dgm:presLayoutVars>
      </dgm:prSet>
      <dgm:spPr/>
    </dgm:pt>
    <dgm:pt modelId="{779701DC-93BE-401C-9839-8AC5FCE46D86}" type="pres">
      <dgm:prSet presAssocID="{271D12F1-1D1A-4E4B-B6E4-72BBB4804C4E}" presName="spacing" presStyleCnt="0"/>
      <dgm:spPr/>
    </dgm:pt>
    <dgm:pt modelId="{FF599294-503B-4841-B3BA-C91AF88D8CE5}" type="pres">
      <dgm:prSet presAssocID="{59C1A950-B448-4D7B-BFA7-FE937755ABBC}" presName="linNode" presStyleCnt="0"/>
      <dgm:spPr/>
    </dgm:pt>
    <dgm:pt modelId="{AD46F809-D06D-4DB0-BE85-9557F5E28567}" type="pres">
      <dgm:prSet presAssocID="{59C1A950-B448-4D7B-BFA7-FE937755ABBC}" presName="parentShp" presStyleLbl="node1" presStyleIdx="2" presStyleCnt="4" custLinFactY="-12032" custLinFactNeighborY="-100000">
        <dgm:presLayoutVars>
          <dgm:bulletEnabled val="1"/>
        </dgm:presLayoutVars>
      </dgm:prSet>
      <dgm:spPr/>
    </dgm:pt>
    <dgm:pt modelId="{3607EA82-94E5-4D69-A469-352DB4B0B48F}" type="pres">
      <dgm:prSet presAssocID="{59C1A950-B448-4D7B-BFA7-FE937755ABBC}" presName="childShp" presStyleLbl="bgAccFollowNode1" presStyleIdx="2" presStyleCnt="4" custLinFactNeighborX="7629" custLinFactNeighborY="7726">
        <dgm:presLayoutVars>
          <dgm:bulletEnabled val="1"/>
        </dgm:presLayoutVars>
      </dgm:prSet>
      <dgm:spPr/>
    </dgm:pt>
    <dgm:pt modelId="{5534460D-0375-46B7-81E5-E74F14CF4B3B}" type="pres">
      <dgm:prSet presAssocID="{24D9451E-40E5-4635-8017-9C0CCE4ABE30}" presName="spacing" presStyleCnt="0"/>
      <dgm:spPr/>
    </dgm:pt>
    <dgm:pt modelId="{8E9E0EB6-E31C-4A8E-BF59-88788C1CBA07}" type="pres">
      <dgm:prSet presAssocID="{63AEFA8B-2D85-44F3-8899-1C82EE68A47B}" presName="linNode" presStyleCnt="0"/>
      <dgm:spPr/>
    </dgm:pt>
    <dgm:pt modelId="{17F6F283-E9E7-47C2-B3F6-F4739C327026}" type="pres">
      <dgm:prSet presAssocID="{63AEFA8B-2D85-44F3-8899-1C82EE68A47B}" presName="parentShp" presStyleLbl="node1" presStyleIdx="3" presStyleCnt="4" custAng="0" custLinFactY="-7347" custLinFactNeighborY="-100000">
        <dgm:presLayoutVars>
          <dgm:bulletEnabled val="1"/>
        </dgm:presLayoutVars>
      </dgm:prSet>
      <dgm:spPr/>
    </dgm:pt>
    <dgm:pt modelId="{A06E66F7-3654-472F-9AC1-9F3C249CE0AA}" type="pres">
      <dgm:prSet presAssocID="{63AEFA8B-2D85-44F3-8899-1C82EE68A47B}" presName="childShp" presStyleLbl="bgAccFollowNode1" presStyleIdx="3" presStyleCnt="4" custScaleX="100313" custLinFactNeighborX="7629" custLinFactNeighborY="126">
        <dgm:presLayoutVars>
          <dgm:bulletEnabled val="1"/>
        </dgm:presLayoutVars>
      </dgm:prSet>
      <dgm:spPr/>
    </dgm:pt>
  </dgm:ptLst>
  <dgm:cxnLst>
    <dgm:cxn modelId="{E54D590F-FF4D-4AD3-A317-24BB9B80CBF4}" srcId="{AE28A5A0-FF92-4C0A-8E64-2E10336B49AF}" destId="{59C1A950-B448-4D7B-BFA7-FE937755ABBC}" srcOrd="2" destOrd="0" parTransId="{223BB175-FFC7-4868-8AAF-5BEB58B659C8}" sibTransId="{24D9451E-40E5-4635-8017-9C0CCE4ABE30}"/>
    <dgm:cxn modelId="{4DA0601F-57D0-4422-9995-048310247B7B}" type="presOf" srcId="{64FC8E79-DCD6-445C-B093-98A111C5D483}" destId="{A06E66F7-3654-472F-9AC1-9F3C249CE0AA}" srcOrd="0" destOrd="1" presId="urn:microsoft.com/office/officeart/2005/8/layout/vList6"/>
    <dgm:cxn modelId="{E5CC8A22-2123-49F3-BC4E-F574BBBDFB5A}" type="presOf" srcId="{EF8B70A6-54CB-4E5E-B473-78A7C4AD7DE4}" destId="{A06E66F7-3654-472F-9AC1-9F3C249CE0AA}" srcOrd="0" destOrd="0" presId="urn:microsoft.com/office/officeart/2005/8/layout/vList6"/>
    <dgm:cxn modelId="{45834B2C-612D-48A1-A72C-883FF012ED16}" type="presOf" srcId="{B23B1256-DD4B-46C2-8930-099ABF382C92}" destId="{127287C9-36CF-4F38-A2BE-8AAC61093561}" srcOrd="0" destOrd="0" presId="urn:microsoft.com/office/officeart/2005/8/layout/vList6"/>
    <dgm:cxn modelId="{2F868F60-A014-4917-AA78-622E4D622021}" type="presOf" srcId="{CF6A8735-D9DC-4B83-A146-98B23E1D0392}" destId="{15044A83-1EBE-4965-BD54-6695E3F96EAB}" srcOrd="0" destOrd="0" presId="urn:microsoft.com/office/officeart/2005/8/layout/vList6"/>
    <dgm:cxn modelId="{7E232E42-C867-4FB4-B424-3AC234EA06F9}" srcId="{63AEFA8B-2D85-44F3-8899-1C82EE68A47B}" destId="{EF8B70A6-54CB-4E5E-B473-78A7C4AD7DE4}" srcOrd="0" destOrd="0" parTransId="{5AF48D07-F3DB-4E39-86E9-472F678F9449}" sibTransId="{E2CE7A9B-02E2-44CA-BFD2-C05DCA8C53F7}"/>
    <dgm:cxn modelId="{DE885B62-F91A-49C4-826A-3E4F74E125BA}" srcId="{AE28A5A0-FF92-4C0A-8E64-2E10336B49AF}" destId="{CF6A8735-D9DC-4B83-A146-98B23E1D0392}" srcOrd="0" destOrd="0" parTransId="{E1603183-4A77-4DE0-B97C-CC6611BFA66A}" sibTransId="{C6F22825-B6C9-4EB8-AD82-4BC105316EA5}"/>
    <dgm:cxn modelId="{0308FB44-C7B8-4644-980C-162BAEB7DE40}" type="presOf" srcId="{AE28A5A0-FF92-4C0A-8E64-2E10336B49AF}" destId="{76929C5B-621F-4BCE-BFD7-2E74EA4264A2}" srcOrd="0" destOrd="0" presId="urn:microsoft.com/office/officeart/2005/8/layout/vList6"/>
    <dgm:cxn modelId="{0E5DB368-AC0B-4DF1-BFE8-185E22B093C8}" srcId="{59C1A950-B448-4D7B-BFA7-FE937755ABBC}" destId="{78C4E85C-D101-4F7D-AFFA-1C945C3999E3}" srcOrd="0" destOrd="0" parTransId="{2BF2F27A-C6BD-4A23-8EDC-09E466234145}" sibTransId="{47272C07-1F2B-432A-A2AD-A8032C614CC6}"/>
    <dgm:cxn modelId="{D12CA86D-BE47-430B-B3A6-4CD80E613361}" type="presOf" srcId="{63AEFA8B-2D85-44F3-8899-1C82EE68A47B}" destId="{17F6F283-E9E7-47C2-B3F6-F4739C327026}" srcOrd="0" destOrd="0" presId="urn:microsoft.com/office/officeart/2005/8/layout/vList6"/>
    <dgm:cxn modelId="{DB119B81-C865-4AF5-944D-8050111A37DC}" srcId="{AE28A5A0-FF92-4C0A-8E64-2E10336B49AF}" destId="{F578D8DD-D1FB-44E2-BB6E-FEC4BD6EB7C4}" srcOrd="1" destOrd="0" parTransId="{EB936FFC-C3B0-47BC-BB85-C9308F45EB80}" sibTransId="{271D12F1-1D1A-4E4B-B6E4-72BBB4804C4E}"/>
    <dgm:cxn modelId="{A95CD083-2277-4EC2-8B56-0C046DD9E07B}" srcId="{F578D8DD-D1FB-44E2-BB6E-FEC4BD6EB7C4}" destId="{6AF5752A-A4F9-40D0-9283-7D24DCE1A22E}" srcOrd="0" destOrd="0" parTransId="{4D92E250-BA69-4094-B66F-D5364D644163}" sibTransId="{B808A40F-40DE-46A8-9D60-EC067558C73C}"/>
    <dgm:cxn modelId="{218F8BA2-F21A-44B6-BE9F-CE544747F2BB}" srcId="{CF6A8735-D9DC-4B83-A146-98B23E1D0392}" destId="{B23B1256-DD4B-46C2-8930-099ABF382C92}" srcOrd="0" destOrd="0" parTransId="{C5214F3C-46B0-431F-836E-6AE89CBC2ABA}" sibTransId="{DE70A756-EE02-489C-952E-34AA5B09D54F}"/>
    <dgm:cxn modelId="{A88495A5-72BB-44A4-9CB1-06239A7558C2}" type="presOf" srcId="{78C4E85C-D101-4F7D-AFFA-1C945C3999E3}" destId="{3607EA82-94E5-4D69-A469-352DB4B0B48F}" srcOrd="0" destOrd="0" presId="urn:microsoft.com/office/officeart/2005/8/layout/vList6"/>
    <dgm:cxn modelId="{9857E2C3-02DD-4744-B371-9E697DE99CD3}" type="presOf" srcId="{6AF5752A-A4F9-40D0-9283-7D24DCE1A22E}" destId="{CEE84AD2-4C54-49B3-92D6-6925B4767E7E}" srcOrd="0" destOrd="0" presId="urn:microsoft.com/office/officeart/2005/8/layout/vList6"/>
    <dgm:cxn modelId="{447BBFD0-94DE-48EF-B945-C4F64B550F68}" type="presOf" srcId="{59C1A950-B448-4D7B-BFA7-FE937755ABBC}" destId="{AD46F809-D06D-4DB0-BE85-9557F5E28567}" srcOrd="0" destOrd="0" presId="urn:microsoft.com/office/officeart/2005/8/layout/vList6"/>
    <dgm:cxn modelId="{8BA56AE5-300C-4606-97DA-8EF3EE2FCA27}" srcId="{63AEFA8B-2D85-44F3-8899-1C82EE68A47B}" destId="{64FC8E79-DCD6-445C-B093-98A111C5D483}" srcOrd="1" destOrd="0" parTransId="{D86498C7-5646-4574-BD76-A8010A0FD909}" sibTransId="{A997170E-B46C-477B-8300-39EA1439A9B3}"/>
    <dgm:cxn modelId="{05298DE7-FFA8-4048-AC89-03F49FBB9E6F}" srcId="{AE28A5A0-FF92-4C0A-8E64-2E10336B49AF}" destId="{63AEFA8B-2D85-44F3-8899-1C82EE68A47B}" srcOrd="3" destOrd="0" parTransId="{241983F7-4E5C-4FF8-A729-816173F6DA2C}" sibTransId="{6948C771-CD9A-4599-ADF3-9F72CBFDC085}"/>
    <dgm:cxn modelId="{835085FD-F68A-4647-9A10-79DB7FDFB37D}" type="presOf" srcId="{F578D8DD-D1FB-44E2-BB6E-FEC4BD6EB7C4}" destId="{4C873598-41EC-4AE7-92A4-B354C1E4D22B}" srcOrd="0" destOrd="0" presId="urn:microsoft.com/office/officeart/2005/8/layout/vList6"/>
    <dgm:cxn modelId="{88F73739-6101-4339-B0A9-61D9E2004023}" type="presParOf" srcId="{76929C5B-621F-4BCE-BFD7-2E74EA4264A2}" destId="{7AA0BE16-9A5B-4332-9BE4-9E75C46AA079}" srcOrd="0" destOrd="0" presId="urn:microsoft.com/office/officeart/2005/8/layout/vList6"/>
    <dgm:cxn modelId="{AE804E56-19A9-4A38-87B1-3BE7D4FE15E0}" type="presParOf" srcId="{7AA0BE16-9A5B-4332-9BE4-9E75C46AA079}" destId="{15044A83-1EBE-4965-BD54-6695E3F96EAB}" srcOrd="0" destOrd="0" presId="urn:microsoft.com/office/officeart/2005/8/layout/vList6"/>
    <dgm:cxn modelId="{BD9DCE8B-9844-4F10-A99C-8BD782949663}" type="presParOf" srcId="{7AA0BE16-9A5B-4332-9BE4-9E75C46AA079}" destId="{127287C9-36CF-4F38-A2BE-8AAC61093561}" srcOrd="1" destOrd="0" presId="urn:microsoft.com/office/officeart/2005/8/layout/vList6"/>
    <dgm:cxn modelId="{BBC64525-4EAF-43DB-B34F-15024EED3891}" type="presParOf" srcId="{76929C5B-621F-4BCE-BFD7-2E74EA4264A2}" destId="{6524DF5E-4A1B-4758-BDD6-7ED82B8831D7}" srcOrd="1" destOrd="0" presId="urn:microsoft.com/office/officeart/2005/8/layout/vList6"/>
    <dgm:cxn modelId="{06CB5A87-E6EB-4F2C-9E67-9AA6EE3C9CA1}" type="presParOf" srcId="{76929C5B-621F-4BCE-BFD7-2E74EA4264A2}" destId="{97D3331B-E62E-42DD-855E-7A0DD1AADD95}" srcOrd="2" destOrd="0" presId="urn:microsoft.com/office/officeart/2005/8/layout/vList6"/>
    <dgm:cxn modelId="{55B7087B-2406-45EE-9B9D-0724308F1F34}" type="presParOf" srcId="{97D3331B-E62E-42DD-855E-7A0DD1AADD95}" destId="{4C873598-41EC-4AE7-92A4-B354C1E4D22B}" srcOrd="0" destOrd="0" presId="urn:microsoft.com/office/officeart/2005/8/layout/vList6"/>
    <dgm:cxn modelId="{8807E27B-46D2-436C-838F-0732E31034B2}" type="presParOf" srcId="{97D3331B-E62E-42DD-855E-7A0DD1AADD95}" destId="{CEE84AD2-4C54-49B3-92D6-6925B4767E7E}" srcOrd="1" destOrd="0" presId="urn:microsoft.com/office/officeart/2005/8/layout/vList6"/>
    <dgm:cxn modelId="{1E7A0155-87A1-423F-B904-0701BABE8949}" type="presParOf" srcId="{76929C5B-621F-4BCE-BFD7-2E74EA4264A2}" destId="{779701DC-93BE-401C-9839-8AC5FCE46D86}" srcOrd="3" destOrd="0" presId="urn:microsoft.com/office/officeart/2005/8/layout/vList6"/>
    <dgm:cxn modelId="{A3265E33-8E19-4047-A44D-938B9C0FB68C}" type="presParOf" srcId="{76929C5B-621F-4BCE-BFD7-2E74EA4264A2}" destId="{FF599294-503B-4841-B3BA-C91AF88D8CE5}" srcOrd="4" destOrd="0" presId="urn:microsoft.com/office/officeart/2005/8/layout/vList6"/>
    <dgm:cxn modelId="{549AA8F6-7117-4BD6-8F20-CD43F0ADA3F4}" type="presParOf" srcId="{FF599294-503B-4841-B3BA-C91AF88D8CE5}" destId="{AD46F809-D06D-4DB0-BE85-9557F5E28567}" srcOrd="0" destOrd="0" presId="urn:microsoft.com/office/officeart/2005/8/layout/vList6"/>
    <dgm:cxn modelId="{F1B158BB-1514-4C8D-A79C-4AADA24EE7E3}" type="presParOf" srcId="{FF599294-503B-4841-B3BA-C91AF88D8CE5}" destId="{3607EA82-94E5-4D69-A469-352DB4B0B48F}" srcOrd="1" destOrd="0" presId="urn:microsoft.com/office/officeart/2005/8/layout/vList6"/>
    <dgm:cxn modelId="{20FD093C-9EFA-49BE-ABE0-43605224F74C}" type="presParOf" srcId="{76929C5B-621F-4BCE-BFD7-2E74EA4264A2}" destId="{5534460D-0375-46B7-81E5-E74F14CF4B3B}" srcOrd="5" destOrd="0" presId="urn:microsoft.com/office/officeart/2005/8/layout/vList6"/>
    <dgm:cxn modelId="{25F84974-D7B3-478C-B820-05272D82482E}" type="presParOf" srcId="{76929C5B-621F-4BCE-BFD7-2E74EA4264A2}" destId="{8E9E0EB6-E31C-4A8E-BF59-88788C1CBA07}" srcOrd="6" destOrd="0" presId="urn:microsoft.com/office/officeart/2005/8/layout/vList6"/>
    <dgm:cxn modelId="{52618AA3-E1A5-4070-B5D4-ED76A6B992F7}" type="presParOf" srcId="{8E9E0EB6-E31C-4A8E-BF59-88788C1CBA07}" destId="{17F6F283-E9E7-47C2-B3F6-F4739C327026}" srcOrd="0" destOrd="0" presId="urn:microsoft.com/office/officeart/2005/8/layout/vList6"/>
    <dgm:cxn modelId="{7345EE0C-FC81-46CD-8FFD-991C167CA1BA}" type="presParOf" srcId="{8E9E0EB6-E31C-4A8E-BF59-88788C1CBA07}" destId="{A06E66F7-3654-472F-9AC1-9F3C249CE0AA}" srcOrd="1" destOrd="0" presId="urn:microsoft.com/office/officeart/2005/8/layout/vList6"/>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7287C9-36CF-4F38-A2BE-8AAC61093561}">
      <dsp:nvSpPr>
        <dsp:cNvPr id="0" name=""/>
        <dsp:cNvSpPr/>
      </dsp:nvSpPr>
      <dsp:spPr>
        <a:xfrm>
          <a:off x="2194559" y="937"/>
          <a:ext cx="3291840" cy="743842"/>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en-US" sz="1200" kern="1200"/>
            <a:t>Ai Sugiyama beats Italy’s Francesca Schiavone to win the women’s U.S. Open.</a:t>
          </a:r>
        </a:p>
      </dsp:txBody>
      <dsp:txXfrm>
        <a:off x="2194559" y="93917"/>
        <a:ext cx="3012899" cy="557882"/>
      </dsp:txXfrm>
    </dsp:sp>
    <dsp:sp modelId="{15044A83-1EBE-4965-BD54-6695E3F96EAB}">
      <dsp:nvSpPr>
        <dsp:cNvPr id="0" name=""/>
        <dsp:cNvSpPr/>
      </dsp:nvSpPr>
      <dsp:spPr>
        <a:xfrm>
          <a:off x="0" y="937"/>
          <a:ext cx="2194560" cy="74384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n-US" sz="1100" kern="1200"/>
            <a:t>2003</a:t>
          </a:r>
        </a:p>
        <a:p>
          <a:pPr marL="0" lvl="0" indent="0" algn="ctr" defTabSz="488950">
            <a:lnSpc>
              <a:spcPct val="90000"/>
            </a:lnSpc>
            <a:spcBef>
              <a:spcPct val="0"/>
            </a:spcBef>
            <a:spcAft>
              <a:spcPct val="35000"/>
            </a:spcAft>
            <a:buNone/>
          </a:pPr>
          <a:r>
            <a:rPr lang="en-US" sz="1100" kern="1200"/>
            <a:t>The U.S. open </a:t>
          </a:r>
        </a:p>
      </dsp:txBody>
      <dsp:txXfrm>
        <a:off x="36311" y="37248"/>
        <a:ext cx="2121938" cy="671220"/>
      </dsp:txXfrm>
    </dsp:sp>
    <dsp:sp modelId="{CEE84AD2-4C54-49B3-92D6-6925B4767E7E}">
      <dsp:nvSpPr>
        <dsp:cNvPr id="0" name=""/>
        <dsp:cNvSpPr/>
      </dsp:nvSpPr>
      <dsp:spPr>
        <a:xfrm>
          <a:off x="2194559" y="819164"/>
          <a:ext cx="3291840" cy="743842"/>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en-US" sz="1200" kern="1200"/>
            <a:t>Ai Otsuka’s second album, “Love Jam,” peaks at number one on the Oricon Weekly J-Pop chart.</a:t>
          </a:r>
        </a:p>
      </dsp:txBody>
      <dsp:txXfrm>
        <a:off x="2194559" y="912144"/>
        <a:ext cx="3012899" cy="557882"/>
      </dsp:txXfrm>
    </dsp:sp>
    <dsp:sp modelId="{4C873598-41EC-4AE7-92A4-B354C1E4D22B}">
      <dsp:nvSpPr>
        <dsp:cNvPr id="0" name=""/>
        <dsp:cNvSpPr/>
      </dsp:nvSpPr>
      <dsp:spPr>
        <a:xfrm>
          <a:off x="0" y="2456557"/>
          <a:ext cx="2194560" cy="74384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n-US" sz="1100" kern="1200"/>
            <a:t>2009</a:t>
          </a:r>
        </a:p>
        <a:p>
          <a:pPr marL="0" lvl="0" indent="0" algn="ctr" defTabSz="488950">
            <a:lnSpc>
              <a:spcPct val="90000"/>
            </a:lnSpc>
            <a:spcBef>
              <a:spcPct val="0"/>
            </a:spcBef>
            <a:spcAft>
              <a:spcPct val="35000"/>
            </a:spcAft>
            <a:buNone/>
          </a:pPr>
          <a:r>
            <a:rPr lang="en-US" sz="1100" b="1" kern="1200"/>
            <a:t>The Tennis Professional Retires</a:t>
          </a:r>
          <a:endParaRPr lang="en-US" sz="1100" kern="1200"/>
        </a:p>
        <a:p>
          <a:pPr marL="0" lvl="0" indent="0" algn="ctr" defTabSz="488950">
            <a:lnSpc>
              <a:spcPct val="90000"/>
            </a:lnSpc>
            <a:spcBef>
              <a:spcPct val="0"/>
            </a:spcBef>
            <a:spcAft>
              <a:spcPct val="35000"/>
            </a:spcAft>
            <a:buNone/>
          </a:pPr>
          <a:endParaRPr lang="en-US" sz="1100" kern="1200"/>
        </a:p>
      </dsp:txBody>
      <dsp:txXfrm>
        <a:off x="36311" y="2492868"/>
        <a:ext cx="2121938" cy="671220"/>
      </dsp:txXfrm>
    </dsp:sp>
    <dsp:sp modelId="{3607EA82-94E5-4D69-A469-352DB4B0B48F}">
      <dsp:nvSpPr>
        <dsp:cNvPr id="0" name=""/>
        <dsp:cNvSpPr/>
      </dsp:nvSpPr>
      <dsp:spPr>
        <a:xfrm>
          <a:off x="2194559" y="1694861"/>
          <a:ext cx="3291840" cy="743842"/>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en-US" sz="1200" kern="1200"/>
            <a:t>Ai Wei Wei begins using the internet platform to write about his views on Chinese government policies.</a:t>
          </a:r>
        </a:p>
      </dsp:txBody>
      <dsp:txXfrm>
        <a:off x="2194559" y="1787841"/>
        <a:ext cx="3012899" cy="557882"/>
      </dsp:txXfrm>
    </dsp:sp>
    <dsp:sp modelId="{AD46F809-D06D-4DB0-BE85-9557F5E28567}">
      <dsp:nvSpPr>
        <dsp:cNvPr id="0" name=""/>
        <dsp:cNvSpPr/>
      </dsp:nvSpPr>
      <dsp:spPr>
        <a:xfrm>
          <a:off x="0" y="804049"/>
          <a:ext cx="2194560" cy="74384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n-US" sz="1100" kern="1200"/>
            <a:t>2004</a:t>
          </a:r>
        </a:p>
        <a:p>
          <a:pPr marL="0" lvl="0" indent="0" algn="ctr" defTabSz="488950">
            <a:lnSpc>
              <a:spcPct val="90000"/>
            </a:lnSpc>
            <a:spcBef>
              <a:spcPct val="0"/>
            </a:spcBef>
            <a:spcAft>
              <a:spcPct val="35000"/>
            </a:spcAft>
            <a:buNone/>
          </a:pPr>
          <a:r>
            <a:rPr lang="en-US" sz="1100" b="1" kern="1200"/>
            <a:t>The Album Tops the Charts</a:t>
          </a:r>
          <a:endParaRPr lang="en-US" sz="1100" kern="1200"/>
        </a:p>
      </dsp:txBody>
      <dsp:txXfrm>
        <a:off x="36311" y="840360"/>
        <a:ext cx="2121938" cy="671220"/>
      </dsp:txXfrm>
    </dsp:sp>
    <dsp:sp modelId="{A06E66F7-3654-472F-9AC1-9F3C249CE0AA}">
      <dsp:nvSpPr>
        <dsp:cNvPr id="0" name=""/>
        <dsp:cNvSpPr/>
      </dsp:nvSpPr>
      <dsp:spPr>
        <a:xfrm>
          <a:off x="2190706" y="2456556"/>
          <a:ext cx="3295693" cy="743842"/>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en-US" sz="1200" kern="1200"/>
            <a:t>After nearly two decades as a professional, Ai Sugiyama retires from competitive tennis.</a:t>
          </a:r>
        </a:p>
        <a:p>
          <a:pPr marL="114300" lvl="1" indent="-114300" algn="l" defTabSz="533400">
            <a:lnSpc>
              <a:spcPct val="90000"/>
            </a:lnSpc>
            <a:spcBef>
              <a:spcPct val="0"/>
            </a:spcBef>
            <a:spcAft>
              <a:spcPct val="15000"/>
            </a:spcAft>
            <a:buChar char="•"/>
          </a:pPr>
          <a:endParaRPr lang="en-US" sz="1200" kern="1200"/>
        </a:p>
      </dsp:txBody>
      <dsp:txXfrm>
        <a:off x="2190706" y="2549536"/>
        <a:ext cx="3016752" cy="557882"/>
      </dsp:txXfrm>
    </dsp:sp>
    <dsp:sp modelId="{17F6F283-E9E7-47C2-B3F6-F4739C327026}">
      <dsp:nvSpPr>
        <dsp:cNvPr id="0" name=""/>
        <dsp:cNvSpPr/>
      </dsp:nvSpPr>
      <dsp:spPr>
        <a:xfrm>
          <a:off x="216" y="1657126"/>
          <a:ext cx="2190273" cy="74384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n-US" sz="1100" b="1" kern="1200"/>
            <a:t>2005</a:t>
          </a:r>
        </a:p>
        <a:p>
          <a:pPr marL="0" lvl="0" indent="0" algn="ctr" defTabSz="488950">
            <a:lnSpc>
              <a:spcPct val="90000"/>
            </a:lnSpc>
            <a:spcBef>
              <a:spcPct val="0"/>
            </a:spcBef>
            <a:spcAft>
              <a:spcPct val="35000"/>
            </a:spcAft>
            <a:buNone/>
          </a:pPr>
          <a:r>
            <a:rPr lang="en-US" sz="1100" b="1" kern="1200"/>
            <a:t>The Blogger on Government Policies</a:t>
          </a:r>
          <a:endParaRPr lang="en-US" sz="1100" kern="1200"/>
        </a:p>
      </dsp:txBody>
      <dsp:txXfrm>
        <a:off x="36527" y="1693437"/>
        <a:ext cx="2117651" cy="671220"/>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vampair07@outlook.com</dc:creator>
  <cp:keywords/>
  <dc:description/>
  <cp:lastModifiedBy>vampair07@outlook.com</cp:lastModifiedBy>
  <cp:revision>8</cp:revision>
  <dcterms:created xsi:type="dcterms:W3CDTF">2024-05-09T08:27:00Z</dcterms:created>
  <dcterms:modified xsi:type="dcterms:W3CDTF">2024-05-21T08:25:00Z</dcterms:modified>
</cp:coreProperties>
</file>