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>
      <w:pPr>
        <w:pStyle w:val="15"/>
        <w:rPr>
          <w:b/>
          <w:sz w:val="20"/>
        </w:rPr>
      </w:pPr>
    </w:p>
    <w:p>
      <w:pPr>
        <w:pStyle w:val="15"/>
        <w:spacing w:before="138" w:after="1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17 JULY 2026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SWTID-2026-9184</w:t>
            </w:r>
            <w:bookmarkStart w:id="1" w:name="_GoBack"/>
            <w:bookmarkEnd w:id="1"/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82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253"/>
        <w:rPr>
          <w:b/>
        </w:rPr>
      </w:pPr>
    </w:p>
    <w:p>
      <w:pPr>
        <w:pStyle w:val="2"/>
      </w:pPr>
      <w:r>
        <w:t xml:space="preserve">Data Flow </w:t>
      </w:r>
      <w:r>
        <w:rPr>
          <w:spacing w:val="-2"/>
        </w:rPr>
        <w:t>Diagram</w:t>
      </w:r>
    </w:p>
    <w:p>
      <w:pPr>
        <w:pStyle w:val="15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>
      <w:pPr>
        <w:pStyle w:val="2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>
      <w:pPr>
        <w:pStyle w:val="15"/>
        <w:spacing w:before="7"/>
        <w:rPr>
          <w:b/>
          <w:sz w:val="1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940"/>
        <w:gridCol w:w="4920"/>
      </w:tblGrid>
      <w:tr>
        <w:trPr>
          <w:trHeight w:val="479"/>
        </w:trPr>
        <w:tc>
          <w:tcPr>
            <w:tcW w:w="2480" w:type="dxa"/>
            <w:shd w:val="clear" w:color="auto" w:fill="D5E7F0"/>
          </w:tcPr>
          <w:p>
            <w:pPr>
              <w:pStyle w:val="17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17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17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/>
        </w:trPr>
        <w:tc>
          <w:tcPr>
            <w:tcW w:w="2480" w:type="dxa"/>
          </w:tcPr>
          <w:p>
            <w:pPr>
              <w:pStyle w:val="17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17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17"/>
              <w:spacing w:before="71" w:line="276" w:lineRule="auto"/>
              <w:ind w:left="114" w:right="156"/>
              <w:rPr>
                <w:sz w:val="24"/>
              </w:rPr>
            </w:pPr>
            <w:r>
              <w:t xml:space="preserve">Represents the </w:t>
            </w:r>
            <w:r>
              <w:rPr>
                <w:rStyle w:val="18"/>
              </w:rPr>
              <w:t>Applicant/User</w:t>
            </w:r>
            <w:r>
              <w:t xml:space="preserve"> or </w:t>
            </w:r>
            <w:r>
              <w:rPr>
                <w:rStyle w:val="18"/>
              </w:rPr>
              <w:t>Bank Admin</w:t>
            </w:r>
            <w:r>
              <w:t xml:space="preserve"> who submits applicant details and receives the credit card approval result.</w:t>
            </w:r>
          </w:p>
        </w:tc>
      </w:tr>
      <w:tr>
        <w:trPr>
          <w:trHeight w:val="1099"/>
        </w:trPr>
        <w:tc>
          <w:tcPr>
            <w:tcW w:w="2480" w:type="dxa"/>
          </w:tcPr>
          <w:p>
            <w:pPr>
              <w:pStyle w:val="17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17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17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17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t xml:space="preserve">Represents processes such as </w:t>
            </w:r>
            <w:r>
              <w:rPr>
                <w:rStyle w:val="18"/>
              </w:rPr>
              <w:t>collecting applicant details, preprocessing data, running the machine learning model, and predicting whether the credit card application is Approved or Rejected.</w:t>
            </w:r>
          </w:p>
        </w:tc>
      </w:tr>
      <w:tr>
        <w:trPr>
          <w:trHeight w:val="779"/>
        </w:trPr>
        <w:tc>
          <w:tcPr>
            <w:tcW w:w="2480" w:type="dxa"/>
          </w:tcPr>
          <w:p>
            <w:pPr>
              <w:pStyle w:val="17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114"/>
              <w:rPr>
                <w:sz w:val="24"/>
              </w:rPr>
            </w:pPr>
            <w:r>
              <w:t xml:space="preserve">Stores </w:t>
            </w:r>
            <w:r>
              <w:rPr>
                <w:rStyle w:val="18"/>
              </w:rPr>
              <w:t>applicant information, historical credit card application data, trained machine learning model, and prediction results.</w:t>
            </w:r>
          </w:p>
        </w:tc>
      </w:tr>
      <w:tr>
        <w:trPr>
          <w:trHeight w:val="1100"/>
        </w:trPr>
        <w:tc>
          <w:tcPr>
            <w:tcW w:w="2480" w:type="dxa"/>
          </w:tcPr>
          <w:p>
            <w:pPr>
              <w:pStyle w:val="1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114" w:right="156"/>
              <w:rPr>
                <w:sz w:val="24"/>
              </w:rPr>
            </w:pPr>
            <w:r>
              <w:t xml:space="preserve">Shows the movement of data between the </w:t>
            </w:r>
            <w:r>
              <w:rPr>
                <w:rStyle w:val="18"/>
              </w:rPr>
              <w:t>User, Prediction System, Database, and Machine Learning Model</w:t>
            </w:r>
            <w:r>
              <w:t>, including applicant details, processed data, and prediction results.</w:t>
            </w:r>
          </w:p>
        </w:tc>
      </w:tr>
    </w:tbl>
    <w:p>
      <w:pPr>
        <w:pStyle w:val="15"/>
        <w:rPr>
          <w:b/>
        </w:rPr>
      </w:pPr>
    </w:p>
    <w:p>
      <w:pPr>
        <w:pStyle w:val="15"/>
        <w:spacing w:before="55"/>
        <w:rPr>
          <w:b/>
        </w:rPr>
      </w:pPr>
    </w:p>
    <w:p>
      <w:pPr>
        <w:pStyle w:val="2"/>
        <w:spacing w:before="1"/>
      </w:pPr>
      <w:bookmarkStart w:id="3" w:name="Example_"/>
      <w:bookmarkEnd w:id="3"/>
      <w:r>
        <w:rPr>
          <w:spacing w:val="-2"/>
        </w:rPr>
        <w:t>Example</w:t>
      </w:r>
    </w:p>
    <w:p>
      <w:pPr>
        <w:pStyle w:val="15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>
      <w:pPr>
        <w:pStyle w:val="15"/>
        <w:spacing w:line="276" w:lineRule="auto"/>
        <w:sectPr>
          <w:headerReference w:type="default" r:id="rId2"/>
          <w:type w:val="continuous"/>
          <w:pgSz w:w="12240" w:h="15840"/>
          <w:pgMar w:top="1820" w:right="1440" w:bottom="280" w:left="1440" w:header="225" w:footer="0" w:gutter="0"/>
          <w:pgNumType w:start="1"/>
          <w:docGrid w:linePitch="312" w:charSpace="0"/>
        </w:sectPr>
      </w:pPr>
    </w:p>
    <w:p>
      <w:pPr>
        <w:ind w:left="187"/>
        <w:rPr>
          <w:sz w:val="20"/>
        </w:rPr>
      </w:pPr>
      <w:r>
        <w:rPr>
          <w:sz w:val="20"/>
        </w:rPr>
        <w:drawing>
          <wp:inline distT="0" distB="0" distL="0" distR="0">
            <wp:extent cx="5701963" cy="2209800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1963" cy="2209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820" w:right="1440" w:bottom="280" w:left="14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85"/>
      <w:ind w:left="109"/>
    </w:pPr>
  </w:style>
  <w:style w:type="character" w:styleId="18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8.jpe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18</TotalTime>
  <Application>Yozo_Office</Application>
  <Pages>3</Pages>
  <Words>179</Words>
  <Characters>1047</Characters>
  <Lines>54</Lines>
  <Paragraphs>30</Paragraphs>
  <CharactersWithSpaces>1195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Flow Diagram</dc:title>
  <cp:lastModifiedBy>vivo user</cp:lastModifiedBy>
  <cp:revision>3</cp:revision>
  <dcterms:created xsi:type="dcterms:W3CDTF">2026-07-01T13:39:00Z</dcterms:created>
  <dcterms:modified xsi:type="dcterms:W3CDTF">2026-07-17T06:50:28Z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