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977DDC" w14:textId="77777777" w:rsidR="007427F1" w:rsidRPr="007427F1" w:rsidRDefault="007427F1" w:rsidP="007427F1">
      <w:pPr>
        <w:shd w:val="clear" w:color="auto" w:fill="FFFFFF"/>
        <w:spacing w:before="100" w:beforeAutospacing="1" w:after="100" w:afterAutospacing="1" w:line="240" w:lineRule="auto"/>
        <w:outlineLvl w:val="2"/>
        <w:rPr>
          <w:rFonts w:ascii="Helvetica" w:eastAsia="Times New Roman" w:hAnsi="Helvetica" w:cs="Helvetica"/>
          <w:b/>
          <w:bCs/>
          <w:color w:val="212121"/>
          <w:sz w:val="27"/>
          <w:szCs w:val="27"/>
        </w:rPr>
      </w:pPr>
      <w:r w:rsidRPr="007427F1">
        <w:rPr>
          <w:rFonts w:ascii="Helvetica" w:eastAsia="Times New Roman" w:hAnsi="Helvetica" w:cs="Helvetica"/>
          <w:b/>
          <w:bCs/>
          <w:color w:val="212121"/>
          <w:sz w:val="27"/>
          <w:szCs w:val="27"/>
        </w:rPr>
        <w:t>Introduction</w:t>
      </w:r>
    </w:p>
    <w:p w14:paraId="55C42C4C"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You can create an S3 bucket using the AWS Management Console. As with many other AWS services, you can use the AWS API or CLI (command line interface) as well. This lab uses the AWS Management Console for all S3 related tasks. Once the bucket is created you will configure it for a static website.</w:t>
      </w:r>
    </w:p>
    <w:p w14:paraId="61E45578"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0FAFD216" w14:textId="77777777" w:rsidR="007427F1" w:rsidRPr="007427F1" w:rsidRDefault="007427F1" w:rsidP="007427F1">
      <w:pPr>
        <w:shd w:val="clear" w:color="auto" w:fill="FFFFFF"/>
        <w:spacing w:before="100" w:beforeAutospacing="1" w:after="100" w:afterAutospacing="1" w:line="240" w:lineRule="auto"/>
        <w:outlineLvl w:val="2"/>
        <w:rPr>
          <w:rFonts w:ascii="Helvetica" w:eastAsia="Times New Roman" w:hAnsi="Helvetica" w:cs="Helvetica"/>
          <w:b/>
          <w:bCs/>
          <w:color w:val="212121"/>
          <w:sz w:val="27"/>
          <w:szCs w:val="27"/>
        </w:rPr>
      </w:pPr>
      <w:r w:rsidRPr="007427F1">
        <w:rPr>
          <w:rFonts w:ascii="Helvetica" w:eastAsia="Times New Roman" w:hAnsi="Helvetica" w:cs="Helvetica"/>
          <w:b/>
          <w:bCs/>
          <w:color w:val="212121"/>
          <w:sz w:val="27"/>
          <w:szCs w:val="27"/>
        </w:rPr>
        <w:t>Instructions</w:t>
      </w:r>
    </w:p>
    <w:p w14:paraId="671B4246"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1. Select the </w:t>
      </w:r>
      <w:r w:rsidRPr="007427F1">
        <w:rPr>
          <w:rFonts w:ascii="Helvetica" w:eastAsia="Times New Roman" w:hAnsi="Helvetica" w:cs="Helvetica"/>
          <w:b/>
          <w:bCs/>
          <w:color w:val="212121"/>
          <w:sz w:val="27"/>
          <w:szCs w:val="27"/>
        </w:rPr>
        <w:t>S3</w:t>
      </w:r>
      <w:r w:rsidRPr="007427F1">
        <w:rPr>
          <w:rFonts w:ascii="Helvetica" w:eastAsia="Times New Roman" w:hAnsi="Helvetica" w:cs="Helvetica"/>
          <w:color w:val="212121"/>
          <w:sz w:val="27"/>
          <w:szCs w:val="27"/>
        </w:rPr>
        <w:t> service from the AWS Management Console under the </w:t>
      </w:r>
      <w:r w:rsidRPr="007427F1">
        <w:rPr>
          <w:rFonts w:ascii="Helvetica" w:eastAsia="Times New Roman" w:hAnsi="Helvetica" w:cs="Helvetica"/>
          <w:b/>
          <w:bCs/>
          <w:color w:val="212121"/>
          <w:sz w:val="27"/>
          <w:szCs w:val="27"/>
        </w:rPr>
        <w:t>Storage</w:t>
      </w:r>
      <w:r w:rsidRPr="007427F1">
        <w:rPr>
          <w:rFonts w:ascii="Helvetica" w:eastAsia="Times New Roman" w:hAnsi="Helvetica" w:cs="Helvetica"/>
          <w:color w:val="212121"/>
          <w:sz w:val="27"/>
          <w:szCs w:val="27"/>
        </w:rPr>
        <w:t> section:</w:t>
      </w:r>
    </w:p>
    <w:p w14:paraId="1BCA5EAF" w14:textId="10671D58"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noProof/>
          <w:color w:val="1D9755"/>
          <w:sz w:val="27"/>
          <w:szCs w:val="27"/>
        </w:rPr>
        <w:drawing>
          <wp:inline distT="0" distB="0" distL="0" distR="0" wp14:anchorId="779C2231" wp14:editId="29BB4587">
            <wp:extent cx="1657350" cy="1371600"/>
            <wp:effectExtent l="0" t="0" r="0" b="0"/>
            <wp:docPr id="11" name="Picture 11" descr="S3 servic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3 servi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57350" cy="1371600"/>
                    </a:xfrm>
                    <a:prstGeom prst="rect">
                      <a:avLst/>
                    </a:prstGeom>
                    <a:noFill/>
                    <a:ln>
                      <a:noFill/>
                    </a:ln>
                  </pic:spPr>
                </pic:pic>
              </a:graphicData>
            </a:graphic>
          </wp:inline>
        </w:drawing>
      </w:r>
    </w:p>
    <w:p w14:paraId="3D9F1E97"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You will be placed in the S3 console.</w:t>
      </w:r>
    </w:p>
    <w:p w14:paraId="1C65577B"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76D9CE3D"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2. From the S3 console, click the blue </w:t>
      </w:r>
      <w:r w:rsidRPr="007427F1">
        <w:rPr>
          <w:rFonts w:ascii="Helvetica" w:eastAsia="Times New Roman" w:hAnsi="Helvetica" w:cs="Helvetica"/>
          <w:b/>
          <w:bCs/>
          <w:color w:val="212121"/>
          <w:sz w:val="27"/>
          <w:szCs w:val="27"/>
        </w:rPr>
        <w:t>+</w:t>
      </w:r>
      <w:r w:rsidRPr="007427F1">
        <w:rPr>
          <w:rFonts w:ascii="Helvetica" w:eastAsia="Times New Roman" w:hAnsi="Helvetica" w:cs="Helvetica"/>
          <w:color w:val="212121"/>
          <w:sz w:val="27"/>
          <w:szCs w:val="27"/>
        </w:rPr>
        <w:t> </w:t>
      </w:r>
      <w:r w:rsidRPr="007427F1">
        <w:rPr>
          <w:rFonts w:ascii="Helvetica" w:eastAsia="Times New Roman" w:hAnsi="Helvetica" w:cs="Helvetica"/>
          <w:b/>
          <w:bCs/>
          <w:color w:val="212121"/>
          <w:sz w:val="27"/>
          <w:szCs w:val="27"/>
        </w:rPr>
        <w:t>Create Bucket</w:t>
      </w:r>
      <w:r w:rsidRPr="007427F1">
        <w:rPr>
          <w:rFonts w:ascii="Helvetica" w:eastAsia="Times New Roman" w:hAnsi="Helvetica" w:cs="Helvetica"/>
          <w:color w:val="212121"/>
          <w:sz w:val="27"/>
          <w:szCs w:val="27"/>
        </w:rPr>
        <w:t> button:</w:t>
      </w:r>
    </w:p>
    <w:p w14:paraId="1CCA0215" w14:textId="30EE4856"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noProof/>
          <w:color w:val="212121"/>
          <w:sz w:val="27"/>
          <w:szCs w:val="27"/>
        </w:rPr>
        <w:lastRenderedPageBreak/>
        <w:drawing>
          <wp:inline distT="0" distB="0" distL="0" distR="0" wp14:anchorId="3BD8AE8F" wp14:editId="157E7F82">
            <wp:extent cx="5943600" cy="3218815"/>
            <wp:effectExtent l="0" t="0" r="0" b="635"/>
            <wp:docPr id="10" name="Picture 1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18815"/>
                    </a:xfrm>
                    <a:prstGeom prst="rect">
                      <a:avLst/>
                    </a:prstGeom>
                    <a:noFill/>
                    <a:ln>
                      <a:noFill/>
                    </a:ln>
                  </pic:spPr>
                </pic:pic>
              </a:graphicData>
            </a:graphic>
          </wp:inline>
        </w:drawing>
      </w:r>
    </w:p>
    <w:p w14:paraId="0CBEA64A"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A four part </w:t>
      </w:r>
      <w:r w:rsidRPr="007427F1">
        <w:rPr>
          <w:rFonts w:ascii="Helvetica" w:eastAsia="Times New Roman" w:hAnsi="Helvetica" w:cs="Helvetica"/>
          <w:b/>
          <w:bCs/>
          <w:color w:val="212121"/>
          <w:sz w:val="27"/>
          <w:szCs w:val="27"/>
        </w:rPr>
        <w:t>Create bucket</w:t>
      </w:r>
      <w:r w:rsidRPr="007427F1">
        <w:rPr>
          <w:rFonts w:ascii="Helvetica" w:eastAsia="Times New Roman" w:hAnsi="Helvetica" w:cs="Helvetica"/>
          <w:color w:val="212121"/>
          <w:sz w:val="27"/>
          <w:szCs w:val="27"/>
        </w:rPr>
        <w:t> wizard starts. Screen 1 of 4 is for the </w:t>
      </w:r>
      <w:r w:rsidRPr="007427F1">
        <w:rPr>
          <w:rFonts w:ascii="Helvetica" w:eastAsia="Times New Roman" w:hAnsi="Helvetica" w:cs="Helvetica"/>
          <w:b/>
          <w:bCs/>
          <w:color w:val="212121"/>
          <w:sz w:val="27"/>
          <w:szCs w:val="27"/>
        </w:rPr>
        <w:t>Name and region</w:t>
      </w:r>
      <w:r w:rsidRPr="007427F1">
        <w:rPr>
          <w:rFonts w:ascii="Helvetica" w:eastAsia="Times New Roman" w:hAnsi="Helvetica" w:cs="Helvetica"/>
          <w:color w:val="212121"/>
          <w:sz w:val="27"/>
          <w:szCs w:val="27"/>
        </w:rPr>
        <w:t> information.</w:t>
      </w:r>
    </w:p>
    <w:p w14:paraId="08FE2360"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189FE016"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3. Enter a unique </w:t>
      </w:r>
      <w:r w:rsidRPr="007427F1">
        <w:rPr>
          <w:rFonts w:ascii="Helvetica" w:eastAsia="Times New Roman" w:hAnsi="Helvetica" w:cs="Helvetica"/>
          <w:b/>
          <w:bCs/>
          <w:color w:val="212121"/>
          <w:sz w:val="27"/>
          <w:szCs w:val="27"/>
        </w:rPr>
        <w:t>Bucket name</w:t>
      </w:r>
      <w:r w:rsidRPr="007427F1">
        <w:rPr>
          <w:rFonts w:ascii="Helvetica" w:eastAsia="Times New Roman" w:hAnsi="Helvetica" w:cs="Helvetica"/>
          <w:color w:val="212121"/>
          <w:sz w:val="27"/>
          <w:szCs w:val="27"/>
        </w:rPr>
        <w:t> on the </w:t>
      </w:r>
      <w:r w:rsidRPr="007427F1">
        <w:rPr>
          <w:rFonts w:ascii="Helvetica" w:eastAsia="Times New Roman" w:hAnsi="Helvetica" w:cs="Helvetica"/>
          <w:b/>
          <w:bCs/>
          <w:color w:val="212121"/>
          <w:sz w:val="27"/>
          <w:szCs w:val="27"/>
        </w:rPr>
        <w:t>Name and region</w:t>
      </w:r>
      <w:r w:rsidRPr="007427F1">
        <w:rPr>
          <w:rFonts w:ascii="Helvetica" w:eastAsia="Times New Roman" w:hAnsi="Helvetica" w:cs="Helvetica"/>
          <w:color w:val="212121"/>
          <w:sz w:val="27"/>
          <w:szCs w:val="27"/>
        </w:rPr>
        <w:t> screen of the wizard:</w:t>
      </w:r>
    </w:p>
    <w:p w14:paraId="48646709" w14:textId="71E2F802"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noProof/>
          <w:color w:val="212121"/>
          <w:sz w:val="27"/>
          <w:szCs w:val="27"/>
        </w:rPr>
        <w:lastRenderedPageBreak/>
        <w:drawing>
          <wp:inline distT="0" distB="0" distL="0" distR="0" wp14:anchorId="02AD6810" wp14:editId="79A60A38">
            <wp:extent cx="5943600" cy="5421630"/>
            <wp:effectExtent l="0" t="0" r="0" b="7620"/>
            <wp:docPr id="9" name="Picture 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21630"/>
                    </a:xfrm>
                    <a:prstGeom prst="rect">
                      <a:avLst/>
                    </a:prstGeom>
                    <a:noFill/>
                    <a:ln>
                      <a:noFill/>
                    </a:ln>
                  </pic:spPr>
                </pic:pic>
              </a:graphicData>
            </a:graphic>
          </wp:inline>
        </w:drawing>
      </w:r>
    </w:p>
    <w:p w14:paraId="4ED1A334" w14:textId="77777777" w:rsidR="007427F1" w:rsidRPr="007427F1" w:rsidRDefault="007427F1" w:rsidP="007427F1">
      <w:pPr>
        <w:numPr>
          <w:ilvl w:val="0"/>
          <w:numId w:val="1"/>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b/>
          <w:bCs/>
          <w:color w:val="212121"/>
          <w:sz w:val="27"/>
          <w:szCs w:val="27"/>
        </w:rPr>
        <w:t>Bucket name</w:t>
      </w:r>
      <w:r w:rsidRPr="007427F1">
        <w:rPr>
          <w:rFonts w:ascii="Helvetica" w:eastAsia="Times New Roman" w:hAnsi="Helvetica" w:cs="Helvetica"/>
          <w:color w:val="212121"/>
          <w:sz w:val="27"/>
          <w:szCs w:val="27"/>
        </w:rPr>
        <w:t>: Enter </w:t>
      </w:r>
      <w:proofErr w:type="spellStart"/>
      <w:r w:rsidRPr="007427F1">
        <w:rPr>
          <w:rFonts w:ascii="Helvetica" w:eastAsia="Times New Roman" w:hAnsi="Helvetica" w:cs="Helvetica"/>
          <w:i/>
          <w:iCs/>
          <w:color w:val="212121"/>
          <w:sz w:val="27"/>
          <w:szCs w:val="27"/>
        </w:rPr>
        <w:t>calabs</w:t>
      </w:r>
      <w:proofErr w:type="spellEnd"/>
      <w:r w:rsidRPr="007427F1">
        <w:rPr>
          <w:rFonts w:ascii="Helvetica" w:eastAsia="Times New Roman" w:hAnsi="Helvetica" w:cs="Helvetica"/>
          <w:i/>
          <w:iCs/>
          <w:color w:val="212121"/>
          <w:sz w:val="27"/>
          <w:szCs w:val="27"/>
        </w:rPr>
        <w:t>-bucket-&lt;</w:t>
      </w:r>
      <w:proofErr w:type="spellStart"/>
      <w:r w:rsidRPr="007427F1">
        <w:rPr>
          <w:rFonts w:ascii="Helvetica" w:eastAsia="Times New Roman" w:hAnsi="Helvetica" w:cs="Helvetica"/>
          <w:i/>
          <w:iCs/>
          <w:color w:val="212121"/>
          <w:sz w:val="27"/>
          <w:szCs w:val="27"/>
        </w:rPr>
        <w:t>UniqueNumber</w:t>
      </w:r>
      <w:proofErr w:type="spellEnd"/>
      <w:r w:rsidRPr="007427F1">
        <w:rPr>
          <w:rFonts w:ascii="Helvetica" w:eastAsia="Times New Roman" w:hAnsi="Helvetica" w:cs="Helvetica"/>
          <w:i/>
          <w:iCs/>
          <w:color w:val="212121"/>
          <w:sz w:val="27"/>
          <w:szCs w:val="27"/>
        </w:rPr>
        <w:t>&gt; </w:t>
      </w:r>
      <w:r w:rsidRPr="007427F1">
        <w:rPr>
          <w:rFonts w:ascii="Helvetica" w:eastAsia="Times New Roman" w:hAnsi="Helvetica" w:cs="Helvetica"/>
          <w:color w:val="212121"/>
          <w:sz w:val="27"/>
          <w:szCs w:val="27"/>
        </w:rPr>
        <w:t xml:space="preserve">(Append a unique number to the end of </w:t>
      </w:r>
      <w:proofErr w:type="spellStart"/>
      <w:r w:rsidRPr="007427F1">
        <w:rPr>
          <w:rFonts w:ascii="Helvetica" w:eastAsia="Times New Roman" w:hAnsi="Helvetica" w:cs="Helvetica"/>
          <w:color w:val="212121"/>
          <w:sz w:val="27"/>
          <w:szCs w:val="27"/>
        </w:rPr>
        <w:t>calabs</w:t>
      </w:r>
      <w:proofErr w:type="spellEnd"/>
      <w:r w:rsidRPr="007427F1">
        <w:rPr>
          <w:rFonts w:ascii="Helvetica" w:eastAsia="Times New Roman" w:hAnsi="Helvetica" w:cs="Helvetica"/>
          <w:color w:val="212121"/>
          <w:sz w:val="27"/>
          <w:szCs w:val="27"/>
        </w:rPr>
        <w:t>-bucket- Examples: calabs-bucket-3, calabs-bucket-456)</w:t>
      </w:r>
    </w:p>
    <w:p w14:paraId="5B6EE10C" w14:textId="77777777" w:rsidR="007427F1" w:rsidRPr="007427F1" w:rsidRDefault="007427F1" w:rsidP="007427F1">
      <w:pPr>
        <w:numPr>
          <w:ilvl w:val="0"/>
          <w:numId w:val="1"/>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b/>
          <w:bCs/>
          <w:color w:val="212121"/>
          <w:sz w:val="27"/>
          <w:szCs w:val="27"/>
        </w:rPr>
        <w:t>Region</w:t>
      </w:r>
      <w:r w:rsidRPr="007427F1">
        <w:rPr>
          <w:rFonts w:ascii="Helvetica" w:eastAsia="Times New Roman" w:hAnsi="Helvetica" w:cs="Helvetica"/>
          <w:color w:val="212121"/>
          <w:sz w:val="27"/>
          <w:szCs w:val="27"/>
        </w:rPr>
        <w:t>: US West (Oregon) (This should be set for you. If not, please select this region.)</w:t>
      </w:r>
    </w:p>
    <w:p w14:paraId="47BC7D6C"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b/>
          <w:bCs/>
          <w:i/>
          <w:iCs/>
          <w:color w:val="212121"/>
          <w:sz w:val="27"/>
          <w:szCs w:val="27"/>
        </w:rPr>
        <w:t>Important!</w:t>
      </w:r>
      <w:r w:rsidRPr="007427F1">
        <w:rPr>
          <w:rFonts w:ascii="Helvetica" w:eastAsia="Times New Roman" w:hAnsi="Helvetica" w:cs="Helvetica"/>
          <w:i/>
          <w:iCs/>
          <w:color w:val="212121"/>
          <w:sz w:val="27"/>
          <w:szCs w:val="27"/>
        </w:rPr>
        <w:t> </w:t>
      </w:r>
      <w:r w:rsidRPr="007427F1">
        <w:rPr>
          <w:rFonts w:ascii="Helvetica" w:eastAsia="Times New Roman" w:hAnsi="Helvetica" w:cs="Helvetica"/>
          <w:color w:val="212121"/>
          <w:sz w:val="27"/>
          <w:szCs w:val="27"/>
        </w:rPr>
        <w:t>Bucket names must be globally unique, regardless of the AWS region in which you create the bucket. Buckets must also be DNS-compliant.</w:t>
      </w:r>
    </w:p>
    <w:p w14:paraId="25247FF0"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The rules for DNS-compliant bucket names are:</w:t>
      </w:r>
    </w:p>
    <w:p w14:paraId="044CDCA7" w14:textId="77777777" w:rsidR="007427F1" w:rsidRPr="007427F1" w:rsidRDefault="007427F1" w:rsidP="007427F1">
      <w:pPr>
        <w:numPr>
          <w:ilvl w:val="0"/>
          <w:numId w:val="2"/>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lastRenderedPageBreak/>
        <w:t>They must be at least 3 and no more than 63 characters long.</w:t>
      </w:r>
    </w:p>
    <w:p w14:paraId="13B9AA91" w14:textId="77777777" w:rsidR="007427F1" w:rsidRPr="007427F1" w:rsidRDefault="007427F1" w:rsidP="007427F1">
      <w:pPr>
        <w:numPr>
          <w:ilvl w:val="0"/>
          <w:numId w:val="2"/>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They may contain lowercase letters, numbers, periods, and/or hyphens. Each label must start and end with a lowercase letter or a number.</w:t>
      </w:r>
    </w:p>
    <w:p w14:paraId="54D1437B" w14:textId="77777777" w:rsidR="007427F1" w:rsidRPr="007427F1" w:rsidRDefault="007427F1" w:rsidP="007427F1">
      <w:pPr>
        <w:numPr>
          <w:ilvl w:val="0"/>
          <w:numId w:val="2"/>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They </w:t>
      </w:r>
      <w:r w:rsidRPr="007427F1">
        <w:rPr>
          <w:rFonts w:ascii="Helvetica" w:eastAsia="Times New Roman" w:hAnsi="Helvetica" w:cs="Helvetica"/>
          <w:i/>
          <w:iCs/>
          <w:color w:val="212121"/>
          <w:sz w:val="27"/>
          <w:szCs w:val="27"/>
        </w:rPr>
        <w:t>cannot</w:t>
      </w:r>
      <w:r w:rsidRPr="007427F1">
        <w:rPr>
          <w:rFonts w:ascii="Helvetica" w:eastAsia="Times New Roman" w:hAnsi="Helvetica" w:cs="Helvetica"/>
          <w:color w:val="212121"/>
          <w:sz w:val="27"/>
          <w:szCs w:val="27"/>
        </w:rPr>
        <w:t> be formatted as an IP address (for example, 192.168.1.1).</w:t>
      </w:r>
    </w:p>
    <w:p w14:paraId="7B16B878"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xml:space="preserve">The following examples are valid bucket names: calabs-bucket-1, </w:t>
      </w:r>
      <w:proofErr w:type="spellStart"/>
      <w:proofErr w:type="gramStart"/>
      <w:r w:rsidRPr="007427F1">
        <w:rPr>
          <w:rFonts w:ascii="Helvetica" w:eastAsia="Times New Roman" w:hAnsi="Helvetica" w:cs="Helvetica"/>
          <w:color w:val="212121"/>
          <w:sz w:val="27"/>
          <w:szCs w:val="27"/>
        </w:rPr>
        <w:t>cloudacademybucket</w:t>
      </w:r>
      <w:proofErr w:type="spellEnd"/>
      <w:r w:rsidRPr="007427F1">
        <w:rPr>
          <w:rFonts w:ascii="Helvetica" w:eastAsia="Times New Roman" w:hAnsi="Helvetica" w:cs="Helvetica"/>
          <w:color w:val="212121"/>
          <w:sz w:val="27"/>
          <w:szCs w:val="27"/>
        </w:rPr>
        <w:t xml:space="preserve"> ,</w:t>
      </w:r>
      <w:proofErr w:type="gramEnd"/>
      <w:r w:rsidRPr="007427F1">
        <w:rPr>
          <w:rFonts w:ascii="Helvetica" w:eastAsia="Times New Roman" w:hAnsi="Helvetica" w:cs="Helvetica"/>
          <w:color w:val="212121"/>
          <w:sz w:val="27"/>
          <w:szCs w:val="27"/>
        </w:rPr>
        <w:t xml:space="preserve"> </w:t>
      </w:r>
      <w:proofErr w:type="spellStart"/>
      <w:r w:rsidRPr="007427F1">
        <w:rPr>
          <w:rFonts w:ascii="Helvetica" w:eastAsia="Times New Roman" w:hAnsi="Helvetica" w:cs="Helvetica"/>
          <w:color w:val="212121"/>
          <w:sz w:val="27"/>
          <w:szCs w:val="27"/>
        </w:rPr>
        <w:t>cloudacademy.bucket</w:t>
      </w:r>
      <w:proofErr w:type="spellEnd"/>
      <w:r w:rsidRPr="007427F1">
        <w:rPr>
          <w:rFonts w:ascii="Helvetica" w:eastAsia="Times New Roman" w:hAnsi="Helvetica" w:cs="Helvetica"/>
          <w:color w:val="212121"/>
          <w:sz w:val="27"/>
          <w:szCs w:val="27"/>
        </w:rPr>
        <w:t xml:space="preserve"> , calabs.1 or ca-labs-bucket.</w:t>
      </w:r>
    </w:p>
    <w:p w14:paraId="31AFDE4A"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i/>
          <w:iCs/>
          <w:color w:val="212121"/>
          <w:sz w:val="27"/>
          <w:szCs w:val="27"/>
        </w:rPr>
        <w:t>Troubleshooting Tip</w:t>
      </w:r>
      <w:r w:rsidRPr="007427F1">
        <w:rPr>
          <w:rFonts w:ascii="Helvetica" w:eastAsia="Times New Roman" w:hAnsi="Helvetica" w:cs="Helvetica"/>
          <w:color w:val="212121"/>
          <w:sz w:val="27"/>
          <w:szCs w:val="27"/>
        </w:rPr>
        <w:t xml:space="preserve">: If you receive an error because your bucket name is not unique, append a different unique number to the bucket name </w:t>
      </w:r>
      <w:proofErr w:type="gramStart"/>
      <w:r w:rsidRPr="007427F1">
        <w:rPr>
          <w:rFonts w:ascii="Helvetica" w:eastAsia="Times New Roman" w:hAnsi="Helvetica" w:cs="Helvetica"/>
          <w:color w:val="212121"/>
          <w:sz w:val="27"/>
          <w:szCs w:val="27"/>
        </w:rPr>
        <w:t>in order to</w:t>
      </w:r>
      <w:proofErr w:type="gramEnd"/>
      <w:r w:rsidRPr="007427F1">
        <w:rPr>
          <w:rFonts w:ascii="Helvetica" w:eastAsia="Times New Roman" w:hAnsi="Helvetica" w:cs="Helvetica"/>
          <w:color w:val="212121"/>
          <w:sz w:val="27"/>
          <w:szCs w:val="27"/>
        </w:rPr>
        <w:t xml:space="preserve"> guarantee its uniqueness:</w:t>
      </w:r>
    </w:p>
    <w:p w14:paraId="42EF78C0" w14:textId="5D07BBB8"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noProof/>
          <w:color w:val="212121"/>
          <w:sz w:val="27"/>
          <w:szCs w:val="27"/>
        </w:rPr>
        <w:drawing>
          <wp:inline distT="0" distB="0" distL="0" distR="0" wp14:anchorId="517DE58F" wp14:editId="7B4339A7">
            <wp:extent cx="5346700" cy="1181100"/>
            <wp:effectExtent l="0" t="0" r="6350" b="0"/>
            <wp:docPr id="8" name="Picture 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6700" cy="1181100"/>
                    </a:xfrm>
                    <a:prstGeom prst="rect">
                      <a:avLst/>
                    </a:prstGeom>
                    <a:noFill/>
                    <a:ln>
                      <a:noFill/>
                    </a:ln>
                  </pic:spPr>
                </pic:pic>
              </a:graphicData>
            </a:graphic>
          </wp:inline>
        </w:drawing>
      </w:r>
    </w:p>
    <w:p w14:paraId="77F83C9B"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For example, change "</w:t>
      </w:r>
      <w:proofErr w:type="spellStart"/>
      <w:r w:rsidRPr="007427F1">
        <w:rPr>
          <w:rFonts w:ascii="Helvetica" w:eastAsia="Times New Roman" w:hAnsi="Helvetica" w:cs="Helvetica"/>
          <w:color w:val="212121"/>
          <w:sz w:val="27"/>
          <w:szCs w:val="27"/>
        </w:rPr>
        <w:t>calabs</w:t>
      </w:r>
      <w:proofErr w:type="spellEnd"/>
      <w:r w:rsidRPr="007427F1">
        <w:rPr>
          <w:rFonts w:ascii="Helvetica" w:eastAsia="Times New Roman" w:hAnsi="Helvetica" w:cs="Helvetica"/>
          <w:color w:val="212121"/>
          <w:sz w:val="27"/>
          <w:szCs w:val="27"/>
        </w:rPr>
        <w:t>-bucket" to "calabs-bucket-1" (or a unique number/character string) and try again. </w:t>
      </w:r>
    </w:p>
    <w:p w14:paraId="093A04DE"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11D9642F"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4. Click </w:t>
      </w:r>
      <w:r w:rsidRPr="007427F1">
        <w:rPr>
          <w:rFonts w:ascii="Helvetica" w:eastAsia="Times New Roman" w:hAnsi="Helvetica" w:cs="Helvetica"/>
          <w:b/>
          <w:bCs/>
          <w:color w:val="212121"/>
          <w:sz w:val="27"/>
          <w:szCs w:val="27"/>
        </w:rPr>
        <w:t>Create</w:t>
      </w:r>
      <w:r w:rsidRPr="007427F1">
        <w:rPr>
          <w:rFonts w:ascii="Helvetica" w:eastAsia="Times New Roman" w:hAnsi="Helvetica" w:cs="Helvetica"/>
          <w:color w:val="212121"/>
          <w:sz w:val="27"/>
          <w:szCs w:val="27"/>
        </w:rPr>
        <w:t xml:space="preserve"> to create the new bucket, and then click on the name of the bucket </w:t>
      </w:r>
      <w:proofErr w:type="gramStart"/>
      <w:r w:rsidRPr="007427F1">
        <w:rPr>
          <w:rFonts w:ascii="Helvetica" w:eastAsia="Times New Roman" w:hAnsi="Helvetica" w:cs="Helvetica"/>
          <w:color w:val="212121"/>
          <w:sz w:val="27"/>
          <w:szCs w:val="27"/>
        </w:rPr>
        <w:t>you've</w:t>
      </w:r>
      <w:proofErr w:type="gramEnd"/>
      <w:r w:rsidRPr="007427F1">
        <w:rPr>
          <w:rFonts w:ascii="Helvetica" w:eastAsia="Times New Roman" w:hAnsi="Helvetica" w:cs="Helvetica"/>
          <w:color w:val="212121"/>
          <w:sz w:val="27"/>
          <w:szCs w:val="27"/>
        </w:rPr>
        <w:t xml:space="preserve"> just created.</w:t>
      </w:r>
    </w:p>
    <w:p w14:paraId="5BE52701"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01163998"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5. Click the </w:t>
      </w:r>
      <w:r w:rsidRPr="007427F1">
        <w:rPr>
          <w:rFonts w:ascii="Helvetica" w:eastAsia="Times New Roman" w:hAnsi="Helvetica" w:cs="Helvetica"/>
          <w:b/>
          <w:bCs/>
          <w:color w:val="212121"/>
          <w:sz w:val="27"/>
          <w:szCs w:val="27"/>
        </w:rPr>
        <w:t>Permissions</w:t>
      </w:r>
      <w:r w:rsidRPr="007427F1">
        <w:rPr>
          <w:rFonts w:ascii="Helvetica" w:eastAsia="Times New Roman" w:hAnsi="Helvetica" w:cs="Helvetica"/>
          <w:color w:val="212121"/>
          <w:sz w:val="27"/>
          <w:szCs w:val="27"/>
        </w:rPr>
        <w:t> tab and click </w:t>
      </w:r>
      <w:r w:rsidRPr="007427F1">
        <w:rPr>
          <w:rFonts w:ascii="Helvetica" w:eastAsia="Times New Roman" w:hAnsi="Helvetica" w:cs="Helvetica"/>
          <w:b/>
          <w:bCs/>
          <w:color w:val="212121"/>
          <w:sz w:val="27"/>
          <w:szCs w:val="27"/>
        </w:rPr>
        <w:t>Edit</w:t>
      </w:r>
      <w:r w:rsidRPr="007427F1">
        <w:rPr>
          <w:rFonts w:ascii="Helvetica" w:eastAsia="Times New Roman" w:hAnsi="Helvetica" w:cs="Helvetica"/>
          <w:color w:val="212121"/>
          <w:sz w:val="27"/>
          <w:szCs w:val="27"/>
        </w:rPr>
        <w:t> for the </w:t>
      </w:r>
      <w:r w:rsidRPr="007427F1">
        <w:rPr>
          <w:rFonts w:ascii="Helvetica" w:eastAsia="Times New Roman" w:hAnsi="Helvetica" w:cs="Helvetica"/>
          <w:b/>
          <w:bCs/>
          <w:color w:val="212121"/>
          <w:sz w:val="27"/>
          <w:szCs w:val="27"/>
        </w:rPr>
        <w:t>Public access settings</w:t>
      </w:r>
      <w:r w:rsidRPr="007427F1">
        <w:rPr>
          <w:rFonts w:ascii="Helvetica" w:eastAsia="Times New Roman" w:hAnsi="Helvetica" w:cs="Helvetica"/>
          <w:color w:val="212121"/>
          <w:sz w:val="27"/>
          <w:szCs w:val="27"/>
        </w:rPr>
        <w:t>:</w:t>
      </w:r>
    </w:p>
    <w:p w14:paraId="4CAC22BB" w14:textId="45CE2D6A"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noProof/>
          <w:color w:val="212121"/>
          <w:sz w:val="27"/>
          <w:szCs w:val="27"/>
        </w:rPr>
        <w:lastRenderedPageBreak/>
        <w:drawing>
          <wp:inline distT="0" distB="0" distL="0" distR="0" wp14:anchorId="65DC7E2F" wp14:editId="63837937">
            <wp:extent cx="5943600" cy="2195195"/>
            <wp:effectExtent l="0" t="0" r="0" b="0"/>
            <wp:docPr id="7" name="Picture 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95195"/>
                    </a:xfrm>
                    <a:prstGeom prst="rect">
                      <a:avLst/>
                    </a:prstGeom>
                    <a:noFill/>
                    <a:ln>
                      <a:noFill/>
                    </a:ln>
                  </pic:spPr>
                </pic:pic>
              </a:graphicData>
            </a:graphic>
          </wp:inline>
        </w:drawing>
      </w:r>
    </w:p>
    <w:p w14:paraId="02BD47B7"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3274E603"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xml:space="preserve">6. Uncheck </w:t>
      </w:r>
      <w:proofErr w:type="gramStart"/>
      <w:r w:rsidRPr="007427F1">
        <w:rPr>
          <w:rFonts w:ascii="Helvetica" w:eastAsia="Times New Roman" w:hAnsi="Helvetica" w:cs="Helvetica"/>
          <w:color w:val="212121"/>
          <w:sz w:val="27"/>
          <w:szCs w:val="27"/>
        </w:rPr>
        <w:t>all of</w:t>
      </w:r>
      <w:proofErr w:type="gramEnd"/>
      <w:r w:rsidRPr="007427F1">
        <w:rPr>
          <w:rFonts w:ascii="Helvetica" w:eastAsia="Times New Roman" w:hAnsi="Helvetica" w:cs="Helvetica"/>
          <w:color w:val="212121"/>
          <w:sz w:val="27"/>
          <w:szCs w:val="27"/>
        </w:rPr>
        <w:t xml:space="preserve"> the options to allow all kinds of public access and click </w:t>
      </w:r>
      <w:r w:rsidRPr="007427F1">
        <w:rPr>
          <w:rFonts w:ascii="Helvetica" w:eastAsia="Times New Roman" w:hAnsi="Helvetica" w:cs="Helvetica"/>
          <w:b/>
          <w:bCs/>
          <w:color w:val="212121"/>
          <w:sz w:val="27"/>
          <w:szCs w:val="27"/>
        </w:rPr>
        <w:t>Save</w:t>
      </w:r>
      <w:r w:rsidRPr="007427F1">
        <w:rPr>
          <w:rFonts w:ascii="Helvetica" w:eastAsia="Times New Roman" w:hAnsi="Helvetica" w:cs="Helvetica"/>
          <w:color w:val="212121"/>
          <w:sz w:val="27"/>
          <w:szCs w:val="27"/>
        </w:rPr>
        <w:t>:</w:t>
      </w:r>
    </w:p>
    <w:p w14:paraId="49A8D337" w14:textId="7016FAA5"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noProof/>
          <w:color w:val="212121"/>
          <w:sz w:val="27"/>
          <w:szCs w:val="27"/>
        </w:rPr>
        <w:drawing>
          <wp:inline distT="0" distB="0" distL="0" distR="0" wp14:anchorId="56E1BCBF" wp14:editId="36EE53F0">
            <wp:extent cx="5943600" cy="1570990"/>
            <wp:effectExtent l="0" t="0" r="0" b="0"/>
            <wp:docPr id="6" name="Picture 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570990"/>
                    </a:xfrm>
                    <a:prstGeom prst="rect">
                      <a:avLst/>
                    </a:prstGeom>
                    <a:noFill/>
                    <a:ln>
                      <a:noFill/>
                    </a:ln>
                  </pic:spPr>
                </pic:pic>
              </a:graphicData>
            </a:graphic>
          </wp:inline>
        </w:drawing>
      </w:r>
    </w:p>
    <w:p w14:paraId="6CBBB274"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i/>
          <w:iCs/>
          <w:color w:val="212121"/>
          <w:sz w:val="27"/>
          <w:szCs w:val="27"/>
        </w:rPr>
        <w:t>Note</w:t>
      </w:r>
      <w:r w:rsidRPr="007427F1">
        <w:rPr>
          <w:rFonts w:ascii="Helvetica" w:eastAsia="Times New Roman" w:hAnsi="Helvetica" w:cs="Helvetica"/>
          <w:color w:val="212121"/>
          <w:sz w:val="27"/>
          <w:szCs w:val="27"/>
        </w:rPr>
        <w:t>: You should carefully consider anytime you allow public access to S3 buckets. AWS has implemented these security features to help prevent data breaches. For this Lab, there is no sensitive data and you do want to allow public access.</w:t>
      </w:r>
    </w:p>
    <w:p w14:paraId="77BA054C"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366A29E0"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7. Enter </w:t>
      </w:r>
      <w:r w:rsidRPr="007427F1">
        <w:rPr>
          <w:rFonts w:ascii="Helvetica" w:eastAsia="Times New Roman" w:hAnsi="Helvetica" w:cs="Helvetica"/>
          <w:i/>
          <w:iCs/>
          <w:color w:val="212121"/>
          <w:sz w:val="27"/>
          <w:szCs w:val="27"/>
        </w:rPr>
        <w:t>confirm </w:t>
      </w:r>
      <w:r w:rsidRPr="007427F1">
        <w:rPr>
          <w:rFonts w:ascii="Helvetica" w:eastAsia="Times New Roman" w:hAnsi="Helvetica" w:cs="Helvetica"/>
          <w:color w:val="212121"/>
          <w:sz w:val="27"/>
          <w:szCs w:val="27"/>
        </w:rPr>
        <w:t>in the confirmation modal to allow public access:</w:t>
      </w:r>
    </w:p>
    <w:p w14:paraId="21D53431" w14:textId="771FC9A0"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noProof/>
          <w:color w:val="212121"/>
          <w:sz w:val="27"/>
          <w:szCs w:val="27"/>
        </w:rPr>
        <w:lastRenderedPageBreak/>
        <w:drawing>
          <wp:inline distT="0" distB="0" distL="0" distR="0" wp14:anchorId="2D12C5E7" wp14:editId="110E92BB">
            <wp:extent cx="5943600" cy="3154680"/>
            <wp:effectExtent l="0" t="0" r="0" b="7620"/>
            <wp:docPr id="5" name="Picture 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0B401006"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33B36FF3"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8. Go back to the S3 dashboard and then select your bucket. Click </w:t>
      </w:r>
      <w:r w:rsidRPr="007427F1">
        <w:rPr>
          <w:rFonts w:ascii="Helvetica" w:eastAsia="Times New Roman" w:hAnsi="Helvetica" w:cs="Helvetica"/>
          <w:b/>
          <w:bCs/>
          <w:color w:val="212121"/>
          <w:sz w:val="27"/>
          <w:szCs w:val="27"/>
        </w:rPr>
        <w:t>Properties</w:t>
      </w:r>
      <w:r w:rsidRPr="007427F1">
        <w:rPr>
          <w:rFonts w:ascii="Helvetica" w:eastAsia="Times New Roman" w:hAnsi="Helvetica" w:cs="Helvetica"/>
          <w:color w:val="212121"/>
          <w:sz w:val="27"/>
          <w:szCs w:val="27"/>
        </w:rPr>
        <w:t> to switch to the </w:t>
      </w:r>
      <w:r w:rsidRPr="007427F1">
        <w:rPr>
          <w:rFonts w:ascii="Helvetica" w:eastAsia="Times New Roman" w:hAnsi="Helvetica" w:cs="Helvetica"/>
          <w:b/>
          <w:bCs/>
          <w:color w:val="212121"/>
          <w:sz w:val="27"/>
          <w:szCs w:val="27"/>
        </w:rPr>
        <w:t>Properties</w:t>
      </w:r>
      <w:r w:rsidRPr="007427F1">
        <w:rPr>
          <w:rFonts w:ascii="Helvetica" w:eastAsia="Times New Roman" w:hAnsi="Helvetica" w:cs="Helvetica"/>
          <w:color w:val="212121"/>
          <w:sz w:val="27"/>
          <w:szCs w:val="27"/>
        </w:rPr>
        <w:t> tab for your new bucket:</w:t>
      </w:r>
    </w:p>
    <w:p w14:paraId="05DA98D8" w14:textId="70EDB711"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noProof/>
          <w:color w:val="212121"/>
          <w:sz w:val="27"/>
          <w:szCs w:val="27"/>
        </w:rPr>
        <w:lastRenderedPageBreak/>
        <w:drawing>
          <wp:inline distT="0" distB="0" distL="0" distR="0" wp14:anchorId="443EF294" wp14:editId="2A433FA7">
            <wp:extent cx="5943600" cy="4173855"/>
            <wp:effectExtent l="0" t="0" r="0" b="0"/>
            <wp:docPr id="4"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73855"/>
                    </a:xfrm>
                    <a:prstGeom prst="rect">
                      <a:avLst/>
                    </a:prstGeom>
                    <a:noFill/>
                    <a:ln>
                      <a:noFill/>
                    </a:ln>
                  </pic:spPr>
                </pic:pic>
              </a:graphicData>
            </a:graphic>
          </wp:inline>
        </w:drawing>
      </w:r>
    </w:p>
    <w:p w14:paraId="2E264899"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0DBBDCEB"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9. Click the </w:t>
      </w:r>
      <w:r w:rsidRPr="007427F1">
        <w:rPr>
          <w:rFonts w:ascii="Helvetica" w:eastAsia="Times New Roman" w:hAnsi="Helvetica" w:cs="Helvetica"/>
          <w:b/>
          <w:bCs/>
          <w:color w:val="212121"/>
          <w:sz w:val="27"/>
          <w:szCs w:val="27"/>
        </w:rPr>
        <w:t>Static website hosting</w:t>
      </w:r>
      <w:r w:rsidRPr="007427F1">
        <w:rPr>
          <w:rFonts w:ascii="Helvetica" w:eastAsia="Times New Roman" w:hAnsi="Helvetica" w:cs="Helvetica"/>
          <w:color w:val="212121"/>
          <w:sz w:val="27"/>
          <w:szCs w:val="27"/>
        </w:rPr>
        <w:t> tile. By default, static website hosting is disabled.</w:t>
      </w:r>
    </w:p>
    <w:p w14:paraId="7B16D3D9"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35CA19AE"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10. Click </w:t>
      </w:r>
      <w:r w:rsidRPr="007427F1">
        <w:rPr>
          <w:rFonts w:ascii="Helvetica" w:eastAsia="Times New Roman" w:hAnsi="Helvetica" w:cs="Helvetica"/>
          <w:b/>
          <w:bCs/>
          <w:color w:val="212121"/>
          <w:sz w:val="27"/>
          <w:szCs w:val="27"/>
        </w:rPr>
        <w:t>Use this bucket to host a website</w:t>
      </w:r>
      <w:r w:rsidRPr="007427F1">
        <w:rPr>
          <w:rFonts w:ascii="Helvetica" w:eastAsia="Times New Roman" w:hAnsi="Helvetica" w:cs="Helvetica"/>
          <w:color w:val="212121"/>
          <w:sz w:val="27"/>
          <w:szCs w:val="27"/>
        </w:rPr>
        <w:t>, then fill out:</w:t>
      </w:r>
    </w:p>
    <w:p w14:paraId="2547E6C7" w14:textId="77777777" w:rsidR="007427F1" w:rsidRPr="007427F1" w:rsidRDefault="007427F1" w:rsidP="007427F1">
      <w:pPr>
        <w:numPr>
          <w:ilvl w:val="0"/>
          <w:numId w:val="3"/>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b/>
          <w:bCs/>
          <w:color w:val="212121"/>
          <w:sz w:val="27"/>
          <w:szCs w:val="27"/>
        </w:rPr>
        <w:t>Index document</w:t>
      </w:r>
      <w:r w:rsidRPr="007427F1">
        <w:rPr>
          <w:rFonts w:ascii="Helvetica" w:eastAsia="Times New Roman" w:hAnsi="Helvetica" w:cs="Helvetica"/>
          <w:color w:val="212121"/>
          <w:sz w:val="27"/>
          <w:szCs w:val="27"/>
        </w:rPr>
        <w:t>: Enter </w:t>
      </w:r>
      <w:r w:rsidRPr="007427F1">
        <w:rPr>
          <w:rFonts w:ascii="Helvetica" w:eastAsia="Times New Roman" w:hAnsi="Helvetica" w:cs="Helvetica"/>
          <w:i/>
          <w:iCs/>
          <w:color w:val="212121"/>
          <w:sz w:val="27"/>
          <w:szCs w:val="27"/>
        </w:rPr>
        <w:t>index.html</w:t>
      </w:r>
    </w:p>
    <w:p w14:paraId="526D2D78" w14:textId="77777777" w:rsidR="007427F1" w:rsidRPr="007427F1" w:rsidRDefault="007427F1" w:rsidP="007427F1">
      <w:pPr>
        <w:numPr>
          <w:ilvl w:val="0"/>
          <w:numId w:val="3"/>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b/>
          <w:bCs/>
          <w:color w:val="212121"/>
          <w:sz w:val="27"/>
          <w:szCs w:val="27"/>
        </w:rPr>
        <w:t>Error document</w:t>
      </w:r>
      <w:r w:rsidRPr="007427F1">
        <w:rPr>
          <w:rFonts w:ascii="Helvetica" w:eastAsia="Times New Roman" w:hAnsi="Helvetica" w:cs="Helvetica"/>
          <w:color w:val="212121"/>
          <w:sz w:val="27"/>
          <w:szCs w:val="27"/>
        </w:rPr>
        <w:t>: Enter </w:t>
      </w:r>
      <w:r w:rsidRPr="007427F1">
        <w:rPr>
          <w:rFonts w:ascii="Helvetica" w:eastAsia="Times New Roman" w:hAnsi="Helvetica" w:cs="Helvetica"/>
          <w:i/>
          <w:iCs/>
          <w:color w:val="212121"/>
          <w:sz w:val="27"/>
          <w:szCs w:val="27"/>
        </w:rPr>
        <w:t>error/index.html</w:t>
      </w:r>
    </w:p>
    <w:p w14:paraId="417631E1"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Click </w:t>
      </w:r>
      <w:r w:rsidRPr="007427F1">
        <w:rPr>
          <w:rFonts w:ascii="Helvetica" w:eastAsia="Times New Roman" w:hAnsi="Helvetica" w:cs="Helvetica"/>
          <w:b/>
          <w:bCs/>
          <w:color w:val="212121"/>
          <w:sz w:val="27"/>
          <w:szCs w:val="27"/>
        </w:rPr>
        <w:t>Save</w:t>
      </w:r>
      <w:r w:rsidRPr="007427F1">
        <w:rPr>
          <w:rFonts w:ascii="Helvetica" w:eastAsia="Times New Roman" w:hAnsi="Helvetica" w:cs="Helvetica"/>
          <w:color w:val="212121"/>
          <w:sz w:val="27"/>
          <w:szCs w:val="27"/>
        </w:rPr>
        <w:t> when ready to proceed. Your S3 bucket is ready to host content. Rather than manually changing permissions on multiple objects in your bucket, next you will create a bucket policy. The policy will apply to all objects uploaded to your bucket.</w:t>
      </w:r>
    </w:p>
    <w:p w14:paraId="6E64640B"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lastRenderedPageBreak/>
        <w:t> </w:t>
      </w:r>
    </w:p>
    <w:p w14:paraId="1C5EFC00"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11. Navigate to the </w:t>
      </w:r>
      <w:r w:rsidRPr="007427F1">
        <w:rPr>
          <w:rFonts w:ascii="Helvetica" w:eastAsia="Times New Roman" w:hAnsi="Helvetica" w:cs="Helvetica"/>
          <w:b/>
          <w:bCs/>
          <w:color w:val="212121"/>
          <w:sz w:val="27"/>
          <w:szCs w:val="27"/>
        </w:rPr>
        <w:t>Permissions</w:t>
      </w:r>
      <w:r w:rsidRPr="007427F1">
        <w:rPr>
          <w:rFonts w:ascii="Helvetica" w:eastAsia="Times New Roman" w:hAnsi="Helvetica" w:cs="Helvetica"/>
          <w:color w:val="212121"/>
          <w:sz w:val="27"/>
          <w:szCs w:val="27"/>
        </w:rPr>
        <w:t> tab of your bucket, then click </w:t>
      </w:r>
      <w:r w:rsidRPr="007427F1">
        <w:rPr>
          <w:rFonts w:ascii="Helvetica" w:eastAsia="Times New Roman" w:hAnsi="Helvetica" w:cs="Helvetica"/>
          <w:b/>
          <w:bCs/>
          <w:color w:val="212121"/>
          <w:sz w:val="27"/>
          <w:szCs w:val="27"/>
        </w:rPr>
        <w:t>Bucket Policy:</w:t>
      </w:r>
    </w:p>
    <w:p w14:paraId="02F6452D" w14:textId="555EF23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b/>
          <w:bCs/>
          <w:noProof/>
          <w:color w:val="212121"/>
          <w:sz w:val="27"/>
          <w:szCs w:val="27"/>
        </w:rPr>
        <w:drawing>
          <wp:inline distT="0" distB="0" distL="0" distR="0" wp14:anchorId="3DECF26E" wp14:editId="7C86AB1A">
            <wp:extent cx="5943600" cy="1730375"/>
            <wp:effectExtent l="0" t="0" r="0" b="3175"/>
            <wp:docPr id="3" name="Picture 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30375"/>
                    </a:xfrm>
                    <a:prstGeom prst="rect">
                      <a:avLst/>
                    </a:prstGeom>
                    <a:noFill/>
                    <a:ln>
                      <a:noFill/>
                    </a:ln>
                  </pic:spPr>
                </pic:pic>
              </a:graphicData>
            </a:graphic>
          </wp:inline>
        </w:drawing>
      </w:r>
    </w:p>
    <w:p w14:paraId="3CC8732A"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The policy is JSON based.</w:t>
      </w:r>
    </w:p>
    <w:p w14:paraId="70F6E55A"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4AC9AF65"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12. Copy and paste the following into your </w:t>
      </w:r>
      <w:r w:rsidRPr="007427F1">
        <w:rPr>
          <w:rFonts w:ascii="Helvetica" w:eastAsia="Times New Roman" w:hAnsi="Helvetica" w:cs="Helvetica"/>
          <w:b/>
          <w:bCs/>
          <w:color w:val="212121"/>
          <w:sz w:val="27"/>
          <w:szCs w:val="27"/>
        </w:rPr>
        <w:t>Bucket policy editor</w:t>
      </w:r>
      <w:r w:rsidRPr="007427F1">
        <w:rPr>
          <w:rFonts w:ascii="Helvetica" w:eastAsia="Times New Roman" w:hAnsi="Helvetica" w:cs="Helvetica"/>
          <w:color w:val="212121"/>
          <w:sz w:val="27"/>
          <w:szCs w:val="27"/>
        </w:rPr>
        <w:t>:</w:t>
      </w:r>
    </w:p>
    <w:p w14:paraId="365A9FB7" w14:textId="77777777" w:rsidR="007427F1" w:rsidRPr="007427F1" w:rsidRDefault="007427F1" w:rsidP="007427F1">
      <w:pPr>
        <w:pBdr>
          <w:top w:val="single" w:sz="6" w:space="11" w:color="EEEEEE"/>
          <w:left w:val="single" w:sz="6" w:space="11" w:color="EEEEEE"/>
          <w:bottom w:val="single" w:sz="6" w:space="11" w:color="EEEEEE"/>
          <w:right w:val="single" w:sz="6" w:space="11" w:color="EEEEEE"/>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212121"/>
          <w:sz w:val="20"/>
          <w:szCs w:val="20"/>
        </w:rPr>
      </w:pPr>
      <w:r w:rsidRPr="007427F1">
        <w:rPr>
          <w:rFonts w:ascii="Courier New" w:eastAsia="Times New Roman" w:hAnsi="Courier New" w:cs="Courier New"/>
          <w:color w:val="212121"/>
          <w:sz w:val="20"/>
          <w:szCs w:val="20"/>
        </w:rPr>
        <w:t>{</w:t>
      </w:r>
      <w:r w:rsidRPr="007427F1">
        <w:rPr>
          <w:rFonts w:ascii="Courier New" w:eastAsia="Times New Roman" w:hAnsi="Courier New" w:cs="Courier New"/>
          <w:color w:val="212121"/>
          <w:sz w:val="20"/>
          <w:szCs w:val="20"/>
        </w:rPr>
        <w:br/>
        <w:t>   "Version": "2012-10-17",</w:t>
      </w:r>
      <w:r w:rsidRPr="007427F1">
        <w:rPr>
          <w:rFonts w:ascii="Courier New" w:eastAsia="Times New Roman" w:hAnsi="Courier New" w:cs="Courier New"/>
          <w:color w:val="212121"/>
          <w:sz w:val="20"/>
          <w:szCs w:val="20"/>
        </w:rPr>
        <w:br/>
        <w:t>   "Statement": [</w:t>
      </w:r>
      <w:r w:rsidRPr="007427F1">
        <w:rPr>
          <w:rFonts w:ascii="Courier New" w:eastAsia="Times New Roman" w:hAnsi="Courier New" w:cs="Courier New"/>
          <w:color w:val="212121"/>
          <w:sz w:val="20"/>
          <w:szCs w:val="20"/>
        </w:rPr>
        <w:br/>
        <w:t>      {</w:t>
      </w:r>
      <w:r w:rsidRPr="007427F1">
        <w:rPr>
          <w:rFonts w:ascii="Courier New" w:eastAsia="Times New Roman" w:hAnsi="Courier New" w:cs="Courier New"/>
          <w:color w:val="212121"/>
          <w:sz w:val="20"/>
          <w:szCs w:val="20"/>
        </w:rPr>
        <w:br/>
        <w:t>         "Sid": "</w:t>
      </w:r>
      <w:proofErr w:type="spellStart"/>
      <w:r w:rsidRPr="007427F1">
        <w:rPr>
          <w:rFonts w:ascii="Courier New" w:eastAsia="Times New Roman" w:hAnsi="Courier New" w:cs="Courier New"/>
          <w:color w:val="212121"/>
          <w:sz w:val="20"/>
          <w:szCs w:val="20"/>
        </w:rPr>
        <w:t>AddPerm</w:t>
      </w:r>
      <w:proofErr w:type="spellEnd"/>
      <w:r w:rsidRPr="007427F1">
        <w:rPr>
          <w:rFonts w:ascii="Courier New" w:eastAsia="Times New Roman" w:hAnsi="Courier New" w:cs="Courier New"/>
          <w:color w:val="212121"/>
          <w:sz w:val="20"/>
          <w:szCs w:val="20"/>
        </w:rPr>
        <w:t>",</w:t>
      </w:r>
      <w:r w:rsidRPr="007427F1">
        <w:rPr>
          <w:rFonts w:ascii="Courier New" w:eastAsia="Times New Roman" w:hAnsi="Courier New" w:cs="Courier New"/>
          <w:color w:val="212121"/>
          <w:sz w:val="20"/>
          <w:szCs w:val="20"/>
        </w:rPr>
        <w:br/>
        <w:t>         "Effect": "Allow",</w:t>
      </w:r>
      <w:r w:rsidRPr="007427F1">
        <w:rPr>
          <w:rFonts w:ascii="Courier New" w:eastAsia="Times New Roman" w:hAnsi="Courier New" w:cs="Courier New"/>
          <w:color w:val="212121"/>
          <w:sz w:val="20"/>
          <w:szCs w:val="20"/>
        </w:rPr>
        <w:br/>
        <w:t>         "Principal": "*",</w:t>
      </w:r>
      <w:r w:rsidRPr="007427F1">
        <w:rPr>
          <w:rFonts w:ascii="Courier New" w:eastAsia="Times New Roman" w:hAnsi="Courier New" w:cs="Courier New"/>
          <w:color w:val="212121"/>
          <w:sz w:val="20"/>
          <w:szCs w:val="20"/>
        </w:rPr>
        <w:br/>
        <w:t>         "Action": "s3:GetObject",</w:t>
      </w:r>
      <w:r w:rsidRPr="007427F1">
        <w:rPr>
          <w:rFonts w:ascii="Courier New" w:eastAsia="Times New Roman" w:hAnsi="Courier New" w:cs="Courier New"/>
          <w:color w:val="212121"/>
          <w:sz w:val="20"/>
          <w:szCs w:val="20"/>
        </w:rPr>
        <w:br/>
        <w:t>         "Resource": "arn:aws:s3:::</w:t>
      </w:r>
      <w:r w:rsidRPr="007427F1">
        <w:rPr>
          <w:rFonts w:ascii="Courier New" w:eastAsia="Times New Roman" w:hAnsi="Courier New" w:cs="Courier New"/>
          <w:i/>
          <w:iCs/>
          <w:color w:val="212121"/>
          <w:sz w:val="20"/>
          <w:szCs w:val="20"/>
        </w:rPr>
        <w:t>YOUR_BUCKET_NAME</w:t>
      </w:r>
      <w:r w:rsidRPr="007427F1">
        <w:rPr>
          <w:rFonts w:ascii="Courier New" w:eastAsia="Times New Roman" w:hAnsi="Courier New" w:cs="Courier New"/>
          <w:color w:val="212121"/>
          <w:sz w:val="20"/>
          <w:szCs w:val="20"/>
        </w:rPr>
        <w:t>/*"</w:t>
      </w:r>
      <w:r w:rsidRPr="007427F1">
        <w:rPr>
          <w:rFonts w:ascii="Courier New" w:eastAsia="Times New Roman" w:hAnsi="Courier New" w:cs="Courier New"/>
          <w:color w:val="212121"/>
          <w:sz w:val="20"/>
          <w:szCs w:val="20"/>
        </w:rPr>
        <w:br/>
        <w:t>      }</w:t>
      </w:r>
      <w:r w:rsidRPr="007427F1">
        <w:rPr>
          <w:rFonts w:ascii="Courier New" w:eastAsia="Times New Roman" w:hAnsi="Courier New" w:cs="Courier New"/>
          <w:color w:val="212121"/>
          <w:sz w:val="20"/>
          <w:szCs w:val="20"/>
        </w:rPr>
        <w:br/>
        <w:t>  ]</w:t>
      </w:r>
      <w:r w:rsidRPr="007427F1">
        <w:rPr>
          <w:rFonts w:ascii="Courier New" w:eastAsia="Times New Roman" w:hAnsi="Courier New" w:cs="Courier New"/>
          <w:color w:val="212121"/>
          <w:sz w:val="20"/>
          <w:szCs w:val="20"/>
        </w:rPr>
        <w:br/>
        <w:t>}</w:t>
      </w:r>
    </w:p>
    <w:p w14:paraId="4DAE0A25"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Be sure to substitute your actual S3 bucket name for </w:t>
      </w:r>
      <w:r w:rsidRPr="007427F1">
        <w:rPr>
          <w:rFonts w:ascii="Helvetica" w:eastAsia="Times New Roman" w:hAnsi="Helvetica" w:cs="Helvetica"/>
          <w:b/>
          <w:bCs/>
          <w:color w:val="212121"/>
          <w:sz w:val="27"/>
          <w:szCs w:val="27"/>
        </w:rPr>
        <w:t>YOUR_BUCKET_NAME</w:t>
      </w:r>
      <w:r w:rsidRPr="007427F1">
        <w:rPr>
          <w:rFonts w:ascii="Helvetica" w:eastAsia="Times New Roman" w:hAnsi="Helvetica" w:cs="Helvetica"/>
          <w:color w:val="212121"/>
          <w:sz w:val="27"/>
          <w:szCs w:val="27"/>
        </w:rPr>
        <w:t> above. Click </w:t>
      </w:r>
      <w:r w:rsidRPr="007427F1">
        <w:rPr>
          <w:rFonts w:ascii="Helvetica" w:eastAsia="Times New Roman" w:hAnsi="Helvetica" w:cs="Helvetica"/>
          <w:b/>
          <w:bCs/>
          <w:color w:val="212121"/>
          <w:sz w:val="27"/>
          <w:szCs w:val="27"/>
        </w:rPr>
        <w:t>Save</w:t>
      </w:r>
      <w:r w:rsidRPr="007427F1">
        <w:rPr>
          <w:rFonts w:ascii="Helvetica" w:eastAsia="Times New Roman" w:hAnsi="Helvetica" w:cs="Helvetica"/>
          <w:color w:val="212121"/>
          <w:sz w:val="27"/>
          <w:szCs w:val="27"/>
        </w:rPr>
        <w:t xml:space="preserve"> when ready to proceed. The JSON policy will allow public access to all objects beneath your S3 bucket. </w:t>
      </w:r>
      <w:r w:rsidRPr="007427F1">
        <w:rPr>
          <w:rFonts w:ascii="Helvetica" w:eastAsia="Times New Roman" w:hAnsi="Helvetica" w:cs="Helvetica"/>
          <w:color w:val="212121"/>
          <w:sz w:val="27"/>
          <w:szCs w:val="27"/>
        </w:rPr>
        <w:lastRenderedPageBreak/>
        <w:t>(Again, this is a very gratuitous policy. Your production policies may differ for security reasons.)</w:t>
      </w:r>
    </w:p>
    <w:p w14:paraId="28C7FF0A"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Next you will download a basic website from a public GitHub repository and load it into your S3 bucket.</w:t>
      </w:r>
    </w:p>
    <w:p w14:paraId="1B8FF50E"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7CB8EC6E"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13. Click </w:t>
      </w:r>
      <w:hyperlink r:id="rId15" w:tgtFrame="_blank" w:history="1">
        <w:r w:rsidRPr="007427F1">
          <w:rPr>
            <w:rFonts w:ascii="Helvetica" w:eastAsia="Times New Roman" w:hAnsi="Helvetica" w:cs="Helvetica"/>
            <w:color w:val="1D9755"/>
            <w:sz w:val="27"/>
            <w:szCs w:val="27"/>
            <w:u w:val="single"/>
          </w:rPr>
          <w:t>here</w:t>
        </w:r>
      </w:hyperlink>
      <w:r w:rsidRPr="007427F1">
        <w:rPr>
          <w:rFonts w:ascii="Helvetica" w:eastAsia="Times New Roman" w:hAnsi="Helvetica" w:cs="Helvetica"/>
          <w:color w:val="212121"/>
          <w:sz w:val="27"/>
          <w:szCs w:val="27"/>
        </w:rPr>
        <w:t> to download a zip file of a basic website provided for you from the Cloud Academy public GitHub repository. Extract the contents of the zip archive to your local file storage.</w:t>
      </w:r>
    </w:p>
    <w:p w14:paraId="5D5329B3"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5A73AE0A"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14. From the top-level of your S3 bucket, click </w:t>
      </w:r>
      <w:r w:rsidRPr="007427F1">
        <w:rPr>
          <w:rFonts w:ascii="Helvetica" w:eastAsia="Times New Roman" w:hAnsi="Helvetica" w:cs="Helvetica"/>
          <w:b/>
          <w:bCs/>
          <w:color w:val="212121"/>
          <w:sz w:val="27"/>
          <w:szCs w:val="27"/>
        </w:rPr>
        <w:t>Upload</w:t>
      </w:r>
      <w:r w:rsidRPr="007427F1">
        <w:rPr>
          <w:rFonts w:ascii="Helvetica" w:eastAsia="Times New Roman" w:hAnsi="Helvetica" w:cs="Helvetica"/>
          <w:color w:val="212121"/>
          <w:sz w:val="27"/>
          <w:szCs w:val="27"/>
        </w:rPr>
        <w:t>. Navigate to where you placed the sample website content. Select or drag and drop all folders and files and click </w:t>
      </w:r>
      <w:r w:rsidRPr="007427F1">
        <w:rPr>
          <w:rFonts w:ascii="Helvetica" w:eastAsia="Times New Roman" w:hAnsi="Helvetica" w:cs="Helvetica"/>
          <w:b/>
          <w:bCs/>
          <w:color w:val="212121"/>
          <w:sz w:val="27"/>
          <w:szCs w:val="27"/>
        </w:rPr>
        <w:t>Upload</w:t>
      </w:r>
      <w:r w:rsidRPr="007427F1">
        <w:rPr>
          <w:rFonts w:ascii="Helvetica" w:eastAsia="Times New Roman" w:hAnsi="Helvetica" w:cs="Helvetica"/>
          <w:color w:val="212121"/>
          <w:sz w:val="27"/>
          <w:szCs w:val="27"/>
        </w:rPr>
        <w:t>.</w:t>
      </w:r>
    </w:p>
    <w:p w14:paraId="22E892B2"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The permissions on all files and folders uploaded to your S3 bucket will allow public read access.</w:t>
      </w:r>
    </w:p>
    <w:p w14:paraId="4F508111"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5E74512D"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xml:space="preserve">15. Verify that you uploaded three top-level folders (assets, error, images) along with 3 top-level files as well (index.html, License, Readme) to your S3 bucket. It should look </w:t>
      </w:r>
      <w:proofErr w:type="gramStart"/>
      <w:r w:rsidRPr="007427F1">
        <w:rPr>
          <w:rFonts w:ascii="Helvetica" w:eastAsia="Times New Roman" w:hAnsi="Helvetica" w:cs="Helvetica"/>
          <w:color w:val="212121"/>
          <w:sz w:val="27"/>
          <w:szCs w:val="27"/>
        </w:rPr>
        <w:t>similar to</w:t>
      </w:r>
      <w:proofErr w:type="gramEnd"/>
      <w:r w:rsidRPr="007427F1">
        <w:rPr>
          <w:rFonts w:ascii="Helvetica" w:eastAsia="Times New Roman" w:hAnsi="Helvetica" w:cs="Helvetica"/>
          <w:color w:val="212121"/>
          <w:sz w:val="27"/>
          <w:szCs w:val="27"/>
        </w:rPr>
        <w:t xml:space="preserve"> the following:</w:t>
      </w:r>
    </w:p>
    <w:p w14:paraId="2F5B09AF" w14:textId="195E358D"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noProof/>
          <w:color w:val="212121"/>
          <w:sz w:val="27"/>
          <w:szCs w:val="27"/>
        </w:rPr>
        <w:lastRenderedPageBreak/>
        <w:drawing>
          <wp:inline distT="0" distB="0" distL="0" distR="0" wp14:anchorId="461D378F" wp14:editId="5AA57AA0">
            <wp:extent cx="5943600" cy="2355850"/>
            <wp:effectExtent l="0" t="0" r="0" b="6350"/>
            <wp:docPr id="2" name="Picture 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55850"/>
                    </a:xfrm>
                    <a:prstGeom prst="rect">
                      <a:avLst/>
                    </a:prstGeom>
                    <a:noFill/>
                    <a:ln>
                      <a:noFill/>
                    </a:ln>
                  </pic:spPr>
                </pic:pic>
              </a:graphicData>
            </a:graphic>
          </wp:inline>
        </w:drawing>
      </w:r>
    </w:p>
    <w:p w14:paraId="528F4C59"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proofErr w:type="gramStart"/>
      <w:r w:rsidRPr="007427F1">
        <w:rPr>
          <w:rFonts w:ascii="Helvetica" w:eastAsia="Times New Roman" w:hAnsi="Helvetica" w:cs="Helvetica"/>
          <w:color w:val="212121"/>
          <w:sz w:val="27"/>
          <w:szCs w:val="27"/>
        </w:rPr>
        <w:t>It's</w:t>
      </w:r>
      <w:proofErr w:type="gramEnd"/>
      <w:r w:rsidRPr="007427F1">
        <w:rPr>
          <w:rFonts w:ascii="Helvetica" w:eastAsia="Times New Roman" w:hAnsi="Helvetica" w:cs="Helvetica"/>
          <w:color w:val="212121"/>
          <w:sz w:val="27"/>
          <w:szCs w:val="27"/>
        </w:rPr>
        <w:t xml:space="preserve"> time to test everything out.</w:t>
      </w:r>
    </w:p>
    <w:p w14:paraId="5E70E100"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2B74A1B5"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16. Open a new browser window (or tab) and navigate to the endpoint for your S3 static website.</w:t>
      </w:r>
    </w:p>
    <w:p w14:paraId="346C5507"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i/>
          <w:iCs/>
          <w:color w:val="212121"/>
          <w:sz w:val="27"/>
          <w:szCs w:val="27"/>
        </w:rPr>
        <w:t>Reminder</w:t>
      </w:r>
      <w:r w:rsidRPr="007427F1">
        <w:rPr>
          <w:rFonts w:ascii="Helvetica" w:eastAsia="Times New Roman" w:hAnsi="Helvetica" w:cs="Helvetica"/>
          <w:color w:val="212121"/>
          <w:sz w:val="27"/>
          <w:szCs w:val="27"/>
        </w:rPr>
        <w:t>: You can find the endpoint in the S3 console by navigating to your S3 bucket &gt; </w:t>
      </w:r>
      <w:r w:rsidRPr="007427F1">
        <w:rPr>
          <w:rFonts w:ascii="Helvetica" w:eastAsia="Times New Roman" w:hAnsi="Helvetica" w:cs="Helvetica"/>
          <w:b/>
          <w:bCs/>
          <w:color w:val="212121"/>
          <w:sz w:val="27"/>
          <w:szCs w:val="27"/>
        </w:rPr>
        <w:t>Properties</w:t>
      </w:r>
      <w:r w:rsidRPr="007427F1">
        <w:rPr>
          <w:rFonts w:ascii="Helvetica" w:eastAsia="Times New Roman" w:hAnsi="Helvetica" w:cs="Helvetica"/>
          <w:color w:val="212121"/>
          <w:sz w:val="27"/>
          <w:szCs w:val="27"/>
        </w:rPr>
        <w:t> tab &gt; </w:t>
      </w:r>
      <w:r w:rsidRPr="007427F1">
        <w:rPr>
          <w:rFonts w:ascii="Helvetica" w:eastAsia="Times New Roman" w:hAnsi="Helvetica" w:cs="Helvetica"/>
          <w:b/>
          <w:bCs/>
          <w:color w:val="212121"/>
          <w:sz w:val="27"/>
          <w:szCs w:val="27"/>
        </w:rPr>
        <w:t>Static website hosting</w:t>
      </w:r>
      <w:r w:rsidRPr="007427F1">
        <w:rPr>
          <w:rFonts w:ascii="Helvetica" w:eastAsia="Times New Roman" w:hAnsi="Helvetica" w:cs="Helvetica"/>
          <w:color w:val="212121"/>
          <w:sz w:val="27"/>
          <w:szCs w:val="27"/>
        </w:rPr>
        <w:t> tile (the endpoint is at the top).  </w:t>
      </w:r>
    </w:p>
    <w:p w14:paraId="3B06B0D4"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xml:space="preserve">The website should look </w:t>
      </w:r>
      <w:proofErr w:type="gramStart"/>
      <w:r w:rsidRPr="007427F1">
        <w:rPr>
          <w:rFonts w:ascii="Helvetica" w:eastAsia="Times New Roman" w:hAnsi="Helvetica" w:cs="Helvetica"/>
          <w:color w:val="212121"/>
          <w:sz w:val="27"/>
          <w:szCs w:val="27"/>
        </w:rPr>
        <w:t>similar to</w:t>
      </w:r>
      <w:proofErr w:type="gramEnd"/>
      <w:r w:rsidRPr="007427F1">
        <w:rPr>
          <w:rFonts w:ascii="Helvetica" w:eastAsia="Times New Roman" w:hAnsi="Helvetica" w:cs="Helvetica"/>
          <w:color w:val="212121"/>
          <w:sz w:val="27"/>
          <w:szCs w:val="27"/>
        </w:rPr>
        <w:t xml:space="preserve"> the following: </w:t>
      </w:r>
    </w:p>
    <w:p w14:paraId="0ABA9334" w14:textId="5A7D712F"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noProof/>
          <w:color w:val="212121"/>
          <w:sz w:val="27"/>
          <w:szCs w:val="27"/>
        </w:rPr>
        <w:lastRenderedPageBreak/>
        <w:drawing>
          <wp:inline distT="0" distB="0" distL="0" distR="0" wp14:anchorId="69E93B5E" wp14:editId="4A16746E">
            <wp:extent cx="5943600" cy="3057525"/>
            <wp:effectExtent l="0" t="0" r="0" b="9525"/>
            <wp:docPr id="1" name="Picture 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32ADF1BB"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i/>
          <w:iCs/>
          <w:color w:val="212121"/>
          <w:sz w:val="27"/>
          <w:szCs w:val="27"/>
        </w:rPr>
        <w:t>Note</w:t>
      </w:r>
      <w:r w:rsidRPr="007427F1">
        <w:rPr>
          <w:rFonts w:ascii="Helvetica" w:eastAsia="Times New Roman" w:hAnsi="Helvetica" w:cs="Helvetica"/>
          <w:color w:val="212121"/>
          <w:sz w:val="27"/>
          <w:szCs w:val="27"/>
        </w:rPr>
        <w:t>: The URL for your static S3 website endpoint will differ.</w:t>
      </w:r>
    </w:p>
    <w:p w14:paraId="561F637B"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 </w:t>
      </w:r>
    </w:p>
    <w:p w14:paraId="0D3849A4" w14:textId="77777777" w:rsidR="007427F1" w:rsidRPr="007427F1" w:rsidRDefault="007427F1" w:rsidP="007427F1">
      <w:pPr>
        <w:shd w:val="clear" w:color="auto" w:fill="FFFFFF"/>
        <w:spacing w:before="100" w:beforeAutospacing="1" w:after="100" w:afterAutospacing="1" w:line="240" w:lineRule="auto"/>
        <w:outlineLvl w:val="2"/>
        <w:rPr>
          <w:rFonts w:ascii="Helvetica" w:eastAsia="Times New Roman" w:hAnsi="Helvetica" w:cs="Helvetica"/>
          <w:b/>
          <w:bCs/>
          <w:color w:val="212121"/>
          <w:sz w:val="27"/>
          <w:szCs w:val="27"/>
        </w:rPr>
      </w:pPr>
      <w:r w:rsidRPr="007427F1">
        <w:rPr>
          <w:rFonts w:ascii="Helvetica" w:eastAsia="Times New Roman" w:hAnsi="Helvetica" w:cs="Helvetica"/>
          <w:b/>
          <w:bCs/>
          <w:color w:val="212121"/>
          <w:sz w:val="27"/>
          <w:szCs w:val="27"/>
        </w:rPr>
        <w:t>Summary</w:t>
      </w:r>
    </w:p>
    <w:p w14:paraId="436DD7E5" w14:textId="77777777" w:rsidR="007427F1" w:rsidRPr="007427F1" w:rsidRDefault="007427F1" w:rsidP="007427F1">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7427F1">
        <w:rPr>
          <w:rFonts w:ascii="Helvetica" w:eastAsia="Times New Roman" w:hAnsi="Helvetica" w:cs="Helvetica"/>
          <w:color w:val="212121"/>
          <w:sz w:val="27"/>
          <w:szCs w:val="27"/>
        </w:rPr>
        <w:t>In this Lab Step you created an S3 bucket. You configured your S3 bucket to be a static website. You also established a bucket policy to apply to all objects uploaded to your bucket. Finally, you uploaded basic website content and confirmed that it was accessible on the web. At this point, you could simply maintain and use the basic website, or configure a content distribution network (CDN) such as Amazon CloudFront to allow global low-latency access to your website.</w:t>
      </w:r>
    </w:p>
    <w:p w14:paraId="49061FBF" w14:textId="77777777" w:rsidR="002A5A7F" w:rsidRDefault="00E45F89"/>
    <w:sectPr w:rsidR="002A5A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B653EC"/>
    <w:multiLevelType w:val="multilevel"/>
    <w:tmpl w:val="A8FC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4017F2"/>
    <w:multiLevelType w:val="multilevel"/>
    <w:tmpl w:val="C21E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3102FB"/>
    <w:multiLevelType w:val="multilevel"/>
    <w:tmpl w:val="E678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7F1"/>
    <w:rsid w:val="00145BE1"/>
    <w:rsid w:val="00291F23"/>
    <w:rsid w:val="00345AD5"/>
    <w:rsid w:val="007427F1"/>
    <w:rsid w:val="00B650F7"/>
    <w:rsid w:val="00E45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74C28"/>
  <w15:chartTrackingRefBased/>
  <w15:docId w15:val="{BFA6AD0A-C475-4FBB-BB1E-EB5B6C4A5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427F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427F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427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27F1"/>
    <w:rPr>
      <w:b/>
      <w:bCs/>
    </w:rPr>
  </w:style>
  <w:style w:type="character" w:styleId="Hyperlink">
    <w:name w:val="Hyperlink"/>
    <w:basedOn w:val="DefaultParagraphFont"/>
    <w:uiPriority w:val="99"/>
    <w:semiHidden/>
    <w:unhideWhenUsed/>
    <w:rsid w:val="007427F1"/>
    <w:rPr>
      <w:color w:val="0000FF"/>
      <w:u w:val="single"/>
    </w:rPr>
  </w:style>
  <w:style w:type="character" w:styleId="Emphasis">
    <w:name w:val="Emphasis"/>
    <w:basedOn w:val="DefaultParagraphFont"/>
    <w:uiPriority w:val="20"/>
    <w:qFormat/>
    <w:rsid w:val="007427F1"/>
    <w:rPr>
      <w:i/>
      <w:iCs/>
    </w:rPr>
  </w:style>
  <w:style w:type="paragraph" w:styleId="HTMLPreformatted">
    <w:name w:val="HTML Preformatted"/>
    <w:basedOn w:val="Normal"/>
    <w:link w:val="HTMLPreformattedChar"/>
    <w:uiPriority w:val="99"/>
    <w:semiHidden/>
    <w:unhideWhenUsed/>
    <w:rsid w:val="00742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27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784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ssets.cloudacademy.com/bakery/media/uploads/lab-step/blobid2-c82d92b8-a95d-4791-952b-48b8057ee047.png" TargetMode="External"/><Relationship Id="rId15" Type="http://schemas.openxmlformats.org/officeDocument/2006/relationships/hyperlink" Target="https://github.com/cloudacademy/static-website-example/archive/master.zip"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820</Words>
  <Characters>4676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Chunduri, Kavya Venkata Sai Suma (GE Capital, consultant)</dc:creator>
  <cp:keywords/>
  <dc:description/>
  <cp:lastModifiedBy>Chunduri, Kavya Venkata Sai Suma (GE Capital, consultant)</cp:lastModifiedBy>
  <cp:revision>2</cp:revision>
  <dcterms:created xsi:type="dcterms:W3CDTF">2020-11-11T12:13:00Z</dcterms:created>
  <dcterms:modified xsi:type="dcterms:W3CDTF">2020-11-11T12:13:00Z</dcterms:modified>
</cp:coreProperties>
</file>