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C5" w:rsidRPr="00156FB7" w:rsidRDefault="000C5EC5" w:rsidP="00B60760">
      <w:pPr>
        <w:rPr>
          <w:sz w:val="24"/>
          <w:szCs w:val="24"/>
          <w:lang w:val="es-CO"/>
        </w:rPr>
      </w:pPr>
    </w:p>
    <w:tbl>
      <w:tblPr>
        <w:tblW w:w="9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3423"/>
        <w:gridCol w:w="1254"/>
        <w:gridCol w:w="3166"/>
      </w:tblGrid>
      <w:tr w:rsidR="00036A1A" w:rsidRPr="00156FB7">
        <w:trPr>
          <w:cantSplit/>
          <w:trHeight w:val="360"/>
          <w:jc w:val="center"/>
        </w:trPr>
        <w:tc>
          <w:tcPr>
            <w:tcW w:w="2125" w:type="dxa"/>
            <w:shd w:val="clear" w:color="auto" w:fill="D9D9D9"/>
            <w:vAlign w:val="center"/>
          </w:tcPr>
          <w:p w:rsidR="000C5EC5" w:rsidRPr="00156FB7" w:rsidRDefault="000C5EC5" w:rsidP="00A255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6FB7">
              <w:rPr>
                <w:rFonts w:ascii="Arial" w:hAnsi="Arial" w:cs="Arial"/>
                <w:b/>
                <w:sz w:val="24"/>
                <w:szCs w:val="24"/>
              </w:rPr>
              <w:t>CONSECUTIVO:</w:t>
            </w:r>
          </w:p>
        </w:tc>
        <w:tc>
          <w:tcPr>
            <w:tcW w:w="3423" w:type="dxa"/>
            <w:vAlign w:val="center"/>
          </w:tcPr>
          <w:p w:rsidR="000C5EC5" w:rsidRPr="00156FB7" w:rsidRDefault="007C753D" w:rsidP="00156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B7">
              <w:rPr>
                <w:rFonts w:ascii="Arial" w:hAnsi="Arial" w:cs="Arial"/>
                <w:sz w:val="24"/>
                <w:szCs w:val="24"/>
              </w:rPr>
              <w:t>RH-</w:t>
            </w:r>
            <w:r w:rsidR="00156FB7" w:rsidRPr="00156FB7">
              <w:rPr>
                <w:rFonts w:ascii="Arial" w:hAnsi="Arial" w:cs="Arial"/>
                <w:sz w:val="24"/>
                <w:szCs w:val="24"/>
              </w:rPr>
              <w:t>003</w:t>
            </w:r>
            <w:r w:rsidRPr="00156FB7">
              <w:rPr>
                <w:rFonts w:ascii="Arial" w:hAnsi="Arial" w:cs="Arial"/>
                <w:sz w:val="24"/>
                <w:szCs w:val="24"/>
              </w:rPr>
              <w:t>-1</w:t>
            </w:r>
            <w:r w:rsidR="0000705B" w:rsidRPr="00156FB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0C5EC5" w:rsidRPr="00156FB7" w:rsidRDefault="000C5EC5" w:rsidP="00F906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6FB7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036A1A" w:rsidRPr="00156FB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166" w:type="dxa"/>
            <w:vAlign w:val="center"/>
          </w:tcPr>
          <w:p w:rsidR="000C5EC5" w:rsidRPr="00156FB7" w:rsidRDefault="000A63FC" w:rsidP="00156F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B7">
              <w:rPr>
                <w:rFonts w:ascii="Arial" w:hAnsi="Arial" w:cs="Arial"/>
                <w:sz w:val="24"/>
                <w:szCs w:val="24"/>
              </w:rPr>
              <w:t>2015/</w:t>
            </w:r>
            <w:r w:rsidR="00156FB7" w:rsidRPr="00156FB7">
              <w:rPr>
                <w:rFonts w:ascii="Arial" w:hAnsi="Arial" w:cs="Arial"/>
                <w:sz w:val="24"/>
                <w:szCs w:val="24"/>
              </w:rPr>
              <w:t>04/15</w:t>
            </w:r>
          </w:p>
        </w:tc>
      </w:tr>
      <w:tr w:rsidR="00D8661F" w:rsidRPr="00156FB7">
        <w:trPr>
          <w:cantSplit/>
          <w:trHeight w:val="329"/>
          <w:jc w:val="center"/>
        </w:trPr>
        <w:tc>
          <w:tcPr>
            <w:tcW w:w="2125" w:type="dxa"/>
            <w:shd w:val="clear" w:color="auto" w:fill="D9D9D9"/>
            <w:vAlign w:val="center"/>
          </w:tcPr>
          <w:p w:rsidR="00D8661F" w:rsidRPr="00156FB7" w:rsidRDefault="00D8661F" w:rsidP="00A255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6FB7">
              <w:rPr>
                <w:rFonts w:ascii="Arial" w:hAnsi="Arial" w:cs="Arial"/>
                <w:b/>
                <w:sz w:val="24"/>
                <w:szCs w:val="24"/>
              </w:rPr>
              <w:t>DE:</w:t>
            </w:r>
          </w:p>
        </w:tc>
        <w:tc>
          <w:tcPr>
            <w:tcW w:w="7843" w:type="dxa"/>
            <w:gridSpan w:val="3"/>
            <w:vAlign w:val="center"/>
          </w:tcPr>
          <w:p w:rsidR="00D8661F" w:rsidRPr="00156FB7" w:rsidRDefault="00D8661F" w:rsidP="00C358B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B7">
              <w:rPr>
                <w:rFonts w:ascii="Arial" w:hAnsi="Arial" w:cs="Arial"/>
                <w:sz w:val="24"/>
                <w:szCs w:val="24"/>
                <w:lang w:val="en-US"/>
              </w:rPr>
              <w:t>DIRECCION DE RECURSOS HUMANOS</w:t>
            </w:r>
          </w:p>
        </w:tc>
      </w:tr>
      <w:tr w:rsidR="00D8661F" w:rsidRPr="00156FB7">
        <w:trPr>
          <w:cantSplit/>
          <w:trHeight w:val="280"/>
          <w:jc w:val="center"/>
        </w:trPr>
        <w:tc>
          <w:tcPr>
            <w:tcW w:w="21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8661F" w:rsidRPr="00156FB7" w:rsidRDefault="00F658AD" w:rsidP="00A255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6FB7">
              <w:rPr>
                <w:rFonts w:ascii="Arial" w:hAnsi="Arial" w:cs="Arial"/>
                <w:b/>
                <w:sz w:val="24"/>
                <w:szCs w:val="24"/>
              </w:rPr>
              <w:t>PARA</w:t>
            </w:r>
          </w:p>
        </w:tc>
        <w:tc>
          <w:tcPr>
            <w:tcW w:w="7843" w:type="dxa"/>
            <w:gridSpan w:val="3"/>
            <w:tcBorders>
              <w:bottom w:val="single" w:sz="4" w:space="0" w:color="auto"/>
            </w:tcBorders>
            <w:vAlign w:val="center"/>
          </w:tcPr>
          <w:p w:rsidR="00D8661F" w:rsidRPr="00156FB7" w:rsidRDefault="00156FB7" w:rsidP="003C163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6FB7">
              <w:rPr>
                <w:rFonts w:ascii="Arial" w:hAnsi="Arial" w:cs="Arial"/>
                <w:sz w:val="24"/>
                <w:szCs w:val="24"/>
                <w:lang w:val="en-US"/>
              </w:rPr>
              <w:t>DIANA MARIA CABARIQUE</w:t>
            </w:r>
          </w:p>
        </w:tc>
      </w:tr>
      <w:tr w:rsidR="00D8661F" w:rsidRPr="00156FB7">
        <w:trPr>
          <w:cantSplit/>
          <w:trHeight w:val="340"/>
          <w:jc w:val="center"/>
        </w:trPr>
        <w:tc>
          <w:tcPr>
            <w:tcW w:w="21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8661F" w:rsidRPr="00156FB7" w:rsidRDefault="00D8661F" w:rsidP="00A255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6FB7">
              <w:rPr>
                <w:rFonts w:ascii="Arial" w:hAnsi="Arial" w:cs="Arial"/>
                <w:b/>
                <w:sz w:val="24"/>
                <w:szCs w:val="24"/>
              </w:rPr>
              <w:t>ASUNTO:</w:t>
            </w:r>
          </w:p>
        </w:tc>
        <w:tc>
          <w:tcPr>
            <w:tcW w:w="7843" w:type="dxa"/>
            <w:gridSpan w:val="3"/>
            <w:tcBorders>
              <w:bottom w:val="single" w:sz="4" w:space="0" w:color="auto"/>
            </w:tcBorders>
            <w:vAlign w:val="center"/>
          </w:tcPr>
          <w:p w:rsidR="00D8661F" w:rsidRPr="00156FB7" w:rsidRDefault="00F42D9F" w:rsidP="003C163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56FB7">
              <w:rPr>
                <w:rFonts w:ascii="Arial" w:hAnsi="Arial" w:cs="Arial"/>
                <w:b/>
                <w:sz w:val="24"/>
                <w:szCs w:val="24"/>
              </w:rPr>
              <w:t>INCUMPLIMIENTO A LAS LABORES ASIGNADAS</w:t>
            </w:r>
          </w:p>
        </w:tc>
      </w:tr>
    </w:tbl>
    <w:p w:rsidR="000C5EC5" w:rsidRPr="00156FB7" w:rsidRDefault="000C5EC5" w:rsidP="00714EB3">
      <w:pPr>
        <w:jc w:val="both"/>
        <w:rPr>
          <w:rFonts w:ascii="Arial" w:hAnsi="Arial" w:cs="Arial"/>
          <w:sz w:val="24"/>
          <w:szCs w:val="24"/>
        </w:rPr>
      </w:pPr>
    </w:p>
    <w:p w:rsidR="00DD1A80" w:rsidRPr="00156FB7" w:rsidRDefault="00DD1A80" w:rsidP="007C753D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7C753D" w:rsidRPr="00156FB7" w:rsidRDefault="007C753D" w:rsidP="007C753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56FB7">
        <w:rPr>
          <w:rFonts w:ascii="Arial" w:hAnsi="Arial" w:cs="Arial"/>
          <w:sz w:val="24"/>
          <w:szCs w:val="24"/>
          <w:lang w:val="es-CO"/>
        </w:rPr>
        <w:t>Señor</w:t>
      </w:r>
      <w:r w:rsidR="0000705B" w:rsidRPr="00156FB7">
        <w:rPr>
          <w:rFonts w:ascii="Arial" w:hAnsi="Arial" w:cs="Arial"/>
          <w:sz w:val="24"/>
          <w:szCs w:val="24"/>
          <w:lang w:val="es-CO"/>
        </w:rPr>
        <w:t>:</w:t>
      </w:r>
    </w:p>
    <w:p w:rsidR="007C753D" w:rsidRPr="00156FB7" w:rsidRDefault="00156FB7" w:rsidP="007C753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56FB7">
        <w:rPr>
          <w:rFonts w:ascii="Arial" w:hAnsi="Arial" w:cs="Arial"/>
          <w:b/>
          <w:sz w:val="24"/>
          <w:szCs w:val="24"/>
          <w:lang w:val="es-CO"/>
        </w:rPr>
        <w:t>DIANA MARIA CABARIQUE</w:t>
      </w:r>
    </w:p>
    <w:p w:rsidR="007C753D" w:rsidRPr="00156FB7" w:rsidRDefault="00156FB7" w:rsidP="007C753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56FB7">
        <w:rPr>
          <w:rFonts w:ascii="Arial" w:hAnsi="Arial" w:cs="Arial"/>
          <w:sz w:val="24"/>
          <w:szCs w:val="24"/>
          <w:lang w:val="es-CO"/>
        </w:rPr>
        <w:t>Coordinador Laboral</w:t>
      </w:r>
    </w:p>
    <w:p w:rsidR="00C77D25" w:rsidRPr="00156FB7" w:rsidRDefault="00C77D25" w:rsidP="007C753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56FB7">
        <w:rPr>
          <w:rFonts w:ascii="Arial" w:hAnsi="Arial" w:cs="Arial"/>
          <w:sz w:val="24"/>
          <w:szCs w:val="24"/>
          <w:lang w:val="es-CO"/>
        </w:rPr>
        <w:t>System Integral Group SAS</w:t>
      </w:r>
    </w:p>
    <w:p w:rsidR="00C77D25" w:rsidRPr="00156FB7" w:rsidRDefault="00C77D25" w:rsidP="007C753D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77D25" w:rsidRPr="00156FB7" w:rsidRDefault="00C77D25" w:rsidP="007C753D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451FF1" w:rsidRPr="00156FB7" w:rsidRDefault="00451FF1" w:rsidP="000A63FC">
      <w:pPr>
        <w:tabs>
          <w:tab w:val="left" w:pos="8789"/>
        </w:tabs>
        <w:jc w:val="both"/>
        <w:rPr>
          <w:rFonts w:ascii="Arial" w:hAnsi="Arial" w:cs="Arial"/>
          <w:bCs/>
          <w:sz w:val="24"/>
          <w:szCs w:val="24"/>
          <w:lang w:val="es-CO" w:eastAsia="es-CO"/>
        </w:rPr>
      </w:pPr>
      <w:r w:rsidRPr="00156FB7">
        <w:rPr>
          <w:rFonts w:ascii="Arial" w:hAnsi="Arial" w:cs="Arial"/>
          <w:sz w:val="24"/>
          <w:szCs w:val="24"/>
        </w:rPr>
        <w:t xml:space="preserve">Por medio de la presente se le hace un llamado </w:t>
      </w:r>
      <w:r w:rsidR="000D7C84" w:rsidRPr="00156FB7">
        <w:rPr>
          <w:rFonts w:ascii="Arial" w:hAnsi="Arial" w:cs="Arial"/>
          <w:sz w:val="24"/>
          <w:szCs w:val="24"/>
        </w:rPr>
        <w:t>de atención</w:t>
      </w:r>
      <w:r w:rsidRPr="00156FB7">
        <w:rPr>
          <w:rFonts w:ascii="Arial" w:hAnsi="Arial" w:cs="Arial"/>
          <w:sz w:val="24"/>
          <w:szCs w:val="24"/>
        </w:rPr>
        <w:t xml:space="preserve"> con copia a la Hoja de Vida, por los </w:t>
      </w:r>
      <w:r w:rsidR="001D1859" w:rsidRPr="00156FB7">
        <w:rPr>
          <w:rFonts w:ascii="Arial" w:hAnsi="Arial" w:cs="Arial"/>
          <w:sz w:val="24"/>
          <w:szCs w:val="24"/>
        </w:rPr>
        <w:t xml:space="preserve">hechos que se indican más </w:t>
      </w:r>
      <w:r w:rsidR="000D7C84" w:rsidRPr="00156FB7">
        <w:rPr>
          <w:rFonts w:ascii="Arial" w:hAnsi="Arial" w:cs="Arial"/>
          <w:sz w:val="24"/>
          <w:szCs w:val="24"/>
        </w:rPr>
        <w:t>adelante donde</w:t>
      </w:r>
      <w:r w:rsidRPr="00156FB7">
        <w:rPr>
          <w:rFonts w:ascii="Arial" w:hAnsi="Arial" w:cs="Arial"/>
          <w:sz w:val="24"/>
          <w:szCs w:val="24"/>
        </w:rPr>
        <w:t xml:space="preserve"> incumplió las normas citadas </w:t>
      </w:r>
      <w:r w:rsidR="000D7C84" w:rsidRPr="00156FB7">
        <w:rPr>
          <w:rFonts w:ascii="Arial" w:hAnsi="Arial" w:cs="Arial"/>
          <w:sz w:val="24"/>
          <w:szCs w:val="24"/>
        </w:rPr>
        <w:t xml:space="preserve">en </w:t>
      </w:r>
      <w:r w:rsidR="000D7C84" w:rsidRPr="00156FB7">
        <w:rPr>
          <w:rFonts w:ascii="Arial" w:hAnsi="Arial" w:cs="Arial"/>
          <w:bCs/>
          <w:sz w:val="24"/>
          <w:szCs w:val="24"/>
          <w:lang w:val="es-CO" w:eastAsia="es-CO"/>
        </w:rPr>
        <w:t>la</w:t>
      </w:r>
      <w:r w:rsidR="002E7C9F" w:rsidRPr="00156FB7">
        <w:rPr>
          <w:rFonts w:ascii="Arial" w:hAnsi="Arial" w:cs="Arial"/>
          <w:bCs/>
          <w:sz w:val="24"/>
          <w:szCs w:val="24"/>
          <w:lang w:val="es-CO" w:eastAsia="es-CO"/>
        </w:rPr>
        <w:t xml:space="preserve"> cláusula Primera, literal A</w:t>
      </w:r>
      <w:r w:rsidR="00A2557F" w:rsidRPr="00156FB7">
        <w:rPr>
          <w:rFonts w:ascii="Arial" w:hAnsi="Arial" w:cs="Arial"/>
          <w:bCs/>
          <w:sz w:val="24"/>
          <w:szCs w:val="24"/>
          <w:lang w:val="es-CO" w:eastAsia="es-CO"/>
        </w:rPr>
        <w:t xml:space="preserve">, </w:t>
      </w:r>
      <w:r w:rsidR="002E7C9F" w:rsidRPr="00156FB7">
        <w:rPr>
          <w:rFonts w:ascii="Arial" w:hAnsi="Arial" w:cs="Arial"/>
          <w:bCs/>
          <w:sz w:val="24"/>
          <w:szCs w:val="24"/>
          <w:lang w:val="es-CO" w:eastAsia="es-CO"/>
        </w:rPr>
        <w:t>de su contrato de Trabajo</w:t>
      </w:r>
      <w:r w:rsidR="0000705B" w:rsidRPr="00156FB7">
        <w:rPr>
          <w:rFonts w:ascii="Arial" w:hAnsi="Arial" w:cs="Arial"/>
          <w:bCs/>
          <w:sz w:val="24"/>
          <w:szCs w:val="24"/>
          <w:lang w:val="es-CO" w:eastAsia="es-CO"/>
        </w:rPr>
        <w:t xml:space="preserve"> No. 2014-</w:t>
      </w:r>
      <w:r w:rsidR="00A376E7" w:rsidRPr="00156FB7">
        <w:rPr>
          <w:rFonts w:ascii="Arial" w:hAnsi="Arial" w:cs="Arial"/>
          <w:bCs/>
          <w:sz w:val="24"/>
          <w:szCs w:val="24"/>
          <w:lang w:val="es-CO" w:eastAsia="es-CO"/>
        </w:rPr>
        <w:t>13-09</w:t>
      </w:r>
      <w:r w:rsidR="0000705B" w:rsidRPr="00156FB7">
        <w:rPr>
          <w:rFonts w:ascii="Arial" w:hAnsi="Arial" w:cs="Arial"/>
          <w:bCs/>
          <w:sz w:val="24"/>
          <w:szCs w:val="24"/>
          <w:lang w:val="es-CO" w:eastAsia="es-CO"/>
        </w:rPr>
        <w:t xml:space="preserve"> firmado el </w:t>
      </w:r>
      <w:r w:rsidR="00A376E7" w:rsidRPr="00156FB7">
        <w:rPr>
          <w:rFonts w:ascii="Arial" w:hAnsi="Arial" w:cs="Arial"/>
          <w:bCs/>
          <w:sz w:val="24"/>
          <w:szCs w:val="24"/>
          <w:lang w:val="es-CO" w:eastAsia="es-CO"/>
        </w:rPr>
        <w:t xml:space="preserve">11 de </w:t>
      </w:r>
      <w:r w:rsidR="007A34F6" w:rsidRPr="00156FB7">
        <w:rPr>
          <w:rFonts w:ascii="Arial" w:hAnsi="Arial" w:cs="Arial"/>
          <w:bCs/>
          <w:sz w:val="24"/>
          <w:szCs w:val="24"/>
          <w:lang w:val="es-CO" w:eastAsia="es-CO"/>
        </w:rPr>
        <w:t>Agosto de</w:t>
      </w:r>
      <w:r w:rsidR="0000705B" w:rsidRPr="00156FB7">
        <w:rPr>
          <w:rFonts w:ascii="Arial" w:hAnsi="Arial" w:cs="Arial"/>
          <w:bCs/>
          <w:sz w:val="24"/>
          <w:szCs w:val="24"/>
          <w:lang w:val="es-CO" w:eastAsia="es-CO"/>
        </w:rPr>
        <w:t xml:space="preserve"> 2014</w:t>
      </w:r>
      <w:r w:rsidR="007A34F6" w:rsidRPr="00156FB7">
        <w:rPr>
          <w:rFonts w:ascii="Arial" w:hAnsi="Arial" w:cs="Arial"/>
          <w:bCs/>
          <w:sz w:val="24"/>
          <w:szCs w:val="24"/>
          <w:lang w:val="es-CO" w:eastAsia="es-CO"/>
        </w:rPr>
        <w:t xml:space="preserve"> y al manual de Funciones literal 16</w:t>
      </w:r>
    </w:p>
    <w:p w:rsidR="002E7C9F" w:rsidRPr="00156FB7" w:rsidRDefault="002E7C9F" w:rsidP="00451FF1">
      <w:pPr>
        <w:tabs>
          <w:tab w:val="left" w:pos="8789"/>
        </w:tabs>
        <w:rPr>
          <w:rFonts w:ascii="Arial" w:hAnsi="Arial" w:cs="Arial"/>
          <w:bCs/>
          <w:sz w:val="24"/>
          <w:szCs w:val="24"/>
          <w:lang w:val="es-CO" w:eastAsia="es-CO"/>
        </w:rPr>
      </w:pPr>
    </w:p>
    <w:p w:rsidR="002E7C9F" w:rsidRPr="00156FB7" w:rsidRDefault="00A2557F" w:rsidP="002E7C9F">
      <w:pPr>
        <w:ind w:left="284"/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b/>
          <w:sz w:val="24"/>
          <w:szCs w:val="24"/>
        </w:rPr>
        <w:t>PRIMERA:</w:t>
      </w:r>
      <w:r w:rsidR="002E7C9F" w:rsidRPr="00156FB7">
        <w:rPr>
          <w:rFonts w:ascii="Arial" w:hAnsi="Arial" w:cs="Arial"/>
          <w:b/>
          <w:sz w:val="24"/>
          <w:szCs w:val="24"/>
        </w:rPr>
        <w:t xml:space="preserve"> </w:t>
      </w:r>
      <w:r w:rsidR="00A376E7" w:rsidRPr="00156FB7">
        <w:rPr>
          <w:rFonts w:ascii="Arial" w:hAnsi="Arial" w:cs="Arial"/>
          <w:b/>
          <w:sz w:val="24"/>
          <w:szCs w:val="24"/>
        </w:rPr>
        <w:t>OBJETO</w:t>
      </w:r>
      <w:r w:rsidR="00A376E7" w:rsidRPr="00156FB7">
        <w:rPr>
          <w:rFonts w:ascii="Arial" w:hAnsi="Arial" w:cs="Arial"/>
          <w:sz w:val="24"/>
          <w:szCs w:val="24"/>
        </w:rPr>
        <w:t xml:space="preserve"> El</w:t>
      </w:r>
      <w:r w:rsidR="002E7C9F" w:rsidRPr="00156FB7">
        <w:rPr>
          <w:rFonts w:ascii="Arial" w:hAnsi="Arial" w:cs="Arial"/>
          <w:sz w:val="24"/>
          <w:szCs w:val="24"/>
        </w:rPr>
        <w:t xml:space="preserve"> empleador contrata los servicios personales del trabajador y éste se obliga: a) A poner al servicio del empleador toda su capacidad normal de trabajo en forma exclusiva, en el desempeño de las funciones propias del oficio mencionado y en las labores anexas y complementarias del mismo</w:t>
      </w:r>
      <w:r w:rsidR="002E7C9F" w:rsidRPr="00156FB7">
        <w:rPr>
          <w:rFonts w:ascii="Arial" w:hAnsi="Arial" w:cs="Arial"/>
          <w:b/>
          <w:sz w:val="24"/>
          <w:szCs w:val="24"/>
        </w:rPr>
        <w:t>, de conformidad con las órdenes e instrucciones que le imparta el empleador o sus representantes</w:t>
      </w:r>
      <w:r w:rsidR="002E7C9F" w:rsidRPr="00156FB7">
        <w:rPr>
          <w:rFonts w:ascii="Arial" w:hAnsi="Arial" w:cs="Arial"/>
          <w:sz w:val="24"/>
          <w:szCs w:val="24"/>
        </w:rPr>
        <w:t xml:space="preserve">, </w:t>
      </w:r>
    </w:p>
    <w:p w:rsidR="00A2557F" w:rsidRPr="00156FB7" w:rsidRDefault="00A2557F" w:rsidP="002E7C9F">
      <w:pPr>
        <w:ind w:left="284"/>
        <w:jc w:val="both"/>
        <w:rPr>
          <w:rFonts w:ascii="Arial" w:hAnsi="Arial" w:cs="Arial"/>
          <w:b/>
          <w:sz w:val="24"/>
          <w:szCs w:val="24"/>
        </w:rPr>
      </w:pPr>
    </w:p>
    <w:p w:rsidR="002E7C9F" w:rsidRPr="00156FB7" w:rsidRDefault="002E7C9F" w:rsidP="002E7C9F">
      <w:pPr>
        <w:ind w:left="284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156FB7">
        <w:rPr>
          <w:rFonts w:ascii="Arial" w:hAnsi="Arial" w:cs="Arial"/>
          <w:b/>
          <w:sz w:val="24"/>
          <w:szCs w:val="24"/>
        </w:rPr>
        <w:t>SEGUNDA- FUNCIONES:</w:t>
      </w:r>
      <w:r w:rsidRPr="00156FB7">
        <w:rPr>
          <w:rStyle w:val="Refdecomentario"/>
          <w:rFonts w:ascii="Arial" w:hAnsi="Arial" w:cs="Arial"/>
          <w:sz w:val="24"/>
          <w:szCs w:val="24"/>
          <w:lang w:val="x-none"/>
        </w:rPr>
        <w:t xml:space="preserve"> </w:t>
      </w:r>
      <w:r w:rsidR="00A376E7" w:rsidRPr="00156FB7">
        <w:rPr>
          <w:rFonts w:ascii="Arial" w:hAnsi="Arial" w:cs="Arial"/>
          <w:sz w:val="24"/>
          <w:szCs w:val="24"/>
        </w:rPr>
        <w:t>El empleador</w:t>
      </w:r>
      <w:r w:rsidRPr="00156FB7">
        <w:rPr>
          <w:rFonts w:ascii="Arial" w:hAnsi="Arial" w:cs="Arial"/>
          <w:sz w:val="24"/>
          <w:szCs w:val="24"/>
        </w:rPr>
        <w:t xml:space="preserve"> contrata al trabajador </w:t>
      </w:r>
      <w:r w:rsidR="00A376E7" w:rsidRPr="00156FB7">
        <w:rPr>
          <w:rFonts w:ascii="Arial" w:hAnsi="Arial" w:cs="Arial"/>
          <w:sz w:val="24"/>
          <w:szCs w:val="24"/>
        </w:rPr>
        <w:t>para ejecutar</w:t>
      </w:r>
      <w:r w:rsidRPr="00156FB7">
        <w:rPr>
          <w:rFonts w:ascii="Arial" w:hAnsi="Arial" w:cs="Arial"/>
          <w:sz w:val="24"/>
          <w:szCs w:val="24"/>
        </w:rPr>
        <w:t xml:space="preserve"> todas las funciones contempladas en el manual de Funciones y responsabilidades </w:t>
      </w:r>
      <w:r w:rsidR="00A2557F" w:rsidRPr="00156FB7">
        <w:rPr>
          <w:rFonts w:ascii="Arial" w:hAnsi="Arial" w:cs="Arial"/>
          <w:b/>
          <w:sz w:val="24"/>
          <w:szCs w:val="24"/>
        </w:rPr>
        <w:t>GRH-MA-</w:t>
      </w:r>
      <w:r w:rsidR="007A34F6" w:rsidRPr="00156FB7">
        <w:rPr>
          <w:rFonts w:ascii="Arial" w:hAnsi="Arial" w:cs="Arial"/>
          <w:b/>
          <w:sz w:val="24"/>
          <w:szCs w:val="24"/>
        </w:rPr>
        <w:t>01 SECCION</w:t>
      </w:r>
      <w:r w:rsidRPr="00156FB7">
        <w:rPr>
          <w:rFonts w:ascii="Arial" w:hAnsi="Arial" w:cs="Arial"/>
          <w:b/>
          <w:sz w:val="24"/>
          <w:szCs w:val="24"/>
        </w:rPr>
        <w:t xml:space="preserve"> </w:t>
      </w:r>
      <w:r w:rsidR="00A376E7" w:rsidRPr="00156FB7">
        <w:rPr>
          <w:rFonts w:ascii="Arial" w:hAnsi="Arial" w:cs="Arial"/>
          <w:b/>
          <w:sz w:val="24"/>
          <w:szCs w:val="24"/>
        </w:rPr>
        <w:t>45</w:t>
      </w:r>
      <w:r w:rsidRPr="00156FB7">
        <w:rPr>
          <w:rFonts w:ascii="Arial" w:hAnsi="Arial" w:cs="Arial"/>
          <w:b/>
          <w:sz w:val="24"/>
          <w:szCs w:val="24"/>
        </w:rPr>
        <w:t xml:space="preserve"> </w:t>
      </w:r>
      <w:r w:rsidRPr="00156FB7">
        <w:rPr>
          <w:rFonts w:ascii="Arial" w:hAnsi="Arial" w:cs="Arial"/>
          <w:sz w:val="24"/>
          <w:szCs w:val="24"/>
        </w:rPr>
        <w:t xml:space="preserve">Anexo </w:t>
      </w:r>
      <w:r w:rsidR="00A2557F" w:rsidRPr="00156FB7">
        <w:rPr>
          <w:rFonts w:ascii="Arial" w:hAnsi="Arial" w:cs="Arial"/>
          <w:sz w:val="24"/>
          <w:szCs w:val="24"/>
        </w:rPr>
        <w:t xml:space="preserve">al </w:t>
      </w:r>
      <w:r w:rsidRPr="00156FB7">
        <w:rPr>
          <w:rFonts w:ascii="Arial" w:hAnsi="Arial" w:cs="Arial"/>
          <w:sz w:val="24"/>
          <w:szCs w:val="24"/>
        </w:rPr>
        <w:t>contrato</w:t>
      </w:r>
      <w:r w:rsidR="00A2557F" w:rsidRPr="00156FB7">
        <w:rPr>
          <w:rFonts w:ascii="Arial" w:hAnsi="Arial" w:cs="Arial"/>
          <w:sz w:val="24"/>
          <w:szCs w:val="24"/>
        </w:rPr>
        <w:t>:</w:t>
      </w:r>
      <w:r w:rsidR="001D1859" w:rsidRPr="00156FB7">
        <w:rPr>
          <w:rFonts w:ascii="Arial" w:hAnsi="Arial" w:cs="Arial"/>
          <w:sz w:val="24"/>
          <w:szCs w:val="24"/>
        </w:rPr>
        <w:t xml:space="preserve"> </w:t>
      </w:r>
      <w:r w:rsidR="001D1859" w:rsidRPr="00156FB7">
        <w:rPr>
          <w:rFonts w:ascii="Arial" w:hAnsi="Arial" w:cs="Arial"/>
          <w:b/>
          <w:i/>
          <w:sz w:val="24"/>
          <w:szCs w:val="24"/>
          <w:u w:val="single"/>
        </w:rPr>
        <w:t>“Se transcribe el texto</w:t>
      </w:r>
      <w:r w:rsidR="001D1859" w:rsidRPr="00156FB7">
        <w:rPr>
          <w:rFonts w:ascii="Arial" w:hAnsi="Arial" w:cs="Arial"/>
          <w:sz w:val="24"/>
          <w:szCs w:val="24"/>
        </w:rPr>
        <w:t>”</w:t>
      </w:r>
      <w:r w:rsidR="007A34F6" w:rsidRPr="00156FB7">
        <w:rPr>
          <w:rFonts w:ascii="Arial" w:hAnsi="Arial" w:cs="Arial"/>
          <w:sz w:val="24"/>
          <w:szCs w:val="24"/>
        </w:rPr>
        <w:t xml:space="preserve"> </w:t>
      </w:r>
    </w:p>
    <w:p w:rsidR="00A2557F" w:rsidRPr="00156FB7" w:rsidRDefault="00A2557F" w:rsidP="002E7C9F">
      <w:pPr>
        <w:ind w:left="284"/>
        <w:jc w:val="both"/>
        <w:rPr>
          <w:rFonts w:ascii="Arial" w:hAnsi="Arial" w:cs="Arial"/>
          <w:b/>
          <w:sz w:val="24"/>
          <w:szCs w:val="24"/>
        </w:rPr>
      </w:pPr>
    </w:p>
    <w:p w:rsidR="00A2557F" w:rsidRPr="00156FB7" w:rsidRDefault="00A2557F" w:rsidP="002E7C9F">
      <w:pPr>
        <w:ind w:left="284"/>
        <w:jc w:val="both"/>
        <w:rPr>
          <w:rFonts w:ascii="Arial" w:hAnsi="Arial" w:cs="Arial"/>
          <w:b/>
          <w:sz w:val="24"/>
          <w:szCs w:val="24"/>
        </w:rPr>
      </w:pPr>
      <w:r w:rsidRPr="00156FB7">
        <w:rPr>
          <w:rFonts w:ascii="Arial" w:hAnsi="Arial" w:cs="Arial"/>
          <w:b/>
          <w:sz w:val="24"/>
          <w:szCs w:val="24"/>
        </w:rPr>
        <w:t>III FUNCIONES Y RESPONSABILIDADES DEL CARGO</w:t>
      </w:r>
    </w:p>
    <w:tbl>
      <w:tblPr>
        <w:tblW w:w="942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23"/>
      </w:tblGrid>
      <w:tr w:rsidR="00A376E7" w:rsidRPr="00156FB7" w:rsidTr="00A376E7">
        <w:tblPrEx>
          <w:tblCellMar>
            <w:top w:w="0" w:type="dxa"/>
            <w:bottom w:w="0" w:type="dxa"/>
          </w:tblCellMar>
        </w:tblPrEx>
        <w:trPr>
          <w:trHeight w:val="3532"/>
        </w:trPr>
        <w:tc>
          <w:tcPr>
            <w:tcW w:w="9423" w:type="dxa"/>
          </w:tcPr>
          <w:p w:rsidR="00A376E7" w:rsidRPr="00156FB7" w:rsidRDefault="00A376E7">
            <w:pPr>
              <w:pStyle w:val="Default"/>
              <w:rPr>
                <w:color w:val="auto"/>
              </w:rPr>
            </w:pP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Recepcionar las hojas de vida y clasificarla de acuerdo a los perfiles.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Elaborar contratos y sus prórrogas acorde con las directrices dadas por la Gerencia General y/o asesor jurídico de la empresa.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Manejar y archivar las hojas de vida del personal así como la documentación relacionada con el manejo contractual y de afiliaciones a EPS, Pensión, ARL, Caja de Compensación acorde con lo definido en el Sistema de Gestión CASSIMA.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Verificar los soportes documentales necesarios para formalizar el ingreso del personal.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Realizar trámites de afiliaciones a EPS, Fondo de Pensión, ARL, Caja de Compensación y Seguro de Vida del personal.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Realizar trámites de incapacidades ante EPS y ARL.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lastRenderedPageBreak/>
              <w:t xml:space="preserve">Realizar trámites ante inconsistencias de los Parafiscales y posibles inconvenientes en la atención oportuna del empleado en el uso de los servicios a los que tiene derecho.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Reportar novedades de parafiscales por medio de las planillas que maneja la empresa (SOI, Mi Planilla y otras que estén vigentes y aceptadas por el ente que las regula).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Elaborar y entregar memorandos, de acuerdo con las directrices dadas por la Gerencias y/o directores de acuerdo a la competencia que cada uno de ellos tiene con el personal.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Elaborar certificaciones laborales según lo establecido en las políticas de la empresa y a lo establecido por la legislación vigente.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Realizar seguimiento de tiempos de hora de entrada del personal informando oportunamente de situaciones reiteradas a los jefes inmediatos.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Enviar las novedades de ingreso de personal a contabilidad y tesorería.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Efectuar los cálculos correspondientes a la liquidación de la nómina de SIG GROUP y de todas las empresas a las cuales SIG GROUP les presta el servicio de Tercerización Contable y Financiera.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Contabilizar las nóminas liquidadas tanto de SIG como de todas las empresas a las cuales SIG les presta el servicio de Tercerización Contable y Financiera. </w:t>
            </w:r>
          </w:p>
          <w:p w:rsidR="00A376E7" w:rsidRPr="00156FB7" w:rsidRDefault="00A376E7" w:rsidP="007A34F6">
            <w:pPr>
              <w:pStyle w:val="Default"/>
              <w:numPr>
                <w:ilvl w:val="0"/>
                <w:numId w:val="27"/>
              </w:numPr>
            </w:pPr>
            <w:r w:rsidRPr="00156FB7">
              <w:t xml:space="preserve">Efectuar los cálculos correspondientes a las provisiones y apropiaciones de nómina y realizar su correspondiente contabilización, tanto de SIG GROUP como de todas las empresas a las cuales SIG </w:t>
            </w:r>
            <w:r w:rsidR="007A34F6" w:rsidRPr="00156FB7">
              <w:t>GROUP les presta el servicio de tercerización Contable y Financiera</w:t>
            </w:r>
          </w:p>
        </w:tc>
      </w:tr>
      <w:tr w:rsidR="007A34F6" w:rsidRPr="00156FB7" w:rsidTr="007A34F6">
        <w:tblPrEx>
          <w:tblCellMar>
            <w:top w:w="0" w:type="dxa"/>
            <w:bottom w:w="0" w:type="dxa"/>
          </w:tblCellMar>
        </w:tblPrEx>
        <w:trPr>
          <w:trHeight w:val="3532"/>
        </w:trPr>
        <w:tc>
          <w:tcPr>
            <w:tcW w:w="9423" w:type="dxa"/>
            <w:tcBorders>
              <w:left w:val="nil"/>
              <w:bottom w:val="nil"/>
              <w:right w:val="nil"/>
            </w:tcBorders>
          </w:tcPr>
          <w:p w:rsidR="007A34F6" w:rsidRPr="00156FB7" w:rsidRDefault="007A34F6" w:rsidP="007A34F6">
            <w:pPr>
              <w:pStyle w:val="Default"/>
              <w:numPr>
                <w:ilvl w:val="0"/>
                <w:numId w:val="27"/>
              </w:numPr>
              <w:rPr>
                <w:color w:val="auto"/>
              </w:rPr>
            </w:pPr>
            <w:r w:rsidRPr="00156FB7">
              <w:rPr>
                <w:b/>
                <w:color w:val="auto"/>
              </w:rPr>
              <w:lastRenderedPageBreak/>
              <w:t xml:space="preserve">Generar y enviar los desprendibles de pago tanto de SIG GROUP como de todas las empresas a las cuales SIG les presta el servicio de </w:t>
            </w:r>
            <w:r w:rsidRPr="00156FB7">
              <w:rPr>
                <w:b/>
                <w:color w:val="auto"/>
              </w:rPr>
              <w:t>t</w:t>
            </w:r>
            <w:r w:rsidRPr="00156FB7">
              <w:rPr>
                <w:b/>
                <w:color w:val="auto"/>
              </w:rPr>
              <w:t>ercerización Contable y Financiera en el tiempo prudencial después de efectuarse el pago</w:t>
            </w:r>
            <w:r w:rsidRPr="00156FB7">
              <w:rPr>
                <w:color w:val="auto"/>
              </w:rPr>
              <w:t xml:space="preserve">. </w:t>
            </w:r>
          </w:p>
          <w:p w:rsidR="007A34F6" w:rsidRPr="00156FB7" w:rsidRDefault="007A34F6" w:rsidP="007A34F6">
            <w:pPr>
              <w:pStyle w:val="Default"/>
              <w:numPr>
                <w:ilvl w:val="0"/>
                <w:numId w:val="27"/>
              </w:numPr>
              <w:rPr>
                <w:color w:val="auto"/>
              </w:rPr>
            </w:pPr>
            <w:r w:rsidRPr="00156FB7">
              <w:rPr>
                <w:color w:val="auto"/>
              </w:rPr>
              <w:t xml:space="preserve">Generar y enviar los certificados de ingresos y retenciones del personal que labora tanto de SIG GROUP como de todas las empresas a las cuales SIG GROUP les presta el servicio de Tercerización Contable y Financiera. </w:t>
            </w:r>
          </w:p>
          <w:p w:rsidR="007A34F6" w:rsidRPr="00156FB7" w:rsidRDefault="007A34F6" w:rsidP="007A34F6">
            <w:pPr>
              <w:pStyle w:val="Default"/>
              <w:numPr>
                <w:ilvl w:val="0"/>
                <w:numId w:val="27"/>
              </w:numPr>
              <w:rPr>
                <w:color w:val="auto"/>
              </w:rPr>
            </w:pPr>
            <w:r w:rsidRPr="00156FB7">
              <w:rPr>
                <w:color w:val="auto"/>
              </w:rPr>
              <w:t xml:space="preserve">Liquidar las planillas de seguridad social tanto de SIG GROUP como de todas las empresas a las cuales SIG GROUP les presta el servicio de Tercerización Contable y Financiera. </w:t>
            </w:r>
          </w:p>
          <w:p w:rsidR="007A34F6" w:rsidRPr="00156FB7" w:rsidRDefault="007A34F6" w:rsidP="007A34F6">
            <w:pPr>
              <w:pStyle w:val="Default"/>
              <w:numPr>
                <w:ilvl w:val="0"/>
                <w:numId w:val="27"/>
              </w:numPr>
              <w:rPr>
                <w:color w:val="auto"/>
              </w:rPr>
            </w:pPr>
            <w:r w:rsidRPr="00156FB7">
              <w:rPr>
                <w:color w:val="auto"/>
              </w:rPr>
              <w:t xml:space="preserve">Descargar y enviar los comprobantes de pago de la seguridad social del personal que labora tanto en SIG GROUP como de todas las empresas a las cuales SIG GROUP les presta el servicio de Tercerización Contable y Financiera. </w:t>
            </w:r>
          </w:p>
          <w:p w:rsidR="007A34F6" w:rsidRPr="00156FB7" w:rsidRDefault="007A34F6" w:rsidP="007A34F6">
            <w:pPr>
              <w:pStyle w:val="Default"/>
              <w:numPr>
                <w:ilvl w:val="0"/>
                <w:numId w:val="27"/>
              </w:numPr>
              <w:rPr>
                <w:color w:val="auto"/>
              </w:rPr>
            </w:pPr>
            <w:r w:rsidRPr="00156FB7">
              <w:rPr>
                <w:color w:val="auto"/>
              </w:rPr>
              <w:t xml:space="preserve">Realizar los informes necesarios para atender los requerimientos de entidades como DIAN, UGPP, SECRETARIA DE HACIENDA, EPS, FONDOS DE PENSIÓN, entre otros; en lo referente a temas de personal. </w:t>
            </w:r>
          </w:p>
          <w:p w:rsidR="007A34F6" w:rsidRPr="00156FB7" w:rsidRDefault="007A34F6" w:rsidP="007A34F6">
            <w:pPr>
              <w:pStyle w:val="Default"/>
              <w:numPr>
                <w:ilvl w:val="0"/>
                <w:numId w:val="27"/>
              </w:numPr>
              <w:rPr>
                <w:color w:val="auto"/>
              </w:rPr>
            </w:pPr>
            <w:r w:rsidRPr="00156FB7">
              <w:rPr>
                <w:color w:val="auto"/>
              </w:rPr>
              <w:t xml:space="preserve">Efectuar los cálculos correspondientes a la liquidación de prestaciones sociales y realizar su correspondiente contabilización tanto de SIG GROUP como de todas las empresas a las cuales SIG GROUP les presta el servicio de Tercerización Contable y Financiera. </w:t>
            </w:r>
          </w:p>
          <w:p w:rsidR="007A34F6" w:rsidRPr="00156FB7" w:rsidRDefault="007A34F6">
            <w:pPr>
              <w:pStyle w:val="Default"/>
              <w:rPr>
                <w:color w:val="auto"/>
              </w:rPr>
            </w:pPr>
            <w:r w:rsidRPr="00156FB7">
              <w:rPr>
                <w:color w:val="auto"/>
              </w:rPr>
              <w:lastRenderedPageBreak/>
              <w:t xml:space="preserve">22. Diligencia los formatos de planillas de Cesantías con los diferentes operadores, tanto de SIG GROUP como de todas las empresas a las cuales SIG les presta el servicio de Tercerización Contable y Financiera. </w:t>
            </w:r>
          </w:p>
          <w:p w:rsidR="007A34F6" w:rsidRPr="00156FB7" w:rsidRDefault="007A34F6">
            <w:pPr>
              <w:pStyle w:val="Default"/>
              <w:rPr>
                <w:color w:val="auto"/>
              </w:rPr>
            </w:pPr>
            <w:r w:rsidRPr="00156FB7">
              <w:rPr>
                <w:color w:val="auto"/>
              </w:rPr>
              <w:t xml:space="preserve">23. Conciliar las cuentas contables de personal tanto de SIG GROUP como de todas las empresas a las cuales SIG les presta el servicio de Tercerización Contable y Financiera. </w:t>
            </w:r>
          </w:p>
          <w:p w:rsidR="007A34F6" w:rsidRPr="00156FB7" w:rsidRDefault="007A34F6">
            <w:pPr>
              <w:pStyle w:val="Default"/>
              <w:rPr>
                <w:color w:val="auto"/>
              </w:rPr>
            </w:pPr>
            <w:r w:rsidRPr="00156FB7">
              <w:rPr>
                <w:color w:val="auto"/>
              </w:rPr>
              <w:t xml:space="preserve">24. Realizar el back up mensual del equipo (computador) asignado, en las oficinas de SIG GROUP. </w:t>
            </w:r>
          </w:p>
          <w:p w:rsidR="007A34F6" w:rsidRPr="00156FB7" w:rsidRDefault="007A34F6">
            <w:pPr>
              <w:pStyle w:val="Default"/>
              <w:rPr>
                <w:color w:val="auto"/>
              </w:rPr>
            </w:pPr>
            <w:r w:rsidRPr="00156FB7">
              <w:rPr>
                <w:color w:val="auto"/>
              </w:rPr>
              <w:t xml:space="preserve">25. Presentar informes relacionados con sus actividades. </w:t>
            </w:r>
          </w:p>
          <w:p w:rsidR="007A34F6" w:rsidRPr="00156FB7" w:rsidRDefault="007A34F6">
            <w:pPr>
              <w:pStyle w:val="Default"/>
              <w:rPr>
                <w:color w:val="auto"/>
              </w:rPr>
            </w:pPr>
            <w:r w:rsidRPr="00156FB7">
              <w:rPr>
                <w:color w:val="auto"/>
              </w:rPr>
              <w:t xml:space="preserve">26. Desempeñar las demás funciones propias de su cargo que le asigne su jefe inmediato. </w:t>
            </w:r>
          </w:p>
          <w:p w:rsidR="00156FB7" w:rsidRPr="00156FB7" w:rsidRDefault="00156FB7">
            <w:pPr>
              <w:pStyle w:val="Default"/>
              <w:rPr>
                <w:color w:val="auto"/>
              </w:rPr>
            </w:pPr>
          </w:p>
          <w:p w:rsidR="00156FB7" w:rsidRPr="00156FB7" w:rsidRDefault="00156FB7">
            <w:pPr>
              <w:pStyle w:val="Default"/>
              <w:rPr>
                <w:b/>
                <w:color w:val="auto"/>
              </w:rPr>
            </w:pPr>
            <w:r w:rsidRPr="00156FB7">
              <w:rPr>
                <w:b/>
                <w:color w:val="auto"/>
              </w:rPr>
              <w:t>HECHOS</w:t>
            </w:r>
          </w:p>
          <w:p w:rsidR="00156FB7" w:rsidRPr="00156FB7" w:rsidRDefault="00156FB7">
            <w:pPr>
              <w:pStyle w:val="Default"/>
              <w:rPr>
                <w:color w:val="auto"/>
              </w:rPr>
            </w:pPr>
          </w:p>
          <w:p w:rsidR="00156FB7" w:rsidRPr="00156FB7" w:rsidRDefault="00156FB7">
            <w:pPr>
              <w:pStyle w:val="Default"/>
              <w:rPr>
                <w:color w:val="auto"/>
              </w:rPr>
            </w:pPr>
            <w:r w:rsidRPr="00156FB7">
              <w:rPr>
                <w:color w:val="auto"/>
              </w:rPr>
              <w:t>Envió los desprendibles de pago a los trabajadores, sin que ellos recibieran el pago total de su nómina, para lo cual se recibió la observación y reclamación respectiva de cuando se le había abonado a su cuenta el pago de la nómina ya que no se veía reflejado en sus cuentas</w:t>
            </w:r>
          </w:p>
          <w:p w:rsidR="007A34F6" w:rsidRPr="00156FB7" w:rsidRDefault="007A34F6">
            <w:pPr>
              <w:pStyle w:val="Default"/>
              <w:rPr>
                <w:color w:val="auto"/>
              </w:rPr>
            </w:pPr>
          </w:p>
          <w:p w:rsidR="007A34F6" w:rsidRPr="00156FB7" w:rsidRDefault="007A34F6">
            <w:pPr>
              <w:pStyle w:val="Default"/>
              <w:rPr>
                <w:color w:val="auto"/>
              </w:rPr>
            </w:pPr>
          </w:p>
        </w:tc>
      </w:tr>
    </w:tbl>
    <w:p w:rsidR="00E54261" w:rsidRPr="00156FB7" w:rsidRDefault="00A2557F" w:rsidP="00A2557F">
      <w:pPr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sz w:val="24"/>
          <w:szCs w:val="24"/>
        </w:rPr>
        <w:lastRenderedPageBreak/>
        <w:t xml:space="preserve">Por tal </w:t>
      </w:r>
      <w:r w:rsidR="00156FB7" w:rsidRPr="00156FB7">
        <w:rPr>
          <w:rFonts w:ascii="Arial" w:hAnsi="Arial" w:cs="Arial"/>
          <w:sz w:val="24"/>
          <w:szCs w:val="24"/>
        </w:rPr>
        <w:t>motivo lo</w:t>
      </w:r>
      <w:r w:rsidRPr="00156FB7">
        <w:rPr>
          <w:rFonts w:ascii="Arial" w:hAnsi="Arial" w:cs="Arial"/>
          <w:sz w:val="24"/>
          <w:szCs w:val="24"/>
        </w:rPr>
        <w:t xml:space="preserve"> invitamos a</w:t>
      </w:r>
      <w:r w:rsidR="00E54261" w:rsidRPr="00156FB7">
        <w:rPr>
          <w:rFonts w:ascii="Arial" w:hAnsi="Arial" w:cs="Arial"/>
          <w:sz w:val="24"/>
          <w:szCs w:val="24"/>
        </w:rPr>
        <w:t>:</w:t>
      </w:r>
    </w:p>
    <w:p w:rsidR="00E54261" w:rsidRPr="00156FB7" w:rsidRDefault="00E54261" w:rsidP="00A2557F">
      <w:pPr>
        <w:jc w:val="both"/>
        <w:rPr>
          <w:rFonts w:ascii="Arial" w:hAnsi="Arial" w:cs="Arial"/>
          <w:sz w:val="24"/>
          <w:szCs w:val="24"/>
        </w:rPr>
      </w:pPr>
    </w:p>
    <w:p w:rsidR="00A2557F" w:rsidRPr="00156FB7" w:rsidRDefault="00E54261" w:rsidP="00E542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sz w:val="24"/>
          <w:szCs w:val="24"/>
        </w:rPr>
        <w:t>Q</w:t>
      </w:r>
      <w:r w:rsidR="00A2557F" w:rsidRPr="00156FB7">
        <w:rPr>
          <w:rFonts w:ascii="Arial" w:hAnsi="Arial" w:cs="Arial"/>
          <w:sz w:val="24"/>
          <w:szCs w:val="24"/>
        </w:rPr>
        <w:t>ue lea e interiorice nuevamente las normas mencionadas en dichos documentos</w:t>
      </w:r>
      <w:r w:rsidR="00C77D25" w:rsidRPr="00156FB7">
        <w:rPr>
          <w:rFonts w:ascii="Arial" w:hAnsi="Arial" w:cs="Arial"/>
          <w:sz w:val="24"/>
          <w:szCs w:val="24"/>
        </w:rPr>
        <w:t>.</w:t>
      </w:r>
    </w:p>
    <w:p w:rsidR="00F03B79" w:rsidRPr="00156FB7" w:rsidRDefault="00F03B79" w:rsidP="00E542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sz w:val="24"/>
          <w:szCs w:val="24"/>
        </w:rPr>
        <w:t>A que cumpla oportunamente con las funciones asignadas y de acuerdo a las instrucciones impartidas por su jefe inmediato.</w:t>
      </w:r>
    </w:p>
    <w:p w:rsidR="00F03B79" w:rsidRPr="00156FB7" w:rsidRDefault="00F03B79" w:rsidP="00E542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sz w:val="24"/>
          <w:szCs w:val="24"/>
        </w:rPr>
        <w:t xml:space="preserve">A que cumpla debidamente </w:t>
      </w:r>
      <w:r w:rsidR="00156FB7" w:rsidRPr="00156FB7">
        <w:rPr>
          <w:rFonts w:ascii="Arial" w:hAnsi="Arial" w:cs="Arial"/>
          <w:sz w:val="24"/>
          <w:szCs w:val="24"/>
        </w:rPr>
        <w:t>con el</w:t>
      </w:r>
      <w:r w:rsidRPr="00156FB7">
        <w:rPr>
          <w:rFonts w:ascii="Arial" w:hAnsi="Arial" w:cs="Arial"/>
          <w:sz w:val="24"/>
          <w:szCs w:val="24"/>
        </w:rPr>
        <w:t xml:space="preserve"> Código Sustantivo de </w:t>
      </w:r>
      <w:r w:rsidR="00DD1A80" w:rsidRPr="00156FB7">
        <w:rPr>
          <w:rFonts w:ascii="Arial" w:hAnsi="Arial" w:cs="Arial"/>
          <w:sz w:val="24"/>
          <w:szCs w:val="24"/>
        </w:rPr>
        <w:t xml:space="preserve">Trabajo, cumpliendo las </w:t>
      </w:r>
      <w:r w:rsidR="00156FB7" w:rsidRPr="00156FB7">
        <w:rPr>
          <w:rFonts w:ascii="Arial" w:hAnsi="Arial" w:cs="Arial"/>
          <w:sz w:val="24"/>
          <w:szCs w:val="24"/>
        </w:rPr>
        <w:t>órdenes</w:t>
      </w:r>
      <w:r w:rsidR="00DD1A80" w:rsidRPr="00156FB7">
        <w:rPr>
          <w:rFonts w:ascii="Arial" w:hAnsi="Arial" w:cs="Arial"/>
          <w:sz w:val="24"/>
          <w:szCs w:val="24"/>
        </w:rPr>
        <w:t xml:space="preserve"> </w:t>
      </w:r>
      <w:r w:rsidRPr="00156FB7">
        <w:rPr>
          <w:rFonts w:ascii="Arial" w:hAnsi="Arial" w:cs="Arial"/>
          <w:sz w:val="24"/>
          <w:szCs w:val="24"/>
        </w:rPr>
        <w:t>e</w:t>
      </w:r>
      <w:r w:rsidR="00DD1A80" w:rsidRPr="00156FB7">
        <w:rPr>
          <w:rFonts w:ascii="Arial" w:hAnsi="Arial" w:cs="Arial"/>
          <w:sz w:val="24"/>
          <w:szCs w:val="24"/>
        </w:rPr>
        <w:t xml:space="preserve"> </w:t>
      </w:r>
      <w:r w:rsidRPr="00156FB7">
        <w:rPr>
          <w:rFonts w:ascii="Arial" w:hAnsi="Arial" w:cs="Arial"/>
          <w:sz w:val="24"/>
          <w:szCs w:val="24"/>
        </w:rPr>
        <w:t>instrucciones que le imparte el empleador o sus representantes.</w:t>
      </w:r>
    </w:p>
    <w:p w:rsidR="009D3AAA" w:rsidRPr="00156FB7" w:rsidRDefault="009D3AAA" w:rsidP="00863A40">
      <w:pPr>
        <w:ind w:right="283"/>
        <w:jc w:val="both"/>
        <w:rPr>
          <w:rFonts w:ascii="Arial" w:hAnsi="Arial" w:cs="Arial"/>
          <w:bCs/>
          <w:sz w:val="24"/>
          <w:szCs w:val="24"/>
        </w:rPr>
      </w:pPr>
    </w:p>
    <w:p w:rsidR="00177BA7" w:rsidRPr="00156FB7" w:rsidRDefault="00177BA7" w:rsidP="003C163C">
      <w:pPr>
        <w:ind w:left="284" w:right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D8661F" w:rsidRPr="00156FB7" w:rsidRDefault="00D8661F" w:rsidP="00D8661F">
      <w:pPr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sz w:val="24"/>
          <w:szCs w:val="24"/>
        </w:rPr>
        <w:t>Cordialmente</w:t>
      </w:r>
      <w:r w:rsidR="002B2BA8" w:rsidRPr="00156FB7">
        <w:rPr>
          <w:rFonts w:ascii="Arial" w:hAnsi="Arial" w:cs="Arial"/>
          <w:sz w:val="24"/>
          <w:szCs w:val="24"/>
        </w:rPr>
        <w:t>;</w:t>
      </w:r>
    </w:p>
    <w:p w:rsidR="00D20B2C" w:rsidRPr="00156FB7" w:rsidRDefault="00D20B2C" w:rsidP="00D8661F">
      <w:pPr>
        <w:jc w:val="both"/>
        <w:rPr>
          <w:rFonts w:ascii="Arial" w:hAnsi="Arial" w:cs="Arial"/>
          <w:sz w:val="24"/>
          <w:szCs w:val="24"/>
        </w:rPr>
      </w:pPr>
    </w:p>
    <w:p w:rsidR="00D20B2C" w:rsidRDefault="00D20B2C" w:rsidP="00D8661F">
      <w:pPr>
        <w:jc w:val="both"/>
        <w:rPr>
          <w:rFonts w:ascii="Arial" w:hAnsi="Arial" w:cs="Arial"/>
          <w:sz w:val="24"/>
          <w:szCs w:val="24"/>
        </w:rPr>
      </w:pPr>
    </w:p>
    <w:p w:rsidR="00C5145E" w:rsidRDefault="00C5145E" w:rsidP="00D8661F">
      <w:pPr>
        <w:jc w:val="both"/>
        <w:rPr>
          <w:rFonts w:ascii="Arial" w:hAnsi="Arial" w:cs="Arial"/>
          <w:sz w:val="24"/>
          <w:szCs w:val="24"/>
        </w:rPr>
      </w:pPr>
    </w:p>
    <w:p w:rsidR="00C5145E" w:rsidRDefault="00C5145E" w:rsidP="00D8661F">
      <w:pPr>
        <w:jc w:val="both"/>
        <w:rPr>
          <w:rFonts w:ascii="Arial" w:hAnsi="Arial" w:cs="Arial"/>
          <w:sz w:val="24"/>
          <w:szCs w:val="24"/>
        </w:rPr>
      </w:pPr>
    </w:p>
    <w:p w:rsidR="00C77D25" w:rsidRPr="00156FB7" w:rsidRDefault="00C77D25" w:rsidP="00D8661F">
      <w:pPr>
        <w:jc w:val="both"/>
        <w:rPr>
          <w:rFonts w:ascii="Arial" w:hAnsi="Arial" w:cs="Arial"/>
          <w:sz w:val="24"/>
          <w:szCs w:val="24"/>
        </w:rPr>
      </w:pPr>
    </w:p>
    <w:p w:rsidR="00C77D25" w:rsidRPr="00156FB7" w:rsidRDefault="00C77D25" w:rsidP="00D8661F">
      <w:pPr>
        <w:jc w:val="both"/>
        <w:rPr>
          <w:rFonts w:ascii="Arial" w:hAnsi="Arial" w:cs="Arial"/>
          <w:sz w:val="24"/>
          <w:szCs w:val="24"/>
        </w:rPr>
      </w:pPr>
    </w:p>
    <w:p w:rsidR="00D8661F" w:rsidRPr="00156FB7" w:rsidRDefault="00E3512F" w:rsidP="00D8661F">
      <w:pPr>
        <w:jc w:val="both"/>
        <w:rPr>
          <w:rFonts w:ascii="Arial" w:hAnsi="Arial" w:cs="Arial"/>
          <w:b/>
          <w:sz w:val="24"/>
          <w:szCs w:val="24"/>
        </w:rPr>
      </w:pPr>
      <w:r w:rsidRPr="00156FB7">
        <w:rPr>
          <w:rFonts w:ascii="Arial" w:hAnsi="Arial" w:cs="Arial"/>
          <w:b/>
          <w:sz w:val="24"/>
          <w:szCs w:val="24"/>
        </w:rPr>
        <w:t xml:space="preserve">LEASLY </w:t>
      </w:r>
      <w:bookmarkStart w:id="0" w:name="_GoBack"/>
      <w:bookmarkEnd w:id="0"/>
      <w:r w:rsidR="00160CE3" w:rsidRPr="00156FB7">
        <w:rPr>
          <w:rFonts w:ascii="Arial" w:hAnsi="Arial" w:cs="Arial"/>
          <w:b/>
          <w:sz w:val="24"/>
          <w:szCs w:val="24"/>
        </w:rPr>
        <w:t>BIBIANA CANO</w:t>
      </w:r>
      <w:r w:rsidR="00D8661F" w:rsidRPr="00156FB7">
        <w:rPr>
          <w:rFonts w:ascii="Arial" w:hAnsi="Arial" w:cs="Arial"/>
          <w:b/>
          <w:sz w:val="24"/>
          <w:szCs w:val="24"/>
        </w:rPr>
        <w:t xml:space="preserve"> DOMINGUEZ</w:t>
      </w:r>
    </w:p>
    <w:p w:rsidR="00D8661F" w:rsidRPr="00156FB7" w:rsidRDefault="00E3512F" w:rsidP="00D8661F">
      <w:pPr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sz w:val="24"/>
          <w:szCs w:val="24"/>
        </w:rPr>
        <w:t>Directora Administrativa</w:t>
      </w:r>
    </w:p>
    <w:p w:rsidR="00D8661F" w:rsidRPr="00156FB7" w:rsidRDefault="00D8661F" w:rsidP="00D866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56FB7">
        <w:rPr>
          <w:rFonts w:ascii="Arial" w:hAnsi="Arial" w:cs="Arial"/>
          <w:sz w:val="24"/>
          <w:szCs w:val="24"/>
          <w:lang w:val="en-US"/>
        </w:rPr>
        <w:t>System Integral Group S.A.S</w:t>
      </w:r>
    </w:p>
    <w:p w:rsidR="00D8661F" w:rsidRPr="00156FB7" w:rsidRDefault="00D8661F" w:rsidP="00D8661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56FB7">
        <w:rPr>
          <w:rFonts w:ascii="Arial" w:hAnsi="Arial" w:cs="Arial"/>
          <w:sz w:val="24"/>
          <w:szCs w:val="24"/>
          <w:lang w:val="es-CO"/>
        </w:rPr>
        <w:t>Calle 154 No. 19 A 20</w:t>
      </w:r>
    </w:p>
    <w:p w:rsidR="00D8661F" w:rsidRPr="00156FB7" w:rsidRDefault="00D8661F" w:rsidP="00D8661F">
      <w:pPr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sz w:val="24"/>
          <w:szCs w:val="24"/>
        </w:rPr>
        <w:t>Teléfono: (5</w:t>
      </w:r>
      <w:r w:rsidR="002B2BA8" w:rsidRPr="00156FB7">
        <w:rPr>
          <w:rFonts w:ascii="Arial" w:hAnsi="Arial" w:cs="Arial"/>
          <w:sz w:val="24"/>
          <w:szCs w:val="24"/>
        </w:rPr>
        <w:t>7-1) 2745749 Fax: (57-1) 7462903 Ext: 302.</w:t>
      </w:r>
    </w:p>
    <w:p w:rsidR="00D8661F" w:rsidRPr="00156FB7" w:rsidRDefault="00D8661F" w:rsidP="00D8661F">
      <w:pPr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sz w:val="24"/>
          <w:szCs w:val="24"/>
        </w:rPr>
        <w:t>Bogotá-Colombia</w:t>
      </w:r>
    </w:p>
    <w:p w:rsidR="009D44E3" w:rsidRPr="00156FB7" w:rsidRDefault="00036570" w:rsidP="00D8661F">
      <w:pPr>
        <w:jc w:val="both"/>
        <w:rPr>
          <w:rFonts w:ascii="Arial" w:hAnsi="Arial" w:cs="Arial"/>
          <w:sz w:val="24"/>
          <w:szCs w:val="24"/>
        </w:rPr>
      </w:pPr>
      <w:r w:rsidRPr="00156FB7">
        <w:rPr>
          <w:rFonts w:ascii="Arial" w:hAnsi="Arial" w:cs="Arial"/>
          <w:sz w:val="24"/>
          <w:szCs w:val="24"/>
        </w:rPr>
        <w:t xml:space="preserve"> </w:t>
      </w:r>
    </w:p>
    <w:p w:rsidR="00D20B2C" w:rsidRPr="00156FB7" w:rsidRDefault="00D20B2C" w:rsidP="00D8661F">
      <w:pPr>
        <w:jc w:val="both"/>
        <w:rPr>
          <w:rFonts w:ascii="Arial" w:hAnsi="Arial" w:cs="Arial"/>
          <w:sz w:val="24"/>
          <w:szCs w:val="24"/>
        </w:rPr>
      </w:pPr>
    </w:p>
    <w:p w:rsidR="007535CB" w:rsidRPr="00C5145E" w:rsidRDefault="00D8661F" w:rsidP="00714EB3">
      <w:pPr>
        <w:jc w:val="both"/>
        <w:rPr>
          <w:rFonts w:ascii="Arial" w:hAnsi="Arial" w:cs="Arial"/>
          <w:sz w:val="16"/>
          <w:szCs w:val="16"/>
        </w:rPr>
      </w:pPr>
      <w:r w:rsidRPr="00C5145E">
        <w:rPr>
          <w:rFonts w:ascii="Arial" w:hAnsi="Arial" w:cs="Arial"/>
          <w:sz w:val="16"/>
          <w:szCs w:val="16"/>
        </w:rPr>
        <w:t>C.C Hoja de Vida</w:t>
      </w:r>
    </w:p>
    <w:sectPr w:rsidR="007535CB" w:rsidRPr="00C5145E" w:rsidSect="00A64B46">
      <w:headerReference w:type="default" r:id="rId7"/>
      <w:headerReference w:type="first" r:id="rId8"/>
      <w:pgSz w:w="12240" w:h="15840" w:code="1"/>
      <w:pgMar w:top="454" w:right="1701" w:bottom="851" w:left="1701" w:header="720" w:footer="101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3D4" w:rsidRDefault="009563D4">
      <w:r>
        <w:separator/>
      </w:r>
    </w:p>
  </w:endnote>
  <w:endnote w:type="continuationSeparator" w:id="0">
    <w:p w:rsidR="009563D4" w:rsidRDefault="0095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3D4" w:rsidRDefault="009563D4">
      <w:r>
        <w:separator/>
      </w:r>
    </w:p>
  </w:footnote>
  <w:footnote w:type="continuationSeparator" w:id="0">
    <w:p w:rsidR="009563D4" w:rsidRDefault="00956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C358B7" w:rsidRPr="000259AD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C358B7" w:rsidRPr="000259AD" w:rsidRDefault="00C358B7" w:rsidP="004A2CC9">
          <w:pPr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noProof/>
            </w:rPr>
            <w:drawing>
              <wp:inline distT="0" distB="0" distL="0" distR="0" wp14:anchorId="12F36059" wp14:editId="1DC3EC82">
                <wp:extent cx="753070" cy="523875"/>
                <wp:effectExtent l="0" t="0" r="9525" b="0"/>
                <wp:docPr id="13" name="12 Imagen" descr="C:\Documents and Settings\Ivonne\Local Settings\Temporary Internet Files\Content.IE5\WQLXTE9S\MARCA SIMBOLO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12 Imagen" descr="C:\Documents and Settings\Ivonne\Local Settings\Temporary Internet Files\Content.IE5\WQLXTE9S\MARCA SIMBOLO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07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C358B7" w:rsidRPr="000259AD" w:rsidRDefault="00C358B7" w:rsidP="00A64B46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 w:rsidRPr="000259AD">
            <w:rPr>
              <w:rFonts w:ascii="Arial" w:hAnsi="Arial" w:cs="Arial"/>
              <w:b/>
              <w:sz w:val="22"/>
              <w:szCs w:val="22"/>
              <w:lang w:val="es-ES_tradnl"/>
            </w:rPr>
            <w:t xml:space="preserve">PROCESO GESTIÓN </w:t>
          </w:r>
          <w:r>
            <w:rPr>
              <w:rFonts w:ascii="Arial" w:hAnsi="Arial" w:cs="Arial"/>
              <w:b/>
              <w:sz w:val="22"/>
              <w:szCs w:val="22"/>
              <w:lang w:val="es-ES_tradnl"/>
            </w:rPr>
            <w:t>RECURSOS HUMANOS</w:t>
          </w:r>
        </w:p>
      </w:tc>
      <w:tc>
        <w:tcPr>
          <w:tcW w:w="2526" w:type="dxa"/>
          <w:vAlign w:val="center"/>
        </w:tcPr>
        <w:p w:rsidR="00C358B7" w:rsidRPr="000259AD" w:rsidRDefault="00C358B7" w:rsidP="00A64B46">
          <w:pPr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GCA-FO-06</w:t>
          </w:r>
        </w:p>
      </w:tc>
    </w:tr>
    <w:tr w:rsidR="00C358B7" w:rsidRPr="000259AD">
      <w:trPr>
        <w:trHeight w:val="306"/>
        <w:jc w:val="center"/>
      </w:trPr>
      <w:tc>
        <w:tcPr>
          <w:tcW w:w="1716" w:type="dxa"/>
          <w:vMerge/>
          <w:vAlign w:val="center"/>
        </w:tcPr>
        <w:p w:rsidR="00C358B7" w:rsidRPr="000259AD" w:rsidRDefault="00C358B7" w:rsidP="004A2CC9">
          <w:pPr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5762" w:type="dxa"/>
          <w:gridSpan w:val="2"/>
          <w:vAlign w:val="center"/>
        </w:tcPr>
        <w:p w:rsidR="00C358B7" w:rsidRPr="000259AD" w:rsidRDefault="00C358B7" w:rsidP="004A2CC9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>
            <w:rPr>
              <w:rFonts w:ascii="Arial" w:hAnsi="Arial" w:cs="Arial"/>
              <w:b/>
              <w:sz w:val="22"/>
              <w:szCs w:val="22"/>
              <w:lang w:val="es-ES_tradnl"/>
            </w:rPr>
            <w:t>MEMORANDO INTERNO</w:t>
          </w:r>
        </w:p>
      </w:tc>
      <w:tc>
        <w:tcPr>
          <w:tcW w:w="2526" w:type="dxa"/>
          <w:vAlign w:val="center"/>
        </w:tcPr>
        <w:p w:rsidR="00C358B7" w:rsidRPr="000259AD" w:rsidRDefault="00C358B7" w:rsidP="004A2CC9">
          <w:pPr>
            <w:jc w:val="center"/>
            <w:rPr>
              <w:rFonts w:ascii="Arial" w:hAnsi="Arial" w:cs="Arial"/>
              <w:lang w:val="es-ES_tradnl"/>
            </w:rPr>
          </w:pPr>
          <w:r w:rsidRPr="000259AD">
            <w:rPr>
              <w:rFonts w:ascii="Arial" w:hAnsi="Arial" w:cs="Arial"/>
              <w:lang w:val="es-ES_tradnl"/>
            </w:rPr>
            <w:t>Aprobación:</w:t>
          </w:r>
        </w:p>
        <w:p w:rsidR="00C358B7" w:rsidRPr="000259AD" w:rsidRDefault="00C358B7" w:rsidP="004A2CC9">
          <w:pPr>
            <w:jc w:val="center"/>
            <w:rPr>
              <w:rFonts w:ascii="Arial" w:hAnsi="Arial" w:cs="Arial"/>
              <w:lang w:val="es-ES_tradnl"/>
            </w:rPr>
          </w:pPr>
          <w:r w:rsidRPr="000259AD">
            <w:rPr>
              <w:rFonts w:ascii="Arial" w:hAnsi="Arial" w:cs="Arial"/>
              <w:lang w:val="es-ES_tradnl"/>
            </w:rPr>
            <w:t>GERENTE GENERAL</w:t>
          </w:r>
        </w:p>
      </w:tc>
    </w:tr>
    <w:tr w:rsidR="00C358B7" w:rsidRPr="000259AD">
      <w:trPr>
        <w:trHeight w:val="343"/>
        <w:jc w:val="center"/>
      </w:trPr>
      <w:tc>
        <w:tcPr>
          <w:tcW w:w="1716" w:type="dxa"/>
          <w:vMerge/>
          <w:vAlign w:val="center"/>
        </w:tcPr>
        <w:p w:rsidR="00C358B7" w:rsidRPr="000259AD" w:rsidRDefault="00C358B7" w:rsidP="004A2CC9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2901" w:type="dxa"/>
          <w:vAlign w:val="center"/>
        </w:tcPr>
        <w:p w:rsidR="00C358B7" w:rsidRPr="000259AD" w:rsidRDefault="00C358B7" w:rsidP="004A2CC9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0259AD">
            <w:rPr>
              <w:rFonts w:ascii="Arial" w:hAnsi="Arial" w:cs="Arial"/>
            </w:rPr>
            <w:t xml:space="preserve">Versión  </w:t>
          </w:r>
          <w:r>
            <w:rPr>
              <w:rFonts w:ascii="Arial" w:hAnsi="Arial" w:cs="Arial"/>
            </w:rPr>
            <w:t>1</w:t>
          </w:r>
        </w:p>
      </w:tc>
      <w:tc>
        <w:tcPr>
          <w:tcW w:w="2861" w:type="dxa"/>
          <w:vAlign w:val="center"/>
        </w:tcPr>
        <w:p w:rsidR="00C358B7" w:rsidRPr="000259AD" w:rsidRDefault="00C358B7" w:rsidP="007535CB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</w:rPr>
            <w:t>Fecha:   01/11/2013</w:t>
          </w:r>
        </w:p>
      </w:tc>
      <w:tc>
        <w:tcPr>
          <w:tcW w:w="2526" w:type="dxa"/>
          <w:vAlign w:val="center"/>
        </w:tcPr>
        <w:p w:rsidR="00C358B7" w:rsidRPr="00A64B46" w:rsidRDefault="00C358B7" w:rsidP="004A2CC9">
          <w:pPr>
            <w:jc w:val="center"/>
            <w:rPr>
              <w:rFonts w:ascii="Arial" w:hAnsi="Arial" w:cs="Arial"/>
              <w:sz w:val="18"/>
              <w:szCs w:val="18"/>
              <w:lang w:val="es-ES_tradnl"/>
            </w:rPr>
          </w:pPr>
          <w:r w:rsidRPr="00A64B46">
            <w:rPr>
              <w:rFonts w:ascii="Arial" w:hAnsi="Arial" w:cs="Arial"/>
              <w:sz w:val="18"/>
              <w:szCs w:val="18"/>
            </w:rPr>
            <w:t xml:space="preserve">PAG. </w:t>
          </w:r>
          <w:r w:rsidRPr="00A64B46">
            <w:rPr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A64B46">
            <w:rPr>
              <w:rFonts w:ascii="Arial" w:hAnsi="Arial" w:cs="Arial"/>
              <w:sz w:val="18"/>
              <w:szCs w:val="18"/>
              <w:lang w:val="es-ES_tradnl"/>
            </w:rPr>
            <w:instrText xml:space="preserve"> PAGE </w:instrText>
          </w:r>
          <w:r w:rsidRPr="00A64B46">
            <w:rPr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2E3A81">
            <w:rPr>
              <w:rFonts w:ascii="Arial" w:hAnsi="Arial" w:cs="Arial"/>
              <w:noProof/>
              <w:sz w:val="18"/>
              <w:szCs w:val="18"/>
              <w:lang w:val="es-ES_tradnl"/>
            </w:rPr>
            <w:t>1</w:t>
          </w:r>
          <w:r w:rsidRPr="00A64B46">
            <w:rPr>
              <w:rFonts w:ascii="Arial" w:hAnsi="Arial" w:cs="Arial"/>
              <w:sz w:val="18"/>
              <w:szCs w:val="18"/>
              <w:lang w:val="es-ES_tradnl"/>
            </w:rPr>
            <w:fldChar w:fldCharType="end"/>
          </w:r>
          <w:r w:rsidRPr="00A64B46">
            <w:rPr>
              <w:rFonts w:ascii="Arial" w:hAnsi="Arial" w:cs="Arial"/>
              <w:sz w:val="18"/>
              <w:szCs w:val="18"/>
              <w:lang w:val="es-ES_tradnl"/>
            </w:rPr>
            <w:t xml:space="preserve"> </w:t>
          </w:r>
          <w:r w:rsidRPr="00A64B46">
            <w:rPr>
              <w:rFonts w:ascii="Arial" w:hAnsi="Arial" w:cs="Arial"/>
              <w:sz w:val="18"/>
              <w:szCs w:val="18"/>
            </w:rPr>
            <w:t xml:space="preserve">DE </w:t>
          </w:r>
          <w:r w:rsidRPr="00A64B46">
            <w:rPr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Pr="00A64B46">
            <w:rPr>
              <w:rFonts w:ascii="Arial" w:hAnsi="Arial" w:cs="Arial"/>
              <w:sz w:val="18"/>
              <w:szCs w:val="18"/>
              <w:lang w:val="es-ES_tradnl"/>
            </w:rPr>
            <w:instrText xml:space="preserve"> NUMPAGES </w:instrText>
          </w:r>
          <w:r w:rsidRPr="00A64B46">
            <w:rPr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2E3A81">
            <w:rPr>
              <w:rFonts w:ascii="Arial" w:hAnsi="Arial" w:cs="Arial"/>
              <w:noProof/>
              <w:sz w:val="18"/>
              <w:szCs w:val="18"/>
              <w:lang w:val="es-ES_tradnl"/>
            </w:rPr>
            <w:t>3</w:t>
          </w:r>
          <w:r w:rsidRPr="00A64B46">
            <w:rPr>
              <w:rFonts w:ascii="Arial" w:hAnsi="Arial" w:cs="Arial"/>
              <w:sz w:val="18"/>
              <w:szCs w:val="18"/>
              <w:lang w:val="es-ES_tradnl"/>
            </w:rPr>
            <w:fldChar w:fldCharType="end"/>
          </w:r>
        </w:p>
      </w:tc>
    </w:tr>
  </w:tbl>
  <w:p w:rsidR="00C358B7" w:rsidRDefault="00C358B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528"/>
      <w:gridCol w:w="1984"/>
    </w:tblGrid>
    <w:tr w:rsidR="00C358B7">
      <w:trPr>
        <w:cantSplit/>
        <w:trHeight w:val="360"/>
        <w:jc w:val="center"/>
      </w:trPr>
      <w:tc>
        <w:tcPr>
          <w:tcW w:w="1560" w:type="dxa"/>
          <w:vMerge w:val="restart"/>
        </w:tcPr>
        <w:p w:rsidR="00C358B7" w:rsidRDefault="00C358B7" w:rsidP="00FB0329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5619B4A0" wp14:editId="33332F0C">
                <wp:simplePos x="0" y="0"/>
                <wp:positionH relativeFrom="column">
                  <wp:posOffset>69850</wp:posOffset>
                </wp:positionH>
                <wp:positionV relativeFrom="paragraph">
                  <wp:posOffset>110490</wp:posOffset>
                </wp:positionV>
                <wp:extent cx="673100" cy="571500"/>
                <wp:effectExtent l="19050" t="0" r="0" b="0"/>
                <wp:wrapNone/>
                <wp:docPr id="8" name="Imagen 8" descr="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Align w:val="center"/>
        </w:tcPr>
        <w:p w:rsidR="00C358B7" w:rsidRPr="00FB0329" w:rsidRDefault="00C358B7">
          <w:pPr>
            <w:jc w:val="center"/>
            <w:rPr>
              <w:rFonts w:ascii="Tahoma" w:hAnsi="Tahoma" w:cs="Tahoma"/>
              <w:b/>
              <w:bCs/>
              <w:sz w:val="22"/>
              <w:szCs w:val="22"/>
              <w:lang w:val="pt-BR"/>
            </w:rPr>
          </w:pPr>
          <w:r>
            <w:rPr>
              <w:rFonts w:ascii="Tahoma" w:hAnsi="Tahoma" w:cs="Tahoma"/>
              <w:b/>
              <w:bCs/>
              <w:sz w:val="22"/>
              <w:szCs w:val="22"/>
              <w:lang w:val="pt-BR"/>
            </w:rPr>
            <w:t>SYSTEM INTEGRAL GROUP LTDA</w:t>
          </w:r>
        </w:p>
      </w:tc>
      <w:tc>
        <w:tcPr>
          <w:tcW w:w="1984" w:type="dxa"/>
          <w:vAlign w:val="center"/>
        </w:tcPr>
        <w:p w:rsidR="00C358B7" w:rsidRDefault="00C358B7" w:rsidP="00FB0329">
          <w:pPr>
            <w:jc w:val="center"/>
            <w:rPr>
              <w:rFonts w:ascii="Tahoma" w:hAnsi="Tahoma" w:cs="Tahoma"/>
              <w:sz w:val="18"/>
              <w:szCs w:val="16"/>
            </w:rPr>
          </w:pPr>
          <w:r>
            <w:rPr>
              <w:rFonts w:ascii="Tahoma" w:hAnsi="Tahoma" w:cs="Tahoma"/>
              <w:sz w:val="18"/>
              <w:szCs w:val="16"/>
            </w:rPr>
            <w:t xml:space="preserve">PAG.  </w:t>
          </w:r>
          <w:r>
            <w:rPr>
              <w:rStyle w:val="Nmerodepgina"/>
              <w:rFonts w:ascii="Tahoma" w:hAnsi="Tahoma" w:cs="Tahoma"/>
              <w:lang w:val="es-ES_tradnl"/>
            </w:rPr>
            <w:fldChar w:fldCharType="begin"/>
          </w:r>
          <w:r>
            <w:rPr>
              <w:rStyle w:val="Nmerodepgina"/>
              <w:rFonts w:ascii="Tahoma" w:hAnsi="Tahoma" w:cs="Tahoma"/>
              <w:lang w:val="es-ES_tradnl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lang w:val="es-ES_tradnl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lang w:val="es-ES_tradnl"/>
            </w:rPr>
            <w:t>1</w:t>
          </w:r>
          <w:r>
            <w:rPr>
              <w:rStyle w:val="Nmerodepgina"/>
              <w:rFonts w:ascii="Tahoma" w:hAnsi="Tahoma" w:cs="Tahoma"/>
              <w:lang w:val="es-ES_tradnl"/>
            </w:rPr>
            <w:fldChar w:fldCharType="end"/>
          </w:r>
          <w:r>
            <w:rPr>
              <w:rStyle w:val="Nmerodepgina"/>
              <w:rFonts w:ascii="Tahoma" w:hAnsi="Tahoma" w:cs="Tahoma"/>
              <w:lang w:val="es-ES_tradnl"/>
            </w:rPr>
            <w:t xml:space="preserve">  </w:t>
          </w:r>
          <w:r>
            <w:rPr>
              <w:rFonts w:ascii="Tahoma" w:hAnsi="Tahoma" w:cs="Tahoma"/>
              <w:sz w:val="18"/>
              <w:szCs w:val="16"/>
            </w:rPr>
            <w:t xml:space="preserve">DE  </w:t>
          </w:r>
          <w:r>
            <w:rPr>
              <w:rStyle w:val="Nmerodepgina"/>
              <w:rFonts w:ascii="Tahoma" w:hAnsi="Tahoma" w:cs="Tahoma"/>
            </w:rPr>
            <w:fldChar w:fldCharType="begin"/>
          </w:r>
          <w:r>
            <w:rPr>
              <w:rStyle w:val="Nmerodepgina"/>
              <w:rFonts w:ascii="Tahoma" w:hAnsi="Tahoma" w:cs="Tahoma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</w:rPr>
            <w:fldChar w:fldCharType="separate"/>
          </w:r>
          <w:r w:rsidR="00160CE3">
            <w:rPr>
              <w:rStyle w:val="Nmerodepgina"/>
              <w:rFonts w:ascii="Tahoma" w:hAnsi="Tahoma" w:cs="Tahoma"/>
              <w:noProof/>
            </w:rPr>
            <w:t>3</w:t>
          </w:r>
          <w:r>
            <w:rPr>
              <w:rStyle w:val="Nmerodepgina"/>
              <w:rFonts w:ascii="Tahoma" w:hAnsi="Tahoma" w:cs="Tahoma"/>
            </w:rPr>
            <w:fldChar w:fldCharType="end"/>
          </w:r>
        </w:p>
      </w:tc>
    </w:tr>
    <w:tr w:rsidR="00C358B7">
      <w:trPr>
        <w:cantSplit/>
        <w:trHeight w:val="329"/>
        <w:jc w:val="center"/>
      </w:trPr>
      <w:tc>
        <w:tcPr>
          <w:tcW w:w="1560" w:type="dxa"/>
          <w:vMerge/>
        </w:tcPr>
        <w:p w:rsidR="00C358B7" w:rsidRDefault="00C358B7">
          <w:pPr>
            <w:pStyle w:val="Textoindependiente3"/>
          </w:pPr>
        </w:p>
      </w:tc>
      <w:tc>
        <w:tcPr>
          <w:tcW w:w="5528" w:type="dxa"/>
          <w:vAlign w:val="center"/>
        </w:tcPr>
        <w:p w:rsidR="00C358B7" w:rsidRPr="00FB0329" w:rsidRDefault="00C358B7">
          <w:pPr>
            <w:jc w:val="center"/>
            <w:rPr>
              <w:rFonts w:ascii="Tahoma" w:hAnsi="Tahoma" w:cs="Tahoma"/>
              <w:b/>
              <w:bCs/>
              <w:sz w:val="22"/>
              <w:szCs w:val="22"/>
              <w:lang w:val="pt-BR"/>
            </w:rPr>
          </w:pPr>
          <w:r>
            <w:rPr>
              <w:rFonts w:ascii="Tahoma" w:hAnsi="Tahoma" w:cs="Tahoma"/>
              <w:b/>
              <w:bCs/>
              <w:sz w:val="22"/>
              <w:szCs w:val="22"/>
              <w:lang w:val="pt-BR"/>
            </w:rPr>
            <w:t>MEMORANDO INTERNO</w:t>
          </w:r>
        </w:p>
      </w:tc>
      <w:tc>
        <w:tcPr>
          <w:tcW w:w="1984" w:type="dxa"/>
          <w:vAlign w:val="center"/>
        </w:tcPr>
        <w:p w:rsidR="00C358B7" w:rsidRDefault="00C358B7" w:rsidP="00FB0329">
          <w:pPr>
            <w:jc w:val="center"/>
            <w:rPr>
              <w:rFonts w:ascii="Tahoma" w:hAnsi="Tahoma" w:cs="Tahoma"/>
              <w:sz w:val="18"/>
            </w:rPr>
          </w:pPr>
          <w:r>
            <w:rPr>
              <w:rFonts w:ascii="Tahoma" w:hAnsi="Tahoma" w:cs="Tahoma"/>
              <w:sz w:val="18"/>
            </w:rPr>
            <w:t>Versión 0</w:t>
          </w:r>
        </w:p>
      </w:tc>
    </w:tr>
    <w:tr w:rsidR="00C358B7">
      <w:trPr>
        <w:cantSplit/>
        <w:trHeight w:val="419"/>
        <w:jc w:val="center"/>
      </w:trPr>
      <w:tc>
        <w:tcPr>
          <w:tcW w:w="1560" w:type="dxa"/>
          <w:vMerge/>
          <w:tcBorders>
            <w:bottom w:val="single" w:sz="4" w:space="0" w:color="auto"/>
          </w:tcBorders>
        </w:tcPr>
        <w:p w:rsidR="00C358B7" w:rsidRDefault="00C358B7">
          <w:pPr>
            <w:pStyle w:val="Textoindependiente3"/>
          </w:pPr>
        </w:p>
      </w:tc>
      <w:tc>
        <w:tcPr>
          <w:tcW w:w="5528" w:type="dxa"/>
          <w:tcBorders>
            <w:bottom w:val="single" w:sz="4" w:space="0" w:color="auto"/>
          </w:tcBorders>
          <w:vAlign w:val="center"/>
        </w:tcPr>
        <w:p w:rsidR="00C358B7" w:rsidRDefault="00C358B7">
          <w:pPr>
            <w:jc w:val="center"/>
            <w:rPr>
              <w:rFonts w:ascii="Tahoma" w:hAnsi="Tahoma" w:cs="Tahoma"/>
              <w:lang w:val="pt-BR"/>
            </w:rPr>
          </w:pPr>
          <w:r>
            <w:rPr>
              <w:rFonts w:ascii="Tahoma" w:hAnsi="Tahoma" w:cs="Tahoma"/>
              <w:lang w:val="pt-BR"/>
            </w:rPr>
            <w:t>DAF-004</w:t>
          </w:r>
        </w:p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C358B7" w:rsidRDefault="00C358B7" w:rsidP="00FB0329">
          <w:pPr>
            <w:jc w:val="center"/>
            <w:rPr>
              <w:rFonts w:ascii="Tahoma" w:hAnsi="Tahoma" w:cs="Tahoma"/>
              <w:sz w:val="18"/>
              <w:szCs w:val="16"/>
            </w:rPr>
          </w:pPr>
          <w:r>
            <w:rPr>
              <w:rFonts w:ascii="Tahoma" w:hAnsi="Tahoma" w:cs="Tahoma"/>
              <w:sz w:val="18"/>
              <w:szCs w:val="16"/>
            </w:rPr>
            <w:t>Fecha: 2006–05-01</w:t>
          </w:r>
        </w:p>
      </w:tc>
    </w:tr>
  </w:tbl>
  <w:p w:rsidR="00C358B7" w:rsidRDefault="00C358B7">
    <w:pPr>
      <w:pStyle w:val="Encabezado"/>
    </w:pPr>
  </w:p>
  <w:p w:rsidR="00C358B7" w:rsidRDefault="00C358B7">
    <w:pPr>
      <w:pStyle w:val="Encabezado"/>
    </w:pPr>
  </w:p>
  <w:p w:rsidR="00C358B7" w:rsidRDefault="00C358B7">
    <w:pPr>
      <w:pStyle w:val="Encabezado"/>
    </w:pPr>
  </w:p>
  <w:p w:rsidR="00C358B7" w:rsidRDefault="00C358B7">
    <w:pPr>
      <w:pStyle w:val="Encabezado"/>
    </w:pPr>
  </w:p>
  <w:p w:rsidR="00C358B7" w:rsidRDefault="00C358B7">
    <w:pPr>
      <w:pStyle w:val="Encabezado"/>
    </w:pPr>
  </w:p>
  <w:p w:rsidR="00C358B7" w:rsidRDefault="00C358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3C59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C1B00AF"/>
    <w:multiLevelType w:val="hybridMultilevel"/>
    <w:tmpl w:val="DC52F948"/>
    <w:lvl w:ilvl="0" w:tplc="C1CEA0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66AFE"/>
    <w:multiLevelType w:val="hybridMultilevel"/>
    <w:tmpl w:val="B450F9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2C4E"/>
    <w:multiLevelType w:val="hybridMultilevel"/>
    <w:tmpl w:val="D7F8D440"/>
    <w:lvl w:ilvl="0" w:tplc="F2622CCE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5A7110"/>
    <w:multiLevelType w:val="hybridMultilevel"/>
    <w:tmpl w:val="808C0602"/>
    <w:lvl w:ilvl="0" w:tplc="950A24E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DC2B95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25852901"/>
    <w:multiLevelType w:val="hybridMultilevel"/>
    <w:tmpl w:val="D66A3F06"/>
    <w:lvl w:ilvl="0" w:tplc="2C760AB6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AD49D4"/>
    <w:multiLevelType w:val="hybridMultilevel"/>
    <w:tmpl w:val="2730CBEE"/>
    <w:lvl w:ilvl="0" w:tplc="11345DD4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055CAC"/>
    <w:multiLevelType w:val="hybridMultilevel"/>
    <w:tmpl w:val="6DBC3992"/>
    <w:lvl w:ilvl="0" w:tplc="B672CA4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EDE34AA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300B5268"/>
    <w:multiLevelType w:val="hybridMultilevel"/>
    <w:tmpl w:val="6714FB62"/>
    <w:lvl w:ilvl="0" w:tplc="82465C4A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DA18D4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34BD634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6646A22"/>
    <w:multiLevelType w:val="hybridMultilevel"/>
    <w:tmpl w:val="F6FE0F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C57B31"/>
    <w:multiLevelType w:val="hybridMultilevel"/>
    <w:tmpl w:val="E59C25A8"/>
    <w:lvl w:ilvl="0" w:tplc="1D20BBB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E54301"/>
    <w:multiLevelType w:val="hybridMultilevel"/>
    <w:tmpl w:val="7A7EDB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B7AC8"/>
    <w:multiLevelType w:val="hybridMultilevel"/>
    <w:tmpl w:val="3B708342"/>
    <w:lvl w:ilvl="0" w:tplc="23889B7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D3794"/>
    <w:multiLevelType w:val="singleLevel"/>
    <w:tmpl w:val="0C0A0013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58C54EBE"/>
    <w:multiLevelType w:val="hybridMultilevel"/>
    <w:tmpl w:val="88C221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C7614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>
    <w:nsid w:val="59310474"/>
    <w:multiLevelType w:val="hybridMultilevel"/>
    <w:tmpl w:val="8D36C8FE"/>
    <w:lvl w:ilvl="0" w:tplc="CE4CD26A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490EFF"/>
    <w:multiLevelType w:val="hybridMultilevel"/>
    <w:tmpl w:val="88686678"/>
    <w:lvl w:ilvl="0" w:tplc="04A6BA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23852A9"/>
    <w:multiLevelType w:val="singleLevel"/>
    <w:tmpl w:val="AFD04E82"/>
    <w:lvl w:ilvl="0">
      <w:start w:val="1"/>
      <w:numFmt w:val="upperRoman"/>
      <w:pStyle w:val="Ttulo9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629B21D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39B6BE8"/>
    <w:multiLevelType w:val="hybridMultilevel"/>
    <w:tmpl w:val="47C25ACC"/>
    <w:lvl w:ilvl="0" w:tplc="9A4CFE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FF56380"/>
    <w:multiLevelType w:val="hybridMultilevel"/>
    <w:tmpl w:val="18A60BEC"/>
    <w:lvl w:ilvl="0" w:tplc="DA967008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464275"/>
    <w:multiLevelType w:val="hybridMultilevel"/>
    <w:tmpl w:val="8FB23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F1048"/>
    <w:multiLevelType w:val="hybridMultilevel"/>
    <w:tmpl w:val="E14802E8"/>
    <w:lvl w:ilvl="0" w:tplc="BFC6B54E">
      <w:start w:val="21"/>
      <w:numFmt w:val="upperRoman"/>
      <w:lvlText w:val="%1."/>
      <w:lvlJc w:val="left"/>
      <w:pPr>
        <w:tabs>
          <w:tab w:val="num" w:pos="11"/>
        </w:tabs>
        <w:ind w:left="1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num w:numId="1">
    <w:abstractNumId w:val="23"/>
  </w:num>
  <w:num w:numId="2">
    <w:abstractNumId w:val="19"/>
  </w:num>
  <w:num w:numId="3">
    <w:abstractNumId w:val="11"/>
  </w:num>
  <w:num w:numId="4">
    <w:abstractNumId w:val="12"/>
  </w:num>
  <w:num w:numId="5">
    <w:abstractNumId w:val="5"/>
  </w:num>
  <w:num w:numId="6">
    <w:abstractNumId w:val="9"/>
  </w:num>
  <w:num w:numId="7">
    <w:abstractNumId w:val="0"/>
  </w:num>
  <w:num w:numId="8">
    <w:abstractNumId w:val="22"/>
  </w:num>
  <w:num w:numId="9">
    <w:abstractNumId w:val="17"/>
  </w:num>
  <w:num w:numId="10">
    <w:abstractNumId w:val="27"/>
  </w:num>
  <w:num w:numId="11">
    <w:abstractNumId w:val="25"/>
  </w:num>
  <w:num w:numId="12">
    <w:abstractNumId w:val="14"/>
  </w:num>
  <w:num w:numId="13">
    <w:abstractNumId w:val="7"/>
  </w:num>
  <w:num w:numId="14">
    <w:abstractNumId w:val="20"/>
  </w:num>
  <w:num w:numId="15">
    <w:abstractNumId w:val="3"/>
  </w:num>
  <w:num w:numId="16">
    <w:abstractNumId w:val="10"/>
  </w:num>
  <w:num w:numId="17">
    <w:abstractNumId w:val="4"/>
  </w:num>
  <w:num w:numId="18">
    <w:abstractNumId w:val="24"/>
  </w:num>
  <w:num w:numId="19">
    <w:abstractNumId w:val="21"/>
  </w:num>
  <w:num w:numId="20">
    <w:abstractNumId w:val="15"/>
  </w:num>
  <w:num w:numId="21">
    <w:abstractNumId w:val="13"/>
  </w:num>
  <w:num w:numId="22">
    <w:abstractNumId w:val="26"/>
  </w:num>
  <w:num w:numId="23">
    <w:abstractNumId w:val="8"/>
  </w:num>
  <w:num w:numId="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6"/>
  </w:num>
  <w:num w:numId="27">
    <w:abstractNumId w:val="1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6F"/>
    <w:rsid w:val="0000705B"/>
    <w:rsid w:val="00036570"/>
    <w:rsid w:val="0003657E"/>
    <w:rsid w:val="00036A1A"/>
    <w:rsid w:val="000518B9"/>
    <w:rsid w:val="00060434"/>
    <w:rsid w:val="0006243D"/>
    <w:rsid w:val="000655FF"/>
    <w:rsid w:val="0009008B"/>
    <w:rsid w:val="000A63FC"/>
    <w:rsid w:val="000C5EC5"/>
    <w:rsid w:val="000D7C84"/>
    <w:rsid w:val="000F6157"/>
    <w:rsid w:val="0012295F"/>
    <w:rsid w:val="0012505B"/>
    <w:rsid w:val="00133DB0"/>
    <w:rsid w:val="00137480"/>
    <w:rsid w:val="00145C73"/>
    <w:rsid w:val="0015476C"/>
    <w:rsid w:val="00155712"/>
    <w:rsid w:val="00156FB7"/>
    <w:rsid w:val="00160CE3"/>
    <w:rsid w:val="0016479D"/>
    <w:rsid w:val="00177BA7"/>
    <w:rsid w:val="00181F40"/>
    <w:rsid w:val="00191A78"/>
    <w:rsid w:val="001A0927"/>
    <w:rsid w:val="001B46AE"/>
    <w:rsid w:val="001D1859"/>
    <w:rsid w:val="001D796E"/>
    <w:rsid w:val="002115FE"/>
    <w:rsid w:val="00223FDB"/>
    <w:rsid w:val="002262ED"/>
    <w:rsid w:val="00230A0F"/>
    <w:rsid w:val="002576E0"/>
    <w:rsid w:val="0028247C"/>
    <w:rsid w:val="002B2BA8"/>
    <w:rsid w:val="002B7B01"/>
    <w:rsid w:val="002C2873"/>
    <w:rsid w:val="002D6667"/>
    <w:rsid w:val="002E2F42"/>
    <w:rsid w:val="002E3A81"/>
    <w:rsid w:val="002E7615"/>
    <w:rsid w:val="002E7C9F"/>
    <w:rsid w:val="002F17AC"/>
    <w:rsid w:val="002F28AF"/>
    <w:rsid w:val="002F41A2"/>
    <w:rsid w:val="003029F9"/>
    <w:rsid w:val="00306DDB"/>
    <w:rsid w:val="00316BD6"/>
    <w:rsid w:val="003209D2"/>
    <w:rsid w:val="00331CC6"/>
    <w:rsid w:val="00342E01"/>
    <w:rsid w:val="00371ACD"/>
    <w:rsid w:val="00397B65"/>
    <w:rsid w:val="003A0F6F"/>
    <w:rsid w:val="003B3F34"/>
    <w:rsid w:val="003C0861"/>
    <w:rsid w:val="003C163C"/>
    <w:rsid w:val="003D2CA1"/>
    <w:rsid w:val="003F06AF"/>
    <w:rsid w:val="0042263D"/>
    <w:rsid w:val="0042489D"/>
    <w:rsid w:val="00430FA6"/>
    <w:rsid w:val="00431F6B"/>
    <w:rsid w:val="00451FF1"/>
    <w:rsid w:val="0046300B"/>
    <w:rsid w:val="00482F19"/>
    <w:rsid w:val="00483581"/>
    <w:rsid w:val="0048753A"/>
    <w:rsid w:val="004876A1"/>
    <w:rsid w:val="004A2CC9"/>
    <w:rsid w:val="004A43F3"/>
    <w:rsid w:val="004B7A9B"/>
    <w:rsid w:val="004E393C"/>
    <w:rsid w:val="005162B9"/>
    <w:rsid w:val="00521D3C"/>
    <w:rsid w:val="00545736"/>
    <w:rsid w:val="00591BFB"/>
    <w:rsid w:val="005A102A"/>
    <w:rsid w:val="005B3894"/>
    <w:rsid w:val="005B623C"/>
    <w:rsid w:val="005B660E"/>
    <w:rsid w:val="005D4F33"/>
    <w:rsid w:val="005F4179"/>
    <w:rsid w:val="005F7282"/>
    <w:rsid w:val="0060433D"/>
    <w:rsid w:val="006115A3"/>
    <w:rsid w:val="006157A2"/>
    <w:rsid w:val="006441A0"/>
    <w:rsid w:val="006441EA"/>
    <w:rsid w:val="0065560A"/>
    <w:rsid w:val="00672CC6"/>
    <w:rsid w:val="00685E87"/>
    <w:rsid w:val="006A2F54"/>
    <w:rsid w:val="006D666B"/>
    <w:rsid w:val="00706160"/>
    <w:rsid w:val="00714EB3"/>
    <w:rsid w:val="0072499D"/>
    <w:rsid w:val="00730CB3"/>
    <w:rsid w:val="007535CB"/>
    <w:rsid w:val="007653D9"/>
    <w:rsid w:val="007A34F6"/>
    <w:rsid w:val="007A7375"/>
    <w:rsid w:val="007C753D"/>
    <w:rsid w:val="007D10F3"/>
    <w:rsid w:val="00811DA6"/>
    <w:rsid w:val="0082082D"/>
    <w:rsid w:val="00830F78"/>
    <w:rsid w:val="008478F2"/>
    <w:rsid w:val="00863A40"/>
    <w:rsid w:val="00874B3D"/>
    <w:rsid w:val="008942FB"/>
    <w:rsid w:val="008D74CB"/>
    <w:rsid w:val="008E3D08"/>
    <w:rsid w:val="008E6C64"/>
    <w:rsid w:val="008F277A"/>
    <w:rsid w:val="009015C8"/>
    <w:rsid w:val="00915BA0"/>
    <w:rsid w:val="00923DD9"/>
    <w:rsid w:val="00933A41"/>
    <w:rsid w:val="009563D4"/>
    <w:rsid w:val="009565F8"/>
    <w:rsid w:val="00970C86"/>
    <w:rsid w:val="00984552"/>
    <w:rsid w:val="009B2975"/>
    <w:rsid w:val="009B362E"/>
    <w:rsid w:val="009D044D"/>
    <w:rsid w:val="009D0CB2"/>
    <w:rsid w:val="009D3AAA"/>
    <w:rsid w:val="009D44E3"/>
    <w:rsid w:val="009E6093"/>
    <w:rsid w:val="009F1681"/>
    <w:rsid w:val="00A23048"/>
    <w:rsid w:val="00A2557F"/>
    <w:rsid w:val="00A34D13"/>
    <w:rsid w:val="00A376E7"/>
    <w:rsid w:val="00A64B46"/>
    <w:rsid w:val="00A76846"/>
    <w:rsid w:val="00AA51AB"/>
    <w:rsid w:val="00AB0269"/>
    <w:rsid w:val="00AB3F54"/>
    <w:rsid w:val="00AB42BA"/>
    <w:rsid w:val="00AC46E5"/>
    <w:rsid w:val="00AD0ED9"/>
    <w:rsid w:val="00AD5E42"/>
    <w:rsid w:val="00AE17F1"/>
    <w:rsid w:val="00AE2E3E"/>
    <w:rsid w:val="00AE3A82"/>
    <w:rsid w:val="00AF3CB6"/>
    <w:rsid w:val="00B37F71"/>
    <w:rsid w:val="00B4714C"/>
    <w:rsid w:val="00B60760"/>
    <w:rsid w:val="00B856AD"/>
    <w:rsid w:val="00B85B51"/>
    <w:rsid w:val="00B86593"/>
    <w:rsid w:val="00BA4F53"/>
    <w:rsid w:val="00BC0E9F"/>
    <w:rsid w:val="00BC7E31"/>
    <w:rsid w:val="00C1587C"/>
    <w:rsid w:val="00C24374"/>
    <w:rsid w:val="00C358B7"/>
    <w:rsid w:val="00C5145E"/>
    <w:rsid w:val="00C60CB4"/>
    <w:rsid w:val="00C6231D"/>
    <w:rsid w:val="00C62877"/>
    <w:rsid w:val="00C66AA0"/>
    <w:rsid w:val="00C77D25"/>
    <w:rsid w:val="00C80CBE"/>
    <w:rsid w:val="00C82A44"/>
    <w:rsid w:val="00C97621"/>
    <w:rsid w:val="00CC4D02"/>
    <w:rsid w:val="00CC582D"/>
    <w:rsid w:val="00CD07C2"/>
    <w:rsid w:val="00CF7BDF"/>
    <w:rsid w:val="00D1127A"/>
    <w:rsid w:val="00D20B2C"/>
    <w:rsid w:val="00D31181"/>
    <w:rsid w:val="00D34379"/>
    <w:rsid w:val="00D46865"/>
    <w:rsid w:val="00D46CD7"/>
    <w:rsid w:val="00D74E19"/>
    <w:rsid w:val="00D85783"/>
    <w:rsid w:val="00D8661F"/>
    <w:rsid w:val="00D93ABB"/>
    <w:rsid w:val="00DB2B6F"/>
    <w:rsid w:val="00DD1A80"/>
    <w:rsid w:val="00DF6077"/>
    <w:rsid w:val="00E02817"/>
    <w:rsid w:val="00E10632"/>
    <w:rsid w:val="00E3512F"/>
    <w:rsid w:val="00E429E6"/>
    <w:rsid w:val="00E45D4B"/>
    <w:rsid w:val="00E50F68"/>
    <w:rsid w:val="00E51711"/>
    <w:rsid w:val="00E54261"/>
    <w:rsid w:val="00E8301A"/>
    <w:rsid w:val="00E93BE3"/>
    <w:rsid w:val="00EA3531"/>
    <w:rsid w:val="00EC431C"/>
    <w:rsid w:val="00EF045F"/>
    <w:rsid w:val="00F03B79"/>
    <w:rsid w:val="00F42D9F"/>
    <w:rsid w:val="00F44AAC"/>
    <w:rsid w:val="00F54B59"/>
    <w:rsid w:val="00F561A4"/>
    <w:rsid w:val="00F62220"/>
    <w:rsid w:val="00F658AD"/>
    <w:rsid w:val="00F906AD"/>
    <w:rsid w:val="00FB0329"/>
    <w:rsid w:val="00FD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D43A193-47D6-417B-84B0-0600B53D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712"/>
  </w:style>
  <w:style w:type="paragraph" w:styleId="Ttulo1">
    <w:name w:val="heading 1"/>
    <w:basedOn w:val="Normal"/>
    <w:next w:val="Normal"/>
    <w:qFormat/>
    <w:rsid w:val="008942FB"/>
    <w:pPr>
      <w:keepNext/>
      <w:jc w:val="center"/>
      <w:outlineLvl w:val="0"/>
    </w:pPr>
    <w:rPr>
      <w:b/>
      <w:sz w:val="24"/>
      <w:lang w:val="es-CO"/>
    </w:rPr>
  </w:style>
  <w:style w:type="paragraph" w:styleId="Ttulo2">
    <w:name w:val="heading 2"/>
    <w:basedOn w:val="Normal"/>
    <w:next w:val="Normal"/>
    <w:qFormat/>
    <w:rsid w:val="008942FB"/>
    <w:pPr>
      <w:keepNext/>
      <w:outlineLvl w:val="1"/>
    </w:pPr>
    <w:rPr>
      <w:b/>
      <w:sz w:val="16"/>
      <w:lang w:val="es-CO"/>
    </w:rPr>
  </w:style>
  <w:style w:type="paragraph" w:styleId="Ttulo3">
    <w:name w:val="heading 3"/>
    <w:basedOn w:val="Normal"/>
    <w:next w:val="Normal"/>
    <w:qFormat/>
    <w:rsid w:val="008942FB"/>
    <w:pPr>
      <w:keepNext/>
      <w:outlineLvl w:val="2"/>
    </w:pPr>
    <w:rPr>
      <w:b/>
      <w:lang w:val="es-CO"/>
    </w:rPr>
  </w:style>
  <w:style w:type="paragraph" w:styleId="Ttulo4">
    <w:name w:val="heading 4"/>
    <w:basedOn w:val="Normal"/>
    <w:next w:val="Normal"/>
    <w:qFormat/>
    <w:rsid w:val="008942FB"/>
    <w:pPr>
      <w:keepNext/>
      <w:outlineLvl w:val="3"/>
    </w:pPr>
    <w:rPr>
      <w:b/>
      <w:sz w:val="18"/>
      <w:lang w:val="es-CO"/>
    </w:rPr>
  </w:style>
  <w:style w:type="paragraph" w:styleId="Ttulo5">
    <w:name w:val="heading 5"/>
    <w:basedOn w:val="Normal"/>
    <w:next w:val="Normal"/>
    <w:qFormat/>
    <w:rsid w:val="008942FB"/>
    <w:pPr>
      <w:keepNext/>
      <w:outlineLvl w:val="4"/>
    </w:pPr>
    <w:rPr>
      <w:b/>
      <w:sz w:val="24"/>
      <w:lang w:val="es-CO"/>
    </w:rPr>
  </w:style>
  <w:style w:type="paragraph" w:styleId="Ttulo6">
    <w:name w:val="heading 6"/>
    <w:basedOn w:val="Normal"/>
    <w:next w:val="Normal"/>
    <w:qFormat/>
    <w:rsid w:val="008942FB"/>
    <w:pPr>
      <w:keepNext/>
      <w:jc w:val="center"/>
      <w:outlineLvl w:val="5"/>
    </w:pPr>
    <w:rPr>
      <w:b/>
      <w:lang w:val="es-CO"/>
    </w:rPr>
  </w:style>
  <w:style w:type="paragraph" w:styleId="Ttulo7">
    <w:name w:val="heading 7"/>
    <w:basedOn w:val="Normal"/>
    <w:next w:val="Normal"/>
    <w:qFormat/>
    <w:rsid w:val="008942FB"/>
    <w:pPr>
      <w:keepNext/>
      <w:tabs>
        <w:tab w:val="num" w:pos="0"/>
      </w:tabs>
      <w:ind w:hanging="720"/>
      <w:outlineLvl w:val="6"/>
    </w:pPr>
    <w:rPr>
      <w:b/>
      <w:sz w:val="24"/>
      <w:lang w:val="es-CO"/>
    </w:rPr>
  </w:style>
  <w:style w:type="paragraph" w:styleId="Ttulo8">
    <w:name w:val="heading 8"/>
    <w:basedOn w:val="Normal"/>
    <w:next w:val="Normal"/>
    <w:qFormat/>
    <w:rsid w:val="008942FB"/>
    <w:pPr>
      <w:keepNext/>
      <w:tabs>
        <w:tab w:val="num" w:pos="0"/>
      </w:tabs>
      <w:ind w:hanging="720"/>
      <w:outlineLvl w:val="7"/>
    </w:pPr>
    <w:rPr>
      <w:rFonts w:ascii="Tahoma" w:hAnsi="Tahoma" w:cs="Tahoma"/>
      <w:b/>
      <w:sz w:val="22"/>
      <w:lang w:val="es-CO"/>
    </w:rPr>
  </w:style>
  <w:style w:type="paragraph" w:styleId="Ttulo9">
    <w:name w:val="heading 9"/>
    <w:basedOn w:val="Normal"/>
    <w:next w:val="Normal"/>
    <w:qFormat/>
    <w:rsid w:val="008942FB"/>
    <w:pPr>
      <w:keepNext/>
      <w:numPr>
        <w:numId w:val="8"/>
      </w:numPr>
      <w:tabs>
        <w:tab w:val="clear" w:pos="720"/>
        <w:tab w:val="num" w:pos="142"/>
      </w:tabs>
      <w:ind w:left="0" w:hanging="567"/>
      <w:outlineLvl w:val="8"/>
    </w:pPr>
    <w:rPr>
      <w:rFonts w:ascii="Tahoma" w:hAnsi="Tahoma" w:cs="Tahoma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8942FB"/>
    <w:pPr>
      <w:jc w:val="center"/>
    </w:pPr>
    <w:rPr>
      <w:b/>
      <w:sz w:val="28"/>
      <w:lang w:val="es-CO"/>
    </w:rPr>
  </w:style>
  <w:style w:type="paragraph" w:styleId="Subttulo">
    <w:name w:val="Subtitle"/>
    <w:basedOn w:val="Normal"/>
    <w:qFormat/>
    <w:rsid w:val="008942FB"/>
    <w:pPr>
      <w:jc w:val="center"/>
    </w:pPr>
    <w:rPr>
      <w:b/>
      <w:sz w:val="24"/>
      <w:lang w:val="es-CO"/>
    </w:rPr>
  </w:style>
  <w:style w:type="paragraph" w:styleId="Encabezado">
    <w:name w:val="header"/>
    <w:basedOn w:val="Normal"/>
    <w:rsid w:val="008942F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942F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942FB"/>
  </w:style>
  <w:style w:type="paragraph" w:styleId="Textoindependiente">
    <w:name w:val="Body Text"/>
    <w:basedOn w:val="Normal"/>
    <w:rsid w:val="008942FB"/>
    <w:pPr>
      <w:jc w:val="both"/>
    </w:pPr>
    <w:rPr>
      <w:rFonts w:ascii="Tahoma" w:hAnsi="Tahoma" w:cs="Tahoma"/>
      <w:lang w:val="es-CO"/>
    </w:rPr>
  </w:style>
  <w:style w:type="paragraph" w:styleId="Textoindependiente3">
    <w:name w:val="Body Text 3"/>
    <w:basedOn w:val="Normal"/>
    <w:rsid w:val="008942FB"/>
    <w:pPr>
      <w:ind w:right="360"/>
      <w:jc w:val="center"/>
    </w:pPr>
    <w:rPr>
      <w:rFonts w:ascii="Tahoma" w:hAnsi="Tahoma" w:cs="Tahoma"/>
      <w:b/>
      <w:sz w:val="52"/>
    </w:rPr>
  </w:style>
  <w:style w:type="table" w:styleId="Tablaconcuadrcula">
    <w:name w:val="Table Grid"/>
    <w:basedOn w:val="Tablanormal"/>
    <w:rsid w:val="00FB0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2F28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F28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28AF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2E7C9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2E7C9F"/>
  </w:style>
  <w:style w:type="character" w:styleId="Refdecomentario">
    <w:name w:val="annotation reference"/>
    <w:uiPriority w:val="99"/>
    <w:unhideWhenUsed/>
    <w:rsid w:val="002E7C9F"/>
    <w:rPr>
      <w:sz w:val="16"/>
      <w:szCs w:val="16"/>
    </w:rPr>
  </w:style>
  <w:style w:type="paragraph" w:customStyle="1" w:styleId="Default">
    <w:name w:val="Default"/>
    <w:rsid w:val="00A376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onne\My%20Documents\BIBIANA\SYSTEM\GESTION%20CASSIMA\2011\FORMATOS\GCA-FO-\GCA-FO-06%20Memorando%20Inter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GCA-FO-06 Memorando Interno</Template>
  <TotalTime>0</TotalTime>
  <Pages>3</Pages>
  <Words>953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UNIVERSAL TUBULUR TECHNOLOGY INC</vt:lpstr>
    </vt:vector>
  </TitlesOfParts>
  <Company>**</Company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TUBULUR TECHNOLOGY INC</dc:title>
  <dc:creator>DIANA FERNANDA CANO D</dc:creator>
  <cp:lastModifiedBy>bcano</cp:lastModifiedBy>
  <cp:revision>2</cp:revision>
  <cp:lastPrinted>2015-04-15T21:21:00Z</cp:lastPrinted>
  <dcterms:created xsi:type="dcterms:W3CDTF">2015-04-15T21:24:00Z</dcterms:created>
  <dcterms:modified xsi:type="dcterms:W3CDTF">2015-04-15T21:24:00Z</dcterms:modified>
</cp:coreProperties>
</file>