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6AC78F54" w14:textId="5A52EBD4" w:rsidR="00D7522C" w:rsidRPr="00B167C0" w:rsidRDefault="00B167C0" w:rsidP="00EB5191">
      <w:pPr>
        <w:pStyle w:val="papertitle"/>
        <w:spacing w:before="5pt" w:beforeAutospacing="1" w:after="5pt" w:afterAutospacing="1"/>
        <w:rPr>
          <w:kern w:val="48"/>
          <w:sz w:val="28"/>
          <w:szCs w:val="28"/>
        </w:rPr>
        <w:sectPr w:rsidR="00D7522C" w:rsidRPr="00B167C0" w:rsidSect="003B4E04">
          <w:footerReference w:type="first" r:id="rId8"/>
          <w:pgSz w:w="595.30pt" w:h="841.90pt" w:code="9"/>
          <w:pgMar w:top="27pt" w:right="44.65pt" w:bottom="72pt" w:left="44.65pt" w:header="36pt" w:footer="36pt" w:gutter="0pt"/>
          <w:cols w:space="36pt"/>
          <w:titlePg/>
          <w:docGrid w:linePitch="360"/>
        </w:sectPr>
      </w:pPr>
      <w:r w:rsidRPr="00B167C0">
        <w:rPr>
          <w:kern w:val="48"/>
          <w:sz w:val="28"/>
          <w:szCs w:val="28"/>
        </w:rPr>
        <w:t>TABLET COUNTNG AND BOTTLE FILLING SYSTEM</w:t>
      </w:r>
    </w:p>
    <w:p w14:paraId="07AB0110" w14:textId="65C6FEE1" w:rsidR="00B167C0" w:rsidRPr="00B167C0" w:rsidRDefault="00B167C0" w:rsidP="00B167C0">
      <w:pPr>
        <w:pStyle w:val="Author"/>
        <w:spacing w:before="5pt" w:beforeAutospacing="1"/>
        <w:jc w:val="start"/>
        <w:rPr>
          <w:b/>
          <w:i/>
          <w:sz w:val="18"/>
          <w:szCs w:val="18"/>
        </w:rPr>
      </w:pPr>
      <w:r w:rsidRPr="00B167C0">
        <w:rPr>
          <w:b/>
          <w:i/>
          <w:sz w:val="18"/>
          <w:szCs w:val="18"/>
        </w:rPr>
        <w:lastRenderedPageBreak/>
        <w:t>Sumaiya mansoor khan</w:t>
      </w:r>
      <w:r>
        <w:rPr>
          <w:b/>
          <w:i/>
          <w:sz w:val="18"/>
          <w:szCs w:val="18"/>
        </w:rPr>
        <w:t>(2024601)</w:t>
      </w:r>
    </w:p>
    <w:p w14:paraId="0F05FE7B" w14:textId="21A3A5B3" w:rsidR="00B167C0" w:rsidRPr="00B167C0" w:rsidRDefault="00B167C0" w:rsidP="00B167C0">
      <w:pPr>
        <w:pStyle w:val="Author"/>
        <w:spacing w:before="5pt" w:beforeAutospacing="1"/>
        <w:jc w:val="start"/>
        <w:rPr>
          <w:b/>
          <w:i/>
          <w:sz w:val="18"/>
          <w:szCs w:val="18"/>
        </w:rPr>
      </w:pPr>
      <w:r w:rsidRPr="00B167C0">
        <w:rPr>
          <w:b/>
          <w:i/>
          <w:sz w:val="18"/>
          <w:szCs w:val="18"/>
        </w:rPr>
        <w:t>Safia malik</w:t>
      </w:r>
      <w:r>
        <w:rPr>
          <w:b/>
          <w:i/>
          <w:sz w:val="18"/>
          <w:szCs w:val="18"/>
        </w:rPr>
        <w:t>(2024555)</w:t>
      </w:r>
    </w:p>
    <w:p w14:paraId="04D271BF" w14:textId="45BD6CDC" w:rsidR="00BD670B" w:rsidRPr="009C259A" w:rsidRDefault="00B167C0" w:rsidP="00B167C0">
      <w:pPr>
        <w:pStyle w:val="Author"/>
        <w:spacing w:before="5pt" w:beforeAutospacing="1"/>
        <w:rPr>
          <w:sz w:val="18"/>
          <w:szCs w:val="18"/>
        </w:rPr>
      </w:pPr>
      <w:r>
        <w:rPr>
          <w:i/>
          <w:sz w:val="18"/>
          <w:szCs w:val="18"/>
        </w:rPr>
        <w:t>ELECTRICAL ENGINEERING</w:t>
      </w:r>
      <w:r w:rsidR="001A3B3D" w:rsidRPr="009C259A">
        <w:rPr>
          <w:i/>
          <w:sz w:val="18"/>
          <w:szCs w:val="18"/>
        </w:rPr>
        <w:t xml:space="preserve"> </w:t>
      </w:r>
      <w:r w:rsidR="00D72D06" w:rsidRPr="009C259A">
        <w:rPr>
          <w:sz w:val="18"/>
          <w:szCs w:val="18"/>
        </w:rPr>
        <w:br/>
      </w:r>
      <w:r>
        <w:rPr>
          <w:i/>
          <w:sz w:val="18"/>
          <w:szCs w:val="18"/>
        </w:rPr>
        <w:t>GIKI</w:t>
      </w:r>
      <w:r w:rsidR="007B6DDA" w:rsidRPr="009C259A">
        <w:rPr>
          <w:i/>
          <w:sz w:val="18"/>
          <w:szCs w:val="18"/>
        </w:rPr>
        <w:br/>
      </w: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7698BFA3" w14:textId="42AAD326" w:rsidR="00B167C0" w:rsidRPr="00B167C0" w:rsidRDefault="00810E26" w:rsidP="00B167C0">
      <w:pPr>
        <w:pStyle w:val="NormalWeb"/>
        <w:rPr>
          <w:i/>
        </w:rPr>
      </w:pPr>
      <w:r w:rsidRPr="009C259A">
        <w:rPr>
          <w:noProof/>
        </w:rPr>
        <w:lastRenderedPageBreak/>
        <w:drawing>
          <wp:anchor distT="0" distB="0" distL="114300" distR="114300" simplePos="0" relativeHeight="251657728" behindDoc="1" locked="0" layoutInCell="1" allowOverlap="1" wp14:anchorId="7046F2EC" wp14:editId="64FE0CD0">
            <wp:simplePos x="0" y="0"/>
            <wp:positionH relativeFrom="margin">
              <wp:posOffset>3326765</wp:posOffset>
            </wp:positionH>
            <wp:positionV relativeFrom="paragraph">
              <wp:posOffset>1270</wp:posOffset>
            </wp:positionV>
            <wp:extent cx="2865120" cy="2049780"/>
            <wp:effectExtent l="0" t="0" r="11430" b="26670"/>
            <wp:wrapTight wrapText="bothSides">
              <wp:wrapPolygon edited="0">
                <wp:start x="0" y="0"/>
                <wp:lineTo x="0" y="21680"/>
                <wp:lineTo x="21543" y="21680"/>
                <wp:lineTo x="21543"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65120" cy="2049780"/>
                    </a:xfrm>
                    <a:prstGeom prst="rect">
                      <a:avLst/>
                    </a:prstGeom>
                    <a:solidFill>
                      <a:srgbClr val="FFFFFF"/>
                    </a:solidFill>
                    <a:ln w="9525">
                      <a:solidFill>
                        <a:srgbClr val="000000"/>
                      </a:solidFill>
                      <a:miter lim="800%"/>
                      <a:headEnd/>
                      <a:tailEnd/>
                    </a:ln>
                  </wp:spPr>
                  <wp:txbx>
                    <wne:txbxContent>
                      <w:p w14:paraId="40140212" w14:textId="3D5F63F8" w:rsidR="0080791D" w:rsidRPr="00810E26" w:rsidRDefault="00CD6D81" w:rsidP="00E7596C">
                        <w:pPr>
                          <w:pStyle w:val="BodyText"/>
                          <w:rPr>
                            <w:lang w:val="en-GB"/>
                          </w:rPr>
                        </w:pPr>
                        <w:r>
                          <w:rPr>
                            <w:noProof/>
                          </w:rPr>
                          <w:drawing>
                            <wp:inline distT="0" distB="0" distL="0" distR="0" wp14:anchorId="0F8AF04C" wp14:editId="7701779B">
                              <wp:extent cx="2514600" cy="2011680"/>
                              <wp:effectExtent l="0" t="0" r="0" b="762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flipV="1">
                                        <a:off x="0" y="0"/>
                                        <a:ext cx="2573868" cy="2059094"/>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rsidRPr="009C259A">
        <w:t>—</w:t>
      </w:r>
      <w:r w:rsidR="00B167C0" w:rsidRPr="00B167C0">
        <w:t xml:space="preserve"> </w:t>
      </w:r>
      <w:r w:rsidR="00B167C0" w:rsidRPr="00B167C0">
        <w:rPr>
          <w:i/>
        </w:rPr>
        <w:t>This project presents the design and simulation of a digital tablet counting and monitoring system using combinational and sequential logic circuits. The system allows a user to enter a preset number of tablets per bottle using a keypad. The entered value is encoded, stored, displayed, and compared with the actual tablet count. Tablet counting is simulated using a push-button input, and cumulative tablet usage is calculated using cascaded adders and registers. The complete system is implemented and verified using Proteus simulation, demonstrating reliable preset comparison and cumulative counting functionality.</w:t>
      </w:r>
    </w:p>
    <w:p w14:paraId="6AD2A4C4" w14:textId="0CAB02E8" w:rsidR="00B167C0" w:rsidRDefault="00B167C0" w:rsidP="00B167C0">
      <w:pPr>
        <w:pStyle w:val="Heading1"/>
        <w:numPr>
          <w:ilvl w:val="0"/>
          <w:numId w:val="0"/>
        </w:numPr>
        <w:jc w:val="both"/>
      </w:pPr>
      <w:r>
        <w:rPr>
          <w:rStyle w:val="Strong"/>
          <w:b w:val="0"/>
          <w:bCs w:val="0"/>
        </w:rPr>
        <w:t>Keywords</w:t>
      </w:r>
    </w:p>
    <w:p w14:paraId="3331DA43" w14:textId="3149C740" w:rsidR="009303D9" w:rsidRPr="00B167C0" w:rsidRDefault="00B167C0" w:rsidP="00B167C0">
      <w:pPr>
        <w:pStyle w:val="NormalWeb"/>
        <w:rPr>
          <w:i/>
        </w:rPr>
      </w:pPr>
      <w:r w:rsidRPr="00B167C0">
        <w:rPr>
          <w:i/>
        </w:rPr>
        <w:t>Tablet Counter, Digital Logic Design, Encoder, Register, Comparator, Cascaded Counters, BCD Display, Proteus Simulation</w:t>
      </w:r>
      <w:r>
        <w:rPr>
          <w:i/>
        </w:rPr>
        <w:t xml:space="preserve">, Verilog </w:t>
      </w:r>
    </w:p>
    <w:p w14:paraId="1A8F0EC3" w14:textId="4166BD2D" w:rsidR="009303D9" w:rsidRPr="009C259A" w:rsidRDefault="00B167C0" w:rsidP="00FA56F6">
      <w:pPr>
        <w:pStyle w:val="Heading1"/>
        <w:numPr>
          <w:ilvl w:val="0"/>
          <w:numId w:val="0"/>
        </w:numPr>
      </w:pPr>
      <w:r w:rsidRPr="00B167C0">
        <w:t xml:space="preserve"> </w:t>
      </w:r>
      <w:r>
        <w:t>Introduction</w:t>
      </w:r>
    </w:p>
    <w:p w14:paraId="05709054" w14:textId="045FB410" w:rsidR="007E1AFF" w:rsidRPr="009C259A" w:rsidRDefault="00B167C0" w:rsidP="00E7596C">
      <w:pPr>
        <w:pStyle w:val="BodyText"/>
        <w:rPr>
          <w:lang w:val="en-US"/>
        </w:rPr>
      </w:pPr>
      <w:r>
        <w:t>Tablet counting is an essential process in pharmaceutical packaging systems where accuracy and repeatability are critical. Digital logic circuits provide an effective solution for implementing such systems without the complexity of software-based controllers. This project focuses on designing a preset-based tablet counting system using standard TTL logic components. The system allows the user to set a target tablet count, compares it with the actual count, and maintains a cumulative record of tablets dispensed.</w:t>
      </w:r>
    </w:p>
    <w:p w14:paraId="685AF99A" w14:textId="1A1B0DEA" w:rsidR="00B167C0" w:rsidRDefault="00B167C0" w:rsidP="00B167C0">
      <w:pPr>
        <w:pStyle w:val="Heading1"/>
        <w:numPr>
          <w:ilvl w:val="0"/>
          <w:numId w:val="0"/>
        </w:numPr>
      </w:pPr>
      <w:r>
        <w:rPr>
          <w:rStyle w:val="Strong"/>
          <w:b w:val="0"/>
          <w:bCs w:val="0"/>
        </w:rPr>
        <w:t>Overall System Description</w:t>
      </w:r>
    </w:p>
    <w:p w14:paraId="05266D47" w14:textId="77777777" w:rsidR="00B167C0" w:rsidRPr="00B167C0" w:rsidRDefault="00B167C0" w:rsidP="00B167C0">
      <w:pPr>
        <w:pStyle w:val="NormalWeb"/>
        <w:rPr>
          <w:i/>
        </w:rPr>
      </w:pPr>
      <w:r w:rsidRPr="00B167C0">
        <w:rPr>
          <w:i/>
        </w:rPr>
        <w:t>The system consists of the following major blocks:</w:t>
      </w:r>
    </w:p>
    <w:p w14:paraId="2E3AF896" w14:textId="77777777" w:rsidR="00B167C0" w:rsidRPr="00B167C0" w:rsidRDefault="00B167C0" w:rsidP="00B167C0">
      <w:pPr>
        <w:pStyle w:val="NormalWeb"/>
        <w:numPr>
          <w:ilvl w:val="0"/>
          <w:numId w:val="25"/>
        </w:numPr>
        <w:rPr>
          <w:sz w:val="20"/>
          <w:szCs w:val="20"/>
        </w:rPr>
      </w:pPr>
      <w:r w:rsidRPr="00B167C0">
        <w:rPr>
          <w:sz w:val="20"/>
          <w:szCs w:val="20"/>
        </w:rPr>
        <w:t>Preset entry using a keypad</w:t>
      </w:r>
    </w:p>
    <w:p w14:paraId="275F6A63" w14:textId="77777777" w:rsidR="00B167C0" w:rsidRPr="00B167C0" w:rsidRDefault="00B167C0" w:rsidP="00B167C0">
      <w:pPr>
        <w:pStyle w:val="NormalWeb"/>
        <w:numPr>
          <w:ilvl w:val="0"/>
          <w:numId w:val="25"/>
        </w:numPr>
        <w:rPr>
          <w:sz w:val="20"/>
          <w:szCs w:val="20"/>
        </w:rPr>
      </w:pPr>
      <w:r w:rsidRPr="00B167C0">
        <w:rPr>
          <w:sz w:val="20"/>
          <w:szCs w:val="20"/>
        </w:rPr>
        <w:t>Decimal-to-binary encoding</w:t>
      </w:r>
    </w:p>
    <w:p w14:paraId="12810DEB" w14:textId="77777777" w:rsidR="00B167C0" w:rsidRPr="00B167C0" w:rsidRDefault="00B167C0" w:rsidP="00B167C0">
      <w:pPr>
        <w:pStyle w:val="NormalWeb"/>
        <w:numPr>
          <w:ilvl w:val="0"/>
          <w:numId w:val="25"/>
        </w:numPr>
        <w:rPr>
          <w:sz w:val="20"/>
          <w:szCs w:val="20"/>
        </w:rPr>
      </w:pPr>
      <w:r w:rsidRPr="00B167C0">
        <w:rPr>
          <w:sz w:val="20"/>
          <w:szCs w:val="20"/>
        </w:rPr>
        <w:t>Preset value storage using registers</w:t>
      </w:r>
    </w:p>
    <w:p w14:paraId="7BFF9B74" w14:textId="77777777" w:rsidR="00B167C0" w:rsidRPr="00B167C0" w:rsidRDefault="00B167C0" w:rsidP="00B167C0">
      <w:pPr>
        <w:pStyle w:val="NormalWeb"/>
        <w:numPr>
          <w:ilvl w:val="0"/>
          <w:numId w:val="25"/>
        </w:numPr>
        <w:rPr>
          <w:sz w:val="20"/>
          <w:szCs w:val="20"/>
        </w:rPr>
      </w:pPr>
      <w:r w:rsidRPr="00B167C0">
        <w:rPr>
          <w:sz w:val="20"/>
          <w:szCs w:val="20"/>
        </w:rPr>
        <w:t>Tablet counting using cascaded counters</w:t>
      </w:r>
    </w:p>
    <w:p w14:paraId="17FB9BFE" w14:textId="77777777" w:rsidR="00B167C0" w:rsidRPr="00B167C0" w:rsidRDefault="00B167C0" w:rsidP="00B167C0">
      <w:pPr>
        <w:pStyle w:val="NormalWeb"/>
        <w:numPr>
          <w:ilvl w:val="0"/>
          <w:numId w:val="25"/>
        </w:numPr>
        <w:rPr>
          <w:sz w:val="20"/>
          <w:szCs w:val="20"/>
        </w:rPr>
      </w:pPr>
      <w:r w:rsidRPr="00B167C0">
        <w:rPr>
          <w:sz w:val="20"/>
          <w:szCs w:val="20"/>
        </w:rPr>
        <w:t>Comparison of preset and actual values</w:t>
      </w:r>
    </w:p>
    <w:p w14:paraId="2A9C13A6" w14:textId="77777777" w:rsidR="00B167C0" w:rsidRPr="00B167C0" w:rsidRDefault="00B167C0" w:rsidP="00B167C0">
      <w:pPr>
        <w:pStyle w:val="NormalWeb"/>
        <w:numPr>
          <w:ilvl w:val="0"/>
          <w:numId w:val="25"/>
        </w:numPr>
        <w:rPr>
          <w:sz w:val="20"/>
          <w:szCs w:val="20"/>
        </w:rPr>
      </w:pPr>
      <w:r w:rsidRPr="00B167C0">
        <w:rPr>
          <w:sz w:val="20"/>
          <w:szCs w:val="20"/>
        </w:rPr>
        <w:t>Cumulative addition using cascaded adders</w:t>
      </w:r>
    </w:p>
    <w:p w14:paraId="6CC3FC4F" w14:textId="39806D72" w:rsidR="00B167C0" w:rsidRPr="00CD6D81" w:rsidRDefault="00B167C0" w:rsidP="00B167C0">
      <w:pPr>
        <w:pStyle w:val="NormalWeb"/>
        <w:numPr>
          <w:ilvl w:val="0"/>
          <w:numId w:val="25"/>
        </w:numPr>
        <w:rPr>
          <w:sz w:val="20"/>
          <w:szCs w:val="20"/>
        </w:rPr>
      </w:pPr>
      <w:r w:rsidRPr="00CD6D81">
        <w:rPr>
          <w:sz w:val="20"/>
          <w:szCs w:val="20"/>
        </w:rPr>
        <w:t>Display using BCD-to-seven-segment decoders</w:t>
      </w:r>
    </w:p>
    <w:p w14:paraId="1541D203" w14:textId="282B1183" w:rsidR="00506DFC" w:rsidRDefault="00506DFC" w:rsidP="00506DFC">
      <w:pPr>
        <w:pStyle w:val="BodyText"/>
        <w:rPr>
          <w:rStyle w:val="Strong"/>
          <w:b w:val="0"/>
          <w:bCs w:val="0"/>
          <w:lang w:val="en-US"/>
        </w:rPr>
      </w:pPr>
      <w:r>
        <w:rPr>
          <w:rStyle w:val="Strong"/>
          <w:b w:val="0"/>
          <w:bCs w:val="0"/>
        </w:rPr>
        <w:t>Preset Entry and Encodin</w:t>
      </w:r>
      <w:r>
        <w:rPr>
          <w:rStyle w:val="Strong"/>
          <w:b w:val="0"/>
          <w:bCs w:val="0"/>
          <w:lang w:val="en-US"/>
        </w:rPr>
        <w:t xml:space="preserve">g     </w:t>
      </w:r>
    </w:p>
    <w:p w14:paraId="062ED838" w14:textId="77777777" w:rsidR="00506DFC" w:rsidRPr="00506DFC" w:rsidRDefault="00506DFC" w:rsidP="00506DFC">
      <w:pPr>
        <w:pStyle w:val="BodyText"/>
        <w:rPr>
          <w:lang w:val="en-US"/>
        </w:rPr>
      </w:pPr>
    </w:p>
    <w:p w14:paraId="19227DD5" w14:textId="333A7702" w:rsidR="00506DFC" w:rsidRDefault="00506DFC" w:rsidP="00506DFC">
      <w:pPr>
        <w:pStyle w:val="figurecaption"/>
      </w:pPr>
      <w:r>
        <w:t>Proteous simulation</w:t>
      </w:r>
    </w:p>
    <w:p w14:paraId="487459BA" w14:textId="77777777" w:rsidR="00FA56F6" w:rsidRPr="00FA56F6" w:rsidRDefault="00FA56F6" w:rsidP="00FA56F6">
      <w:pPr>
        <w:pStyle w:val="NormalWeb"/>
        <w:rPr>
          <w:sz w:val="20"/>
          <w:szCs w:val="20"/>
        </w:rPr>
      </w:pPr>
      <w:r w:rsidRPr="00FA56F6">
        <w:rPr>
          <w:sz w:val="20"/>
          <w:szCs w:val="20"/>
        </w:rPr>
        <w:t xml:space="preserve">A matrix keypad is used to enter the preset number of tablets per bottle. In the implemented design, all keypad rows are grounded, limiting functional inputs to keys </w:t>
      </w:r>
      <w:r w:rsidRPr="00FA56F6">
        <w:rPr>
          <w:rStyle w:val="Strong"/>
          <w:sz w:val="20"/>
          <w:szCs w:val="20"/>
        </w:rPr>
        <w:t>1, 2, and 3</w:t>
      </w:r>
      <w:r w:rsidRPr="00FA56F6">
        <w:rPr>
          <w:sz w:val="20"/>
          <w:szCs w:val="20"/>
        </w:rPr>
        <w:t>. These inputs are sufficient to demonstrate the system operation.</w:t>
      </w:r>
    </w:p>
    <w:p w14:paraId="32A2FF46" w14:textId="77777777" w:rsidR="00FA56F6" w:rsidRDefault="00FA56F6" w:rsidP="00FA56F6">
      <w:pPr>
        <w:pStyle w:val="NormalWeb"/>
      </w:pPr>
      <w:r w:rsidRPr="00FA56F6">
        <w:rPr>
          <w:sz w:val="20"/>
          <w:szCs w:val="20"/>
        </w:rPr>
        <w:t xml:space="preserve">The keypad output is connected to a </w:t>
      </w:r>
      <w:r w:rsidRPr="00FA56F6">
        <w:rPr>
          <w:rStyle w:val="Strong"/>
          <w:sz w:val="20"/>
          <w:szCs w:val="20"/>
        </w:rPr>
        <w:t>74LS147 priority encoder</w:t>
      </w:r>
      <w:r w:rsidRPr="00FA56F6">
        <w:rPr>
          <w:sz w:val="20"/>
          <w:szCs w:val="20"/>
        </w:rPr>
        <w:t xml:space="preserve">, which converts the decimal input into a 4-bit Binary Coded Decimal (BCD) representation. As the encoder outputs are active-low, the signals are passed through a </w:t>
      </w:r>
      <w:r w:rsidRPr="00FA56F6">
        <w:rPr>
          <w:rStyle w:val="Strong"/>
          <w:sz w:val="20"/>
          <w:szCs w:val="20"/>
        </w:rPr>
        <w:t>74HC04 hex inverter</w:t>
      </w:r>
      <w:r w:rsidRPr="00FA56F6">
        <w:rPr>
          <w:sz w:val="20"/>
          <w:szCs w:val="20"/>
        </w:rPr>
        <w:t xml:space="preserve"> to obtain active-high logic signals</w:t>
      </w:r>
      <w:r>
        <w:t>.</w:t>
      </w:r>
    </w:p>
    <w:p w14:paraId="12A87419" w14:textId="1ADB1DE5" w:rsidR="00582C8E" w:rsidRPr="009C259A" w:rsidRDefault="00582C8E" w:rsidP="00582C8E">
      <w:pPr>
        <w:pStyle w:val="equation"/>
      </w:pPr>
      <w:r w:rsidRPr="009C259A">
        <w:tab/>
      </w:r>
      <w:r w:rsidRPr="009C259A">
        <w:tab/>
      </w:r>
    </w:p>
    <w:p w14:paraId="19E7EBE6" w14:textId="6BB1C2B6" w:rsidR="00FA56F6" w:rsidRDefault="00FA56F6" w:rsidP="00FA56F6">
      <w:pPr>
        <w:pStyle w:val="Heading1"/>
        <w:numPr>
          <w:ilvl w:val="0"/>
          <w:numId w:val="0"/>
        </w:numPr>
        <w:jc w:val="both"/>
      </w:pPr>
      <w:r>
        <w:rPr>
          <w:rStyle w:val="Strong"/>
          <w:b w:val="0"/>
          <w:bCs w:val="0"/>
        </w:rPr>
        <w:t xml:space="preserve"> Tablet Counting and Comparator</w:t>
      </w:r>
    </w:p>
    <w:p w14:paraId="71519A36" w14:textId="37A352C5" w:rsidR="00FA56F6" w:rsidRDefault="00FA56F6" w:rsidP="00FA56F6">
      <w:pPr>
        <w:pStyle w:val="NormalWeb"/>
        <w:rPr>
          <w:sz w:val="20"/>
          <w:szCs w:val="20"/>
        </w:rPr>
      </w:pPr>
      <w:r w:rsidRPr="00FA56F6">
        <w:rPr>
          <w:sz w:val="20"/>
          <w:szCs w:val="20"/>
        </w:rPr>
        <w:t xml:space="preserve">Tablet detection is simulated using a </w:t>
      </w:r>
      <w:r w:rsidRPr="00FA56F6">
        <w:rPr>
          <w:rStyle w:val="Strong"/>
          <w:sz w:val="20"/>
          <w:szCs w:val="20"/>
        </w:rPr>
        <w:t>push-button</w:t>
      </w:r>
      <w:r w:rsidRPr="00FA56F6">
        <w:rPr>
          <w:sz w:val="20"/>
          <w:szCs w:val="20"/>
        </w:rPr>
        <w:t xml:space="preserve">, where each press increments a </w:t>
      </w:r>
      <w:r w:rsidRPr="00FA56F6">
        <w:rPr>
          <w:rStyle w:val="Strong"/>
          <w:sz w:val="20"/>
          <w:szCs w:val="20"/>
        </w:rPr>
        <w:t>cascaded counter</w:t>
      </w:r>
      <w:r w:rsidRPr="00FA56F6">
        <w:rPr>
          <w:sz w:val="20"/>
          <w:szCs w:val="20"/>
        </w:rPr>
        <w:t xml:space="preserve">. The counter output represents the actual tablet count. A digital comparator continuously compares the preset value with the counter output. When both values are equal, an </w:t>
      </w:r>
      <w:r w:rsidRPr="00FA56F6">
        <w:rPr>
          <w:rStyle w:val="Strong"/>
          <w:sz w:val="20"/>
          <w:szCs w:val="20"/>
        </w:rPr>
        <w:t>LED indicator</w:t>
      </w:r>
      <w:r w:rsidRPr="00FA56F6">
        <w:rPr>
          <w:sz w:val="20"/>
          <w:szCs w:val="20"/>
        </w:rPr>
        <w:t xml:space="preserve"> is activated.</w:t>
      </w:r>
    </w:p>
    <w:p w14:paraId="302C4A6C" w14:textId="000CF982" w:rsidR="00506DFC" w:rsidRDefault="00506DFC" w:rsidP="00506DFC">
      <w:pPr>
        <w:pStyle w:val="NormalWeb"/>
        <w:rPr>
          <w:sz w:val="20"/>
          <w:szCs w:val="20"/>
        </w:rPr>
      </w:pPr>
      <w:r w:rsidRPr="00506DFC">
        <w:rPr>
          <w:sz w:val="20"/>
          <w:szCs w:val="20"/>
        </w:rPr>
        <w:drawing>
          <wp:inline distT="0" distB="0" distL="0" distR="0" wp14:anchorId="195C40D2" wp14:editId="3CC7838D">
            <wp:extent cx="2651760" cy="1548767"/>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2655087" cy="1550710"/>
                    </a:xfrm>
                    <a:prstGeom prst="rect">
                      <a:avLst/>
                    </a:prstGeom>
                  </pic:spPr>
                </pic:pic>
              </a:graphicData>
            </a:graphic>
          </wp:inline>
        </w:drawing>
      </w:r>
    </w:p>
    <w:p w14:paraId="0CCCAD85" w14:textId="50596269" w:rsidR="00506DFC" w:rsidRDefault="00506DFC" w:rsidP="00506DFC">
      <w:pPr>
        <w:pStyle w:val="figurecaption"/>
      </w:pPr>
      <w:r>
        <w:lastRenderedPageBreak/>
        <w:t>C</w:t>
      </w:r>
      <w:r>
        <w:t>omparator</w:t>
      </w:r>
      <w:r w:rsidRPr="009C259A">
        <w:t>.</w:t>
      </w:r>
    </w:p>
    <w:p w14:paraId="7DF51612" w14:textId="17C8A338" w:rsidR="00506DFC" w:rsidRPr="009C259A" w:rsidRDefault="00506DFC" w:rsidP="00506DFC">
      <w:pPr>
        <w:pStyle w:val="NormalWeb"/>
        <w:rPr>
          <w:i/>
          <w:iCs/>
        </w:rPr>
      </w:pPr>
    </w:p>
    <w:p w14:paraId="7DB27157" w14:textId="44E03CBD" w:rsidR="00CD6D81" w:rsidRDefault="00FA56F6" w:rsidP="00CD6D81">
      <w:pPr>
        <w:pStyle w:val="Heading1"/>
        <w:numPr>
          <w:ilvl w:val="0"/>
          <w:numId w:val="0"/>
        </w:numPr>
        <w:jc w:val="both"/>
      </w:pPr>
      <w:r w:rsidRPr="00FA56F6">
        <w:drawing>
          <wp:inline distT="0" distB="0" distL="0" distR="0" wp14:anchorId="54C5451D" wp14:editId="6B912FB6">
            <wp:extent cx="2849880" cy="1619885"/>
            <wp:effectExtent l="0" t="0" r="762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2849880" cy="1619885"/>
                    </a:xfrm>
                    <a:prstGeom prst="rect">
                      <a:avLst/>
                    </a:prstGeom>
                  </pic:spPr>
                </pic:pic>
              </a:graphicData>
            </a:graphic>
          </wp:inline>
        </w:drawing>
      </w:r>
      <w:r w:rsidR="00CD6D81" w:rsidRPr="00CD6D81">
        <w:rPr>
          <w:rStyle w:val="Affiliation"/>
          <w:b/>
          <w:bCs/>
        </w:rPr>
        <w:t xml:space="preserve"> </w:t>
      </w:r>
      <w:r w:rsidR="00CD6D81">
        <w:rPr>
          <w:rStyle w:val="Strong"/>
          <w:b w:val="0"/>
          <w:bCs w:val="0"/>
        </w:rPr>
        <w:t>Cumulative Tablet Counting</w:t>
      </w:r>
    </w:p>
    <w:p w14:paraId="41B2FF21" w14:textId="77777777" w:rsidR="00CD6D81" w:rsidRPr="00CD6D81" w:rsidRDefault="00CD6D81" w:rsidP="00CD6D81">
      <w:pPr>
        <w:pStyle w:val="NormalWeb"/>
        <w:rPr>
          <w:sz w:val="20"/>
          <w:szCs w:val="20"/>
        </w:rPr>
      </w:pPr>
      <w:r w:rsidRPr="00CD6D81">
        <w:rPr>
          <w:sz w:val="20"/>
          <w:szCs w:val="20"/>
        </w:rPr>
        <w:t xml:space="preserve">The counter output is fed to </w:t>
      </w:r>
      <w:r w:rsidRPr="00CD6D81">
        <w:rPr>
          <w:rStyle w:val="Strong"/>
          <w:sz w:val="20"/>
          <w:szCs w:val="20"/>
        </w:rPr>
        <w:t>cascaded binary adders</w:t>
      </w:r>
      <w:r w:rsidRPr="00CD6D81">
        <w:rPr>
          <w:sz w:val="20"/>
          <w:szCs w:val="20"/>
        </w:rPr>
        <w:t xml:space="preserve"> to compute the total number of tablets dispensed. The adder output is stored in a register and fed back to the adder input, enabling </w:t>
      </w:r>
      <w:r w:rsidRPr="00CD6D81">
        <w:rPr>
          <w:rStyle w:val="Strong"/>
          <w:sz w:val="20"/>
          <w:szCs w:val="20"/>
        </w:rPr>
        <w:t>cumulative addition</w:t>
      </w:r>
      <w:r w:rsidRPr="00CD6D81">
        <w:rPr>
          <w:sz w:val="20"/>
          <w:szCs w:val="20"/>
        </w:rPr>
        <w:t xml:space="preserve"> across multiple bottles.</w:t>
      </w:r>
    </w:p>
    <w:p w14:paraId="1F15ED8A" w14:textId="5037A68F" w:rsidR="00810E26" w:rsidRPr="00CD6D81" w:rsidRDefault="004107FB" w:rsidP="00CD6D81">
      <w:pPr>
        <w:pStyle w:val="Heading4"/>
        <w:numPr>
          <w:ilvl w:val="0"/>
          <w:numId w:val="0"/>
        </w:numPr>
        <w:ind w:start="25.20pt"/>
      </w:pPr>
      <w:r w:rsidRPr="00CD6D81">
        <w:t xml:space="preserve"> </w:t>
      </w:r>
      <w:r w:rsidR="00506DFC" w:rsidRPr="00506DFC">
        <w:drawing>
          <wp:inline distT="0" distB="0" distL="0" distR="0" wp14:anchorId="3928FFAF" wp14:editId="3121164E">
            <wp:extent cx="1885650" cy="1501140"/>
            <wp:effectExtent l="0" t="0" r="635" b="3810"/>
            <wp:docPr id="7" name="Picture 7" descr="C:\Users\EliteBook\AppData\Local\Packages\5319275A.WhatsAppDesktop_cv1g1gvanyjgm\LocalState\sessions\3F946C53CCBCC0DEC35820F774912C772C62C3AB\transfers\2025-51\WhatsApp Image 2025-12-21 at 10.58.21 PM.jpe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descr="C:\Users\EliteBook\AppData\Local\Packages\5319275A.WhatsAppDesktop_cv1g1gvanyjgm\LocalState\sessions\3F946C53CCBCC0DEC35820F774912C772C62C3AB\transfers\2025-51\WhatsApp Image 2025-12-21 at 10.58.21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3867" cy="1507682"/>
                    </a:xfrm>
                    <a:prstGeom prst="rect">
                      <a:avLst/>
                    </a:prstGeom>
                    <a:noFill/>
                    <a:ln>
                      <a:noFill/>
                    </a:ln>
                  </pic:spPr>
                </pic:pic>
              </a:graphicData>
            </a:graphic>
          </wp:inline>
        </w:drawing>
      </w:r>
    </w:p>
    <w:p w14:paraId="318DA2B6" w14:textId="77777777" w:rsidR="00810E26" w:rsidRPr="009C259A" w:rsidRDefault="00810E26" w:rsidP="00810E26">
      <w:pPr>
        <w:pStyle w:val="BodyText"/>
        <w:rPr>
          <w:lang w:val="en-US"/>
        </w:rPr>
      </w:pPr>
    </w:p>
    <w:p w14:paraId="26AF997F" w14:textId="078E1431" w:rsidR="00397225" w:rsidRDefault="00506DFC" w:rsidP="00810E26">
      <w:pPr>
        <w:pStyle w:val="figurecaption"/>
      </w:pPr>
      <w:r>
        <w:t>Cummulative sum</w:t>
      </w:r>
      <w:r w:rsidR="00810E26" w:rsidRPr="009C259A">
        <w:t>.</w:t>
      </w:r>
    </w:p>
    <w:p w14:paraId="3C574041" w14:textId="742AA058" w:rsidR="00CD6D81" w:rsidRDefault="00CD6D81" w:rsidP="00506DFC">
      <w:pPr>
        <w:pStyle w:val="Heading1"/>
        <w:numPr>
          <w:ilvl w:val="0"/>
          <w:numId w:val="0"/>
        </w:numPr>
        <w:jc w:val="both"/>
      </w:pPr>
      <w:r>
        <w:rPr>
          <w:rStyle w:val="Strong"/>
          <w:b w:val="0"/>
          <w:bCs w:val="0"/>
        </w:rPr>
        <w:t xml:space="preserve"> Display of Results</w:t>
      </w:r>
    </w:p>
    <w:p w14:paraId="7A48DA5F" w14:textId="77777777" w:rsidR="00CD6D81" w:rsidRPr="00CD6D81" w:rsidRDefault="00CD6D81" w:rsidP="00CD6D81">
      <w:pPr>
        <w:pStyle w:val="NormalWeb"/>
        <w:rPr>
          <w:sz w:val="20"/>
          <w:szCs w:val="20"/>
        </w:rPr>
      </w:pPr>
      <w:r w:rsidRPr="00CD6D81">
        <w:rPr>
          <w:sz w:val="20"/>
          <w:szCs w:val="20"/>
        </w:rPr>
        <w:t xml:space="preserve">The cumulative tablet count is decoded and displayed using BCD-to-seven-segment displays. The </w:t>
      </w:r>
      <w:r w:rsidRPr="00CD6D81">
        <w:rPr>
          <w:rStyle w:val="Strong"/>
          <w:sz w:val="20"/>
          <w:szCs w:val="20"/>
        </w:rPr>
        <w:t>upper display</w:t>
      </w:r>
      <w:r w:rsidRPr="00CD6D81">
        <w:rPr>
          <w:sz w:val="20"/>
          <w:szCs w:val="20"/>
        </w:rPr>
        <w:t xml:space="preserve"> shows the target tablets per bottle, while the </w:t>
      </w:r>
      <w:r w:rsidRPr="00CD6D81">
        <w:rPr>
          <w:rStyle w:val="Strong"/>
          <w:sz w:val="20"/>
          <w:szCs w:val="20"/>
        </w:rPr>
        <w:t>lower display</w:t>
      </w:r>
      <w:r w:rsidRPr="00CD6D81">
        <w:rPr>
          <w:sz w:val="20"/>
          <w:szCs w:val="20"/>
        </w:rPr>
        <w:t xml:space="preserve"> shows the cumulative number of tablets dispensed.</w:t>
      </w:r>
    </w:p>
    <w:p w14:paraId="705C7CC3" w14:textId="2B5E93E3" w:rsidR="00CD6D81" w:rsidRDefault="00CD6D81" w:rsidP="00506DFC">
      <w:pPr>
        <w:pStyle w:val="Heading1"/>
        <w:numPr>
          <w:ilvl w:val="0"/>
          <w:numId w:val="0"/>
        </w:numPr>
        <w:jc w:val="both"/>
      </w:pPr>
      <w:r>
        <w:rPr>
          <w:rStyle w:val="Strong"/>
          <w:b w:val="0"/>
          <w:bCs w:val="0"/>
        </w:rPr>
        <w:t>Verilog HDL Implementation</w:t>
      </w:r>
    </w:p>
    <w:p w14:paraId="272B28A5" w14:textId="78267753" w:rsidR="00CD6D81" w:rsidRDefault="00CD6D81" w:rsidP="00CD6D81">
      <w:pPr>
        <w:pStyle w:val="NormalWeb"/>
        <w:rPr>
          <w:sz w:val="20"/>
          <w:szCs w:val="20"/>
        </w:rPr>
      </w:pPr>
      <w:r w:rsidRPr="00CD6D81">
        <w:rPr>
          <w:sz w:val="20"/>
          <w:szCs w:val="20"/>
        </w:rPr>
        <w:t xml:space="preserve">The complete system is also modeled using </w:t>
      </w:r>
      <w:r w:rsidRPr="00CD6D81">
        <w:rPr>
          <w:rStyle w:val="Strong"/>
          <w:sz w:val="20"/>
          <w:szCs w:val="20"/>
        </w:rPr>
        <w:t>Verilog HDL</w:t>
      </w:r>
      <w:r w:rsidRPr="00CD6D81">
        <w:rPr>
          <w:sz w:val="20"/>
          <w:szCs w:val="20"/>
        </w:rPr>
        <w:t>. Individual modules are created for encoding, counting, comparison, addition, storage, and display. The Verilog simulation produces results consistent with the Proteus implementation and demonstrates the scalability of the design for FPGA realization.</w:t>
      </w:r>
    </w:p>
    <w:p w14:paraId="76BCA129" w14:textId="17136438" w:rsidR="00CD6D81" w:rsidRPr="00CD6D81" w:rsidRDefault="00CD6D81" w:rsidP="00CD6D81">
      <w:pPr>
        <w:pStyle w:val="NormalWeb"/>
        <w:rPr>
          <w:sz w:val="20"/>
          <w:szCs w:val="20"/>
        </w:rPr>
      </w:pPr>
      <w:r w:rsidRPr="00CD6D81">
        <w:rPr>
          <w:sz w:val="20"/>
          <w:szCs w:val="20"/>
        </w:rPr>
        <w:lastRenderedPageBreak/>
        <w:drawing>
          <wp:inline distT="0" distB="0" distL="0" distR="0" wp14:anchorId="5DF86D8B" wp14:editId="77392CB4">
            <wp:extent cx="3089910" cy="989330"/>
            <wp:effectExtent l="0" t="0" r="0" b="127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089910" cy="989330"/>
                    </a:xfrm>
                    <a:prstGeom prst="rect">
                      <a:avLst/>
                    </a:prstGeom>
                  </pic:spPr>
                </pic:pic>
              </a:graphicData>
            </a:graphic>
          </wp:inline>
        </w:drawing>
      </w:r>
    </w:p>
    <w:p w14:paraId="10212798" w14:textId="0694CB24" w:rsidR="00506DFC" w:rsidRDefault="00506DFC" w:rsidP="00506DFC">
      <w:pPr>
        <w:pStyle w:val="figurecaption"/>
      </w:pPr>
      <w:r>
        <w:t>Verilog wave</w:t>
      </w:r>
    </w:p>
    <w:p w14:paraId="00BD1CF4" w14:textId="6AFF3F4F" w:rsidR="00CD6D81" w:rsidRDefault="00CD6D81" w:rsidP="00506DFC">
      <w:pPr>
        <w:pStyle w:val="Heading1"/>
        <w:numPr>
          <w:ilvl w:val="0"/>
          <w:numId w:val="0"/>
        </w:numPr>
        <w:jc w:val="both"/>
      </w:pPr>
      <w:r>
        <w:rPr>
          <w:rStyle w:val="Strong"/>
          <w:b w:val="0"/>
          <w:bCs w:val="0"/>
        </w:rPr>
        <w:t xml:space="preserve"> Limitations</w:t>
      </w:r>
    </w:p>
    <w:p w14:paraId="720C6FF7" w14:textId="77777777" w:rsidR="00CD6D81" w:rsidRPr="00CD6D81" w:rsidRDefault="00CD6D81" w:rsidP="00CD6D81">
      <w:pPr>
        <w:pStyle w:val="NormalWeb"/>
        <w:numPr>
          <w:ilvl w:val="0"/>
          <w:numId w:val="26"/>
        </w:numPr>
        <w:rPr>
          <w:sz w:val="20"/>
          <w:szCs w:val="20"/>
        </w:rPr>
      </w:pPr>
      <w:r w:rsidRPr="00CD6D81">
        <w:rPr>
          <w:sz w:val="20"/>
          <w:szCs w:val="20"/>
        </w:rPr>
        <w:t xml:space="preserve">Only keypad inputs </w:t>
      </w:r>
      <w:r w:rsidRPr="00CD6D81">
        <w:rPr>
          <w:rStyle w:val="Strong"/>
          <w:sz w:val="20"/>
          <w:szCs w:val="20"/>
        </w:rPr>
        <w:t>1–3</w:t>
      </w:r>
      <w:r w:rsidRPr="00CD6D81">
        <w:rPr>
          <w:sz w:val="20"/>
          <w:szCs w:val="20"/>
        </w:rPr>
        <w:t xml:space="preserve"> are supported</w:t>
      </w:r>
    </w:p>
    <w:p w14:paraId="623040D4" w14:textId="77777777" w:rsidR="00CD6D81" w:rsidRPr="00CD6D81" w:rsidRDefault="00CD6D81" w:rsidP="00CD6D81">
      <w:pPr>
        <w:pStyle w:val="NormalWeb"/>
        <w:numPr>
          <w:ilvl w:val="0"/>
          <w:numId w:val="26"/>
        </w:numPr>
        <w:rPr>
          <w:sz w:val="20"/>
          <w:szCs w:val="20"/>
        </w:rPr>
      </w:pPr>
      <w:r w:rsidRPr="00CD6D81">
        <w:rPr>
          <w:sz w:val="20"/>
          <w:szCs w:val="20"/>
        </w:rPr>
        <w:t>Push-button used instead of a real tablet sensor</w:t>
      </w:r>
    </w:p>
    <w:p w14:paraId="7033F22F" w14:textId="77777777" w:rsidR="00CD6D81" w:rsidRPr="00CD6D81" w:rsidRDefault="00CD6D81" w:rsidP="00CD6D81">
      <w:pPr>
        <w:pStyle w:val="NormalWeb"/>
        <w:numPr>
          <w:ilvl w:val="0"/>
          <w:numId w:val="26"/>
        </w:numPr>
        <w:rPr>
          <w:sz w:val="20"/>
          <w:szCs w:val="20"/>
        </w:rPr>
      </w:pPr>
      <w:r w:rsidRPr="00CD6D81">
        <w:rPr>
          <w:sz w:val="20"/>
          <w:szCs w:val="20"/>
        </w:rPr>
        <w:t>Mechanical components are not included</w:t>
      </w:r>
    </w:p>
    <w:p w14:paraId="13DEE7DE" w14:textId="77777777" w:rsidR="00CD6D81" w:rsidRPr="00CD6D81" w:rsidRDefault="00CD6D81" w:rsidP="00CD6D81">
      <w:pPr>
        <w:pStyle w:val="NormalWeb"/>
        <w:numPr>
          <w:ilvl w:val="0"/>
          <w:numId w:val="26"/>
        </w:numPr>
        <w:rPr>
          <w:sz w:val="20"/>
          <w:szCs w:val="20"/>
        </w:rPr>
      </w:pPr>
      <w:r w:rsidRPr="00CD6D81">
        <w:rPr>
          <w:sz w:val="20"/>
          <w:szCs w:val="20"/>
        </w:rPr>
        <w:t>Intended for simulation and academic demonstration</w:t>
      </w:r>
    </w:p>
    <w:p w14:paraId="6971ED9D" w14:textId="7EBEEF0B" w:rsidR="00CD6D81" w:rsidRDefault="00CD6D81" w:rsidP="00CD6D81"/>
    <w:p w14:paraId="52B58231" w14:textId="4556E39D" w:rsidR="00CD6D81" w:rsidRDefault="00CD6D81" w:rsidP="00506DFC">
      <w:pPr>
        <w:pStyle w:val="Heading1"/>
        <w:numPr>
          <w:ilvl w:val="0"/>
          <w:numId w:val="0"/>
        </w:numPr>
        <w:jc w:val="both"/>
      </w:pPr>
      <w:r>
        <w:rPr>
          <w:rStyle w:val="Strong"/>
          <w:b w:val="0"/>
          <w:bCs w:val="0"/>
        </w:rPr>
        <w:t>. Future Scope</w:t>
      </w:r>
    </w:p>
    <w:p w14:paraId="185069B2" w14:textId="77777777" w:rsidR="00CD6D81" w:rsidRDefault="00CD6D81" w:rsidP="00CD6D81">
      <w:pPr>
        <w:pStyle w:val="NormalWeb"/>
      </w:pPr>
      <w:r w:rsidRPr="00CD6D81">
        <w:rPr>
          <w:sz w:val="20"/>
          <w:szCs w:val="20"/>
        </w:rPr>
        <w:t>Future improvements include full keypad support, sensor-based tablet detection, automatic bottle handling, microcontroller or FPGA implementation, and enhanced display capability</w:t>
      </w:r>
      <w:r>
        <w:t>.</w:t>
      </w:r>
    </w:p>
    <w:p w14:paraId="5FF3879C" w14:textId="4868FD01" w:rsidR="00CD6D81" w:rsidRDefault="00CD6D81" w:rsidP="00CD6D81"/>
    <w:p w14:paraId="1CA6637C" w14:textId="2B567D85" w:rsidR="00CD6D81" w:rsidRDefault="00CD6D81" w:rsidP="00506DFC">
      <w:pPr>
        <w:pStyle w:val="Heading1"/>
        <w:numPr>
          <w:ilvl w:val="0"/>
          <w:numId w:val="0"/>
        </w:numPr>
        <w:jc w:val="both"/>
      </w:pPr>
      <w:r>
        <w:rPr>
          <w:rStyle w:val="Strong"/>
          <w:b w:val="0"/>
          <w:bCs w:val="0"/>
        </w:rPr>
        <w:t xml:space="preserve"> Conclusion</w:t>
      </w:r>
    </w:p>
    <w:p w14:paraId="36435088" w14:textId="77777777" w:rsidR="00CD6D81" w:rsidRPr="00CD6D81" w:rsidRDefault="00CD6D81" w:rsidP="00CD6D81">
      <w:pPr>
        <w:pStyle w:val="NormalWeb"/>
        <w:rPr>
          <w:sz w:val="20"/>
          <w:szCs w:val="20"/>
        </w:rPr>
      </w:pPr>
      <w:r w:rsidRPr="00CD6D81">
        <w:rPr>
          <w:sz w:val="20"/>
          <w:szCs w:val="20"/>
        </w:rPr>
        <w:t>The project successfully demonstrates a digital tablet counting system using basic logic circuits and Verilog HDL. Preset-based counting, comparison, and cumulative tracking are accurately achieved. The combined Proteus and Verilog implementation validates the effectiveness of the proposed design.</w:t>
      </w:r>
    </w:p>
    <w:p w14:paraId="4F754BFE" w14:textId="2915E7C3" w:rsidR="00CD6D81" w:rsidRDefault="00CD6D81" w:rsidP="00CD6D81"/>
    <w:p w14:paraId="61F14043" w14:textId="77777777" w:rsidR="00CD6D81" w:rsidRDefault="00CD6D81" w:rsidP="00506DFC">
      <w:pPr>
        <w:pStyle w:val="Heading1"/>
        <w:numPr>
          <w:ilvl w:val="0"/>
          <w:numId w:val="0"/>
        </w:numPr>
        <w:jc w:val="both"/>
      </w:pPr>
      <w:r>
        <w:rPr>
          <w:rStyle w:val="Strong"/>
          <w:b w:val="0"/>
          <w:bCs w:val="0"/>
        </w:rPr>
        <w:t>References</w:t>
      </w:r>
    </w:p>
    <w:p w14:paraId="7F3B473E" w14:textId="77777777" w:rsidR="00CD6D81" w:rsidRPr="00CD6D81" w:rsidRDefault="00CD6D81" w:rsidP="00CD6D81">
      <w:pPr>
        <w:pStyle w:val="NormalWeb"/>
        <w:rPr>
          <w:i/>
        </w:rPr>
      </w:pPr>
      <w:r>
        <w:t>[</w:t>
      </w:r>
      <w:r w:rsidRPr="00CD6D81">
        <w:rPr>
          <w:i/>
        </w:rPr>
        <w:t xml:space="preserve">1] M. M. Mano and C. R. </w:t>
      </w:r>
      <w:proofErr w:type="spellStart"/>
      <w:r w:rsidRPr="00CD6D81">
        <w:rPr>
          <w:i/>
        </w:rPr>
        <w:t>Kime</w:t>
      </w:r>
      <w:proofErr w:type="spellEnd"/>
      <w:r w:rsidRPr="00CD6D81">
        <w:rPr>
          <w:i/>
        </w:rPr>
        <w:t xml:space="preserve">, </w:t>
      </w:r>
      <w:r w:rsidRPr="00CD6D81">
        <w:rPr>
          <w:rStyle w:val="Emphasis"/>
          <w:i w:val="0"/>
        </w:rPr>
        <w:t>Logic and Computer Design Fundamentals</w:t>
      </w:r>
      <w:r w:rsidRPr="00CD6D81">
        <w:rPr>
          <w:i/>
        </w:rPr>
        <w:t>, Pearson.</w:t>
      </w:r>
      <w:r w:rsidRPr="00CD6D81">
        <w:rPr>
          <w:i/>
        </w:rPr>
        <w:br/>
        <w:t xml:space="preserve">[2] R. J. </w:t>
      </w:r>
      <w:proofErr w:type="spellStart"/>
      <w:r w:rsidRPr="00CD6D81">
        <w:rPr>
          <w:i/>
        </w:rPr>
        <w:t>Tocci</w:t>
      </w:r>
      <w:proofErr w:type="spellEnd"/>
      <w:r w:rsidRPr="00CD6D81">
        <w:rPr>
          <w:i/>
        </w:rPr>
        <w:t xml:space="preserve"> et al., </w:t>
      </w:r>
      <w:r w:rsidRPr="00CD6D81">
        <w:rPr>
          <w:rStyle w:val="Emphasis"/>
          <w:i w:val="0"/>
        </w:rPr>
        <w:t>Digital Systems</w:t>
      </w:r>
      <w:r w:rsidRPr="00CD6D81">
        <w:rPr>
          <w:i/>
        </w:rPr>
        <w:t>, Pearson.</w:t>
      </w:r>
      <w:r w:rsidRPr="00CD6D81">
        <w:rPr>
          <w:i/>
        </w:rPr>
        <w:br/>
        <w:t xml:space="preserve">[3] Texas Instruments, </w:t>
      </w:r>
      <w:r w:rsidRPr="00CD6D81">
        <w:rPr>
          <w:rStyle w:val="Emphasis"/>
          <w:i w:val="0"/>
        </w:rPr>
        <w:t>74LS/74HC Series Datasheets</w:t>
      </w:r>
      <w:r w:rsidRPr="00CD6D81">
        <w:rPr>
          <w:i/>
        </w:rPr>
        <w:t>.</w:t>
      </w:r>
      <w:r w:rsidRPr="00CD6D81">
        <w:rPr>
          <w:i/>
        </w:rPr>
        <w:br/>
        <w:t xml:space="preserve">[4] </w:t>
      </w:r>
      <w:proofErr w:type="spellStart"/>
      <w:r w:rsidRPr="00CD6D81">
        <w:rPr>
          <w:i/>
        </w:rPr>
        <w:t>Labcenter</w:t>
      </w:r>
      <w:proofErr w:type="spellEnd"/>
      <w:r w:rsidRPr="00CD6D81">
        <w:rPr>
          <w:i/>
        </w:rPr>
        <w:t xml:space="preserve"> Electronics, </w:t>
      </w:r>
      <w:r w:rsidRPr="00CD6D81">
        <w:rPr>
          <w:rStyle w:val="Emphasis"/>
          <w:i w:val="0"/>
        </w:rPr>
        <w:t>Proteus Design Suite</w:t>
      </w:r>
      <w:r w:rsidRPr="00CD6D81">
        <w:rPr>
          <w:i/>
        </w:rPr>
        <w:t>.</w:t>
      </w:r>
    </w:p>
    <w:p w14:paraId="43E9F49C" w14:textId="53816F30" w:rsidR="00836367" w:rsidRPr="00F44186" w:rsidRDefault="00836367" w:rsidP="00506DFC">
      <w:pPr>
        <w:pStyle w:val="BodyText"/>
        <w:ind w:firstLine="0pt"/>
        <w:rPr>
          <w:b/>
          <w:color w:val="00B0F0"/>
        </w:rPr>
        <w:sectPr w:rsidR="00836367" w:rsidRPr="00F44186"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506DFC">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357F0D22" w14:textId="77777777" w:rsidR="001B7933" w:rsidRDefault="001B7933" w:rsidP="001A3B3D">
      <w:r>
        <w:separator/>
      </w:r>
    </w:p>
  </w:endnote>
  <w:endnote w:type="continuationSeparator" w:id="0">
    <w:p w14:paraId="168F7A23" w14:textId="77777777" w:rsidR="001B7933" w:rsidRDefault="001B793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1843FB1" w14:textId="1EFE09F3" w:rsidR="001A3B3D" w:rsidRPr="006F6D3D" w:rsidRDefault="00FA56F6" w:rsidP="0056610F">
    <w:pPr>
      <w:pStyle w:val="Footer"/>
      <w:jc w:val="start"/>
      <w:rPr>
        <w:sz w:val="16"/>
        <w:szCs w:val="16"/>
      </w:rPr>
    </w:pPr>
    <w:r>
      <w:rPr>
        <w:sz w:val="16"/>
        <w:szCs w:val="16"/>
      </w:rPr>
      <w:t xml:space="preserve"> ©2025 </w:t>
    </w:r>
    <w:r w:rsidR="001A3B3D" w:rsidRPr="006F6D3D">
      <w:rPr>
        <w:sz w:val="16"/>
        <w:szCs w:val="16"/>
      </w:rPr>
      <w:t>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5D7C830" w14:textId="77777777" w:rsidR="001B7933" w:rsidRDefault="001B7933" w:rsidP="001A3B3D">
      <w:r>
        <w:separator/>
      </w:r>
    </w:p>
  </w:footnote>
  <w:footnote w:type="continuationSeparator" w:id="0">
    <w:p w14:paraId="6979EC6D" w14:textId="77777777" w:rsidR="001B7933" w:rsidRDefault="001B7933"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C8632FE"/>
    <w:multiLevelType w:val="multilevel"/>
    <w:tmpl w:val="DF94EE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3.45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123.1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D044449"/>
    <w:multiLevelType w:val="multilevel"/>
    <w:tmpl w:val="B468A1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6"/>
  </w:num>
  <w:num w:numId="26">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4B2D"/>
    <w:rsid w:val="0004781E"/>
    <w:rsid w:val="0008758A"/>
    <w:rsid w:val="000C1E68"/>
    <w:rsid w:val="000C4438"/>
    <w:rsid w:val="000D36F9"/>
    <w:rsid w:val="001A2EFD"/>
    <w:rsid w:val="001A3B3D"/>
    <w:rsid w:val="001B67DC"/>
    <w:rsid w:val="001B7933"/>
    <w:rsid w:val="002254A9"/>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06DFC"/>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167C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CD6D81"/>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A56F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123.1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167C0"/>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B167C0"/>
    <w:rPr>
      <w:b/>
      <w:bCs/>
    </w:rPr>
  </w:style>
  <w:style w:type="character" w:styleId="Emphasis">
    <w:name w:val="Emphasis"/>
    <w:basedOn w:val="DefaultParagraphFont"/>
    <w:uiPriority w:val="20"/>
    <w:qFormat/>
    <w:rsid w:val="00CD6D81"/>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207495266">
      <w:bodyDiv w:val="1"/>
      <w:marLeft w:val="0pt"/>
      <w:marRight w:val="0pt"/>
      <w:marTop w:val="0pt"/>
      <w:marBottom w:val="0pt"/>
      <w:divBdr>
        <w:top w:val="none" w:sz="0" w:space="0" w:color="auto"/>
        <w:left w:val="none" w:sz="0" w:space="0" w:color="auto"/>
        <w:bottom w:val="none" w:sz="0" w:space="0" w:color="auto"/>
        <w:right w:val="none" w:sz="0" w:space="0" w:color="auto"/>
      </w:divBdr>
    </w:div>
    <w:div w:id="440878754">
      <w:bodyDiv w:val="1"/>
      <w:marLeft w:val="0pt"/>
      <w:marRight w:val="0pt"/>
      <w:marTop w:val="0pt"/>
      <w:marBottom w:val="0pt"/>
      <w:divBdr>
        <w:top w:val="none" w:sz="0" w:space="0" w:color="auto"/>
        <w:left w:val="none" w:sz="0" w:space="0" w:color="auto"/>
        <w:bottom w:val="none" w:sz="0" w:space="0" w:color="auto"/>
        <w:right w:val="none" w:sz="0" w:space="0" w:color="auto"/>
      </w:divBdr>
    </w:div>
    <w:div w:id="493228807">
      <w:bodyDiv w:val="1"/>
      <w:marLeft w:val="0pt"/>
      <w:marRight w:val="0pt"/>
      <w:marTop w:val="0pt"/>
      <w:marBottom w:val="0pt"/>
      <w:divBdr>
        <w:top w:val="none" w:sz="0" w:space="0" w:color="auto"/>
        <w:left w:val="none" w:sz="0" w:space="0" w:color="auto"/>
        <w:bottom w:val="none" w:sz="0" w:space="0" w:color="auto"/>
        <w:right w:val="none" w:sz="0" w:space="0" w:color="auto"/>
      </w:divBdr>
    </w:div>
    <w:div w:id="514225050">
      <w:bodyDiv w:val="1"/>
      <w:marLeft w:val="0pt"/>
      <w:marRight w:val="0pt"/>
      <w:marTop w:val="0pt"/>
      <w:marBottom w:val="0pt"/>
      <w:divBdr>
        <w:top w:val="none" w:sz="0" w:space="0" w:color="auto"/>
        <w:left w:val="none" w:sz="0" w:space="0" w:color="auto"/>
        <w:bottom w:val="none" w:sz="0" w:space="0" w:color="auto"/>
        <w:right w:val="none" w:sz="0" w:space="0" w:color="auto"/>
      </w:divBdr>
    </w:div>
    <w:div w:id="839468082">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376656">
      <w:bodyDiv w:val="1"/>
      <w:marLeft w:val="0pt"/>
      <w:marRight w:val="0pt"/>
      <w:marTop w:val="0pt"/>
      <w:marBottom w:val="0pt"/>
      <w:divBdr>
        <w:top w:val="none" w:sz="0" w:space="0" w:color="auto"/>
        <w:left w:val="none" w:sz="0" w:space="0" w:color="auto"/>
        <w:bottom w:val="none" w:sz="0" w:space="0" w:color="auto"/>
        <w:right w:val="none" w:sz="0" w:space="0" w:color="auto"/>
      </w:divBdr>
    </w:div>
    <w:div w:id="196392598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829F5EF-D890-4F2B-9947-0FD947054B3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2</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EliteBook</cp:lastModifiedBy>
  <cp:revision>2</cp:revision>
  <dcterms:created xsi:type="dcterms:W3CDTF">2025-12-21T18:05:00Z</dcterms:created>
  <dcterms:modified xsi:type="dcterms:W3CDTF">2025-12-21T18:05:00Z</dcterms:modified>
</cp:coreProperties>
</file>