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651FE" w14:textId="68A4534A" w:rsidR="00911D61" w:rsidRPr="00911D61" w:rsidRDefault="00911D61" w:rsidP="00911D61">
      <w:pPr>
        <w:jc w:val="center"/>
        <w:rPr>
          <w:rFonts w:ascii="Times New Roman" w:hAnsi="Times New Roman" w:cs="Times New Roman"/>
          <w:b/>
          <w:bCs/>
          <w:sz w:val="32"/>
          <w:szCs w:val="32"/>
        </w:rPr>
      </w:pPr>
      <w:r w:rsidRPr="00911D61">
        <w:rPr>
          <w:rFonts w:ascii="Times New Roman" w:hAnsi="Times New Roman" w:cs="Times New Roman"/>
          <w:b/>
          <w:bCs/>
          <w:sz w:val="32"/>
          <w:szCs w:val="32"/>
        </w:rPr>
        <w:t>SYSTEM ANALYSIS</w:t>
      </w:r>
    </w:p>
    <w:p w14:paraId="194516E6" w14:textId="77777777" w:rsidR="00911D61" w:rsidRPr="00911D61" w:rsidRDefault="00911D61" w:rsidP="00911D61">
      <w:pPr>
        <w:jc w:val="both"/>
        <w:rPr>
          <w:rFonts w:ascii="Times New Roman" w:hAnsi="Times New Roman" w:cs="Times New Roman"/>
          <w:b/>
          <w:bCs/>
          <w:sz w:val="28"/>
          <w:szCs w:val="28"/>
        </w:rPr>
      </w:pPr>
      <w:r w:rsidRPr="00911D61">
        <w:rPr>
          <w:rFonts w:ascii="Times New Roman" w:hAnsi="Times New Roman" w:cs="Times New Roman"/>
          <w:b/>
          <w:bCs/>
          <w:sz w:val="28"/>
          <w:szCs w:val="28"/>
        </w:rPr>
        <w:t>Existing System Analysis:</w:t>
      </w:r>
    </w:p>
    <w:p w14:paraId="0A8C3FAA"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The current pharmaceutical industry faces significant challenges in medication dispensing and verification processes. The manual system heavily relies on human intervention, resulting in approximately 7,000-9,000 fatal medication errors annually in the United States alone. The existing process is particularly concerning given that pharmacists spend 53% of their time in dispensary activities, making them susceptible to fatigue, distractions, and errors. With approximately 6,800 prescription medications available, the complexity of manual identification becomes increasingly challenging. The current error rate of about 4 errors per 250 prescriptions daily highlights the system's inefficiency. Even with implemented safeguards like barcodes and carousel fill processes, the system remains vulnerable to human error, potentially leading to an estimated 30 million errors annually with just a 1% error rate.</w:t>
      </w:r>
    </w:p>
    <w:p w14:paraId="417310E4"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Traditional systems struggle with numerous operational challenges, including time constraints, short-staffing, and difficulties in differentiating similar-looking pills. The manual verification process is time-consuming and tedious, requiring constant attention to detail that can be compromised during busy periods. Current identification methods lack sophisticated technology for accurate pill recognition, relying instead on visual inspection and manual cross-referencing. The existing system's dependence on human memory and judgment becomes particularly problematic when dealing with pills that have similar physical characteristics or when working under pressure.</w:t>
      </w:r>
    </w:p>
    <w:p w14:paraId="765BC656" w14:textId="77777777" w:rsidR="00911D61" w:rsidRPr="00911D61" w:rsidRDefault="00911D61" w:rsidP="00911D61">
      <w:pPr>
        <w:jc w:val="both"/>
        <w:rPr>
          <w:rFonts w:ascii="Times New Roman" w:hAnsi="Times New Roman" w:cs="Times New Roman"/>
          <w:b/>
          <w:bCs/>
          <w:sz w:val="28"/>
          <w:szCs w:val="28"/>
        </w:rPr>
      </w:pPr>
      <w:r w:rsidRPr="00911D61">
        <w:rPr>
          <w:rFonts w:ascii="Times New Roman" w:hAnsi="Times New Roman" w:cs="Times New Roman"/>
          <w:b/>
          <w:bCs/>
          <w:sz w:val="28"/>
          <w:szCs w:val="28"/>
        </w:rPr>
        <w:t>Proposed System Benefits:</w:t>
      </w:r>
    </w:p>
    <w:p w14:paraId="39D4B68C"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 xml:space="preserve">The newly proposed automated system represents a significant advancement in pharmaceutical pill identification technology. At its core, the system utilizes sophisticated computer vision and deep learning techniques, achieving impressive accuracy rates of 98.9% in training and 97.5% in testing scenarios. This automated approach implements multiple verification methods, including advanced shape analysis, precise </w:t>
      </w:r>
      <w:proofErr w:type="spellStart"/>
      <w:r w:rsidRPr="00911D61">
        <w:rPr>
          <w:rFonts w:ascii="Times New Roman" w:hAnsi="Times New Roman" w:cs="Times New Roman"/>
          <w:sz w:val="28"/>
          <w:szCs w:val="28"/>
        </w:rPr>
        <w:t>color</w:t>
      </w:r>
      <w:proofErr w:type="spellEnd"/>
      <w:r w:rsidRPr="00911D61">
        <w:rPr>
          <w:rFonts w:ascii="Times New Roman" w:hAnsi="Times New Roman" w:cs="Times New Roman"/>
          <w:sz w:val="28"/>
          <w:szCs w:val="28"/>
        </w:rPr>
        <w:t xml:space="preserve"> detection, and reliable imprint recognition, creating a robust identification system that significantly reduces the possibility of errors.</w:t>
      </w:r>
    </w:p>
    <w:p w14:paraId="306BE284"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 xml:space="preserve">The system's integration of Convolutional Neural Networks (CNN) with feature extraction capabilities provides a comprehensive solution that offers near-instantaneous results while requiring minimal human intervention. This makes it particularly suitable for high-volume dispensaries where speed and accuracy are crucial. The real-time identification capability through video cameras enables </w:t>
      </w:r>
      <w:r w:rsidRPr="00911D61">
        <w:rPr>
          <w:rFonts w:ascii="Times New Roman" w:hAnsi="Times New Roman" w:cs="Times New Roman"/>
          <w:sz w:val="28"/>
          <w:szCs w:val="28"/>
        </w:rPr>
        <w:lastRenderedPageBreak/>
        <w:t xml:space="preserve">continuous monitoring and verification, vastly improving the efficiency of the dispensing process. The system's ability to operate with minimal understanding of pill </w:t>
      </w:r>
      <w:proofErr w:type="spellStart"/>
      <w:r w:rsidRPr="00911D61">
        <w:rPr>
          <w:rFonts w:ascii="Times New Roman" w:hAnsi="Times New Roman" w:cs="Times New Roman"/>
          <w:sz w:val="28"/>
          <w:szCs w:val="28"/>
        </w:rPr>
        <w:t>labeling</w:t>
      </w:r>
      <w:proofErr w:type="spellEnd"/>
      <w:r w:rsidRPr="00911D61">
        <w:rPr>
          <w:rFonts w:ascii="Times New Roman" w:hAnsi="Times New Roman" w:cs="Times New Roman"/>
          <w:sz w:val="28"/>
          <w:szCs w:val="28"/>
        </w:rPr>
        <w:t xml:space="preserve"> systems makes it accessible to various levels of pharmacy staff.</w:t>
      </w:r>
    </w:p>
    <w:p w14:paraId="35DDAAA2" w14:textId="77777777" w:rsidR="00911D61" w:rsidRPr="00911D61" w:rsidRDefault="00911D61" w:rsidP="00911D61">
      <w:pPr>
        <w:jc w:val="both"/>
        <w:rPr>
          <w:rFonts w:ascii="Times New Roman" w:hAnsi="Times New Roman" w:cs="Times New Roman"/>
          <w:b/>
          <w:bCs/>
          <w:sz w:val="28"/>
          <w:szCs w:val="28"/>
        </w:rPr>
      </w:pPr>
      <w:r w:rsidRPr="00911D61">
        <w:rPr>
          <w:rFonts w:ascii="Times New Roman" w:hAnsi="Times New Roman" w:cs="Times New Roman"/>
          <w:b/>
          <w:bCs/>
          <w:sz w:val="28"/>
          <w:szCs w:val="28"/>
        </w:rPr>
        <w:t>Key Requirements for CNN Implementation:</w:t>
      </w:r>
    </w:p>
    <w:p w14:paraId="13E7EA09"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The implementation of the CNN system requires careful attention to several critical components. The dataset requirements are particularly stringent, demanding a minimum of ten images per pill type to ensure robust training. The system employs extensive image augmentation using data generators to create diverse training samples, accounting for various viewing angles and lighting conditions. Proper segmentation of pill images is crucial for accurate identification and classification.</w:t>
      </w:r>
    </w:p>
    <w:p w14:paraId="430A254C"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 xml:space="preserve">The model architecture is built upon the </w:t>
      </w:r>
      <w:proofErr w:type="spellStart"/>
      <w:r w:rsidRPr="00911D61">
        <w:rPr>
          <w:rFonts w:ascii="Times New Roman" w:hAnsi="Times New Roman" w:cs="Times New Roman"/>
          <w:sz w:val="28"/>
          <w:szCs w:val="28"/>
        </w:rPr>
        <w:t>Keras</w:t>
      </w:r>
      <w:proofErr w:type="spellEnd"/>
      <w:r w:rsidRPr="00911D61">
        <w:rPr>
          <w:rFonts w:ascii="Times New Roman" w:hAnsi="Times New Roman" w:cs="Times New Roman"/>
          <w:sz w:val="28"/>
          <w:szCs w:val="28"/>
        </w:rPr>
        <w:t xml:space="preserve"> API, implementing sophisticated deep learning techniques. It utilizes </w:t>
      </w:r>
      <w:proofErr w:type="spellStart"/>
      <w:r w:rsidRPr="00911D61">
        <w:rPr>
          <w:rFonts w:ascii="Times New Roman" w:hAnsi="Times New Roman" w:cs="Times New Roman"/>
          <w:sz w:val="28"/>
          <w:szCs w:val="28"/>
        </w:rPr>
        <w:t>ReLU</w:t>
      </w:r>
      <w:proofErr w:type="spellEnd"/>
      <w:r w:rsidRPr="00911D61">
        <w:rPr>
          <w:rFonts w:ascii="Times New Roman" w:hAnsi="Times New Roman" w:cs="Times New Roman"/>
          <w:sz w:val="28"/>
          <w:szCs w:val="28"/>
        </w:rPr>
        <w:t xml:space="preserve"> activation functions and </w:t>
      </w:r>
      <w:proofErr w:type="spellStart"/>
      <w:r w:rsidRPr="00911D61">
        <w:rPr>
          <w:rFonts w:ascii="Times New Roman" w:hAnsi="Times New Roman" w:cs="Times New Roman"/>
          <w:sz w:val="28"/>
          <w:szCs w:val="28"/>
        </w:rPr>
        <w:t>softmax</w:t>
      </w:r>
      <w:proofErr w:type="spellEnd"/>
      <w:r w:rsidRPr="00911D61">
        <w:rPr>
          <w:rFonts w:ascii="Times New Roman" w:hAnsi="Times New Roman" w:cs="Times New Roman"/>
          <w:sz w:val="28"/>
          <w:szCs w:val="28"/>
        </w:rPr>
        <w:t xml:space="preserve"> layers for classification, ensuring optimal performance in pill identification tasks. The preprocessing pipeline is essential for maintaining consistency in image analysis, while the feature extraction capabilities enhance the system's ability to identify unique pill characteristics.</w:t>
      </w:r>
    </w:p>
    <w:p w14:paraId="7745C021" w14:textId="77777777" w:rsidR="00911D61" w:rsidRPr="00911D61" w:rsidRDefault="00911D61" w:rsidP="00911D61">
      <w:pPr>
        <w:jc w:val="both"/>
        <w:rPr>
          <w:rFonts w:ascii="Times New Roman" w:hAnsi="Times New Roman" w:cs="Times New Roman"/>
          <w:b/>
          <w:bCs/>
          <w:sz w:val="28"/>
          <w:szCs w:val="28"/>
        </w:rPr>
      </w:pPr>
      <w:r w:rsidRPr="00911D61">
        <w:rPr>
          <w:rFonts w:ascii="Times New Roman" w:hAnsi="Times New Roman" w:cs="Times New Roman"/>
          <w:b/>
          <w:bCs/>
          <w:sz w:val="28"/>
          <w:szCs w:val="28"/>
        </w:rPr>
        <w:t>Technical Infrastructure Requirements:</w:t>
      </w:r>
    </w:p>
    <w:p w14:paraId="49E8A4EE"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 xml:space="preserve">The system's technical infrastructure is built on several key components. It utilizes OpenCV for comprehensive image analysis, complemented by Paddle OCR for accurate text recognition from pill imprints. The implementation of HSV </w:t>
      </w:r>
      <w:proofErr w:type="spellStart"/>
      <w:r w:rsidRPr="00911D61">
        <w:rPr>
          <w:rFonts w:ascii="Times New Roman" w:hAnsi="Times New Roman" w:cs="Times New Roman"/>
          <w:sz w:val="28"/>
          <w:szCs w:val="28"/>
        </w:rPr>
        <w:t>color</w:t>
      </w:r>
      <w:proofErr w:type="spellEnd"/>
      <w:r w:rsidRPr="00911D61">
        <w:rPr>
          <w:rFonts w:ascii="Times New Roman" w:hAnsi="Times New Roman" w:cs="Times New Roman"/>
          <w:sz w:val="28"/>
          <w:szCs w:val="28"/>
        </w:rPr>
        <w:t xml:space="preserve"> space analysis enables precise </w:t>
      </w:r>
      <w:proofErr w:type="spellStart"/>
      <w:r w:rsidRPr="00911D61">
        <w:rPr>
          <w:rFonts w:ascii="Times New Roman" w:hAnsi="Times New Roman" w:cs="Times New Roman"/>
          <w:sz w:val="28"/>
          <w:szCs w:val="28"/>
        </w:rPr>
        <w:t>color</w:t>
      </w:r>
      <w:proofErr w:type="spellEnd"/>
      <w:r w:rsidRPr="00911D61">
        <w:rPr>
          <w:rFonts w:ascii="Times New Roman" w:hAnsi="Times New Roman" w:cs="Times New Roman"/>
          <w:sz w:val="28"/>
          <w:szCs w:val="28"/>
        </w:rPr>
        <w:t xml:space="preserve"> identification and matching. The system requires sufficient processing power to handle real-time analysis and maintain performance standards.</w:t>
      </w:r>
    </w:p>
    <w:p w14:paraId="7D0C0A82"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Database integration plays a crucial role in the system's functionality, enabling quick comparison and verification of pill characteristics. The system's mobile device compatibility ensures flexible image capture capabilities, making it adaptable to various pharmacy environments. This comprehensive technical framework supports the system's ability to handle large-scale pill databases while maintaining high accuracy rates and real-time performance.</w:t>
      </w:r>
    </w:p>
    <w:p w14:paraId="51FC2B71" w14:textId="77777777" w:rsidR="00911D61" w:rsidRPr="00911D61" w:rsidRDefault="00911D61" w:rsidP="00911D61">
      <w:pPr>
        <w:jc w:val="both"/>
        <w:rPr>
          <w:rFonts w:ascii="Times New Roman" w:hAnsi="Times New Roman" w:cs="Times New Roman"/>
          <w:b/>
          <w:bCs/>
          <w:sz w:val="28"/>
          <w:szCs w:val="28"/>
        </w:rPr>
      </w:pPr>
      <w:r w:rsidRPr="00911D61">
        <w:rPr>
          <w:rFonts w:ascii="Times New Roman" w:hAnsi="Times New Roman" w:cs="Times New Roman"/>
          <w:b/>
          <w:bCs/>
          <w:sz w:val="28"/>
          <w:szCs w:val="28"/>
        </w:rPr>
        <w:t>Advantages of Proposed System:</w:t>
      </w:r>
    </w:p>
    <w:p w14:paraId="521B5E99"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The proposed system offers numerous advantages over traditional methods. Its high accuracy rate of 97.5-98.9% significantly reduces the possibility of medication errors. The system's real-time identification capability, combined with multiple verification methods, ensures reliable and consistent results. The reduced reliance on human intervention minimizes the impact of fatigue and distractions on the identification process.</w:t>
      </w:r>
    </w:p>
    <w:p w14:paraId="7F08F788"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The system's fast processing time and minimal training requirements make it highly efficient and user-friendly. Its scalability allows for easy adaptation to growing pill databases, while the integration of both CNN and feature extraction provides comprehensive verification capabilities. These advantages make the system particularly valuable in high-volume pharmacy environments where accuracy and efficiency are paramount.</w:t>
      </w:r>
    </w:p>
    <w:p w14:paraId="160D2873" w14:textId="77777777" w:rsidR="00911D61" w:rsidRPr="00911D61" w:rsidRDefault="00911D61" w:rsidP="00911D61">
      <w:pPr>
        <w:jc w:val="both"/>
        <w:rPr>
          <w:rFonts w:ascii="Times New Roman" w:hAnsi="Times New Roman" w:cs="Times New Roman"/>
          <w:b/>
          <w:bCs/>
          <w:sz w:val="28"/>
          <w:szCs w:val="28"/>
        </w:rPr>
      </w:pPr>
      <w:r w:rsidRPr="00911D61">
        <w:rPr>
          <w:rFonts w:ascii="Times New Roman" w:hAnsi="Times New Roman" w:cs="Times New Roman"/>
          <w:b/>
          <w:bCs/>
          <w:sz w:val="28"/>
          <w:szCs w:val="28"/>
        </w:rPr>
        <w:t>Disadvantages of Existing System:</w:t>
      </w:r>
    </w:p>
    <w:p w14:paraId="11D589FD"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The traditional system's limitations are substantial and concerning. High error rates pose significant risks to patient safety, while the time-consuming manual verification process reduces operational efficiency. The system's susceptibility to human fatigue and distractions creates unnecessary vulnerabilities in the medication dispensing process. The limited ability to differentiate similar-looking pills increases the risk of dispensing errors.</w:t>
      </w:r>
    </w:p>
    <w:p w14:paraId="481B69F4" w14:textId="77777777" w:rsidR="00911D61" w:rsidRPr="00911D61" w:rsidRDefault="00911D61" w:rsidP="00911D61">
      <w:pPr>
        <w:jc w:val="both"/>
        <w:rPr>
          <w:rFonts w:ascii="Times New Roman" w:hAnsi="Times New Roman" w:cs="Times New Roman"/>
          <w:sz w:val="28"/>
          <w:szCs w:val="28"/>
        </w:rPr>
      </w:pPr>
      <w:r w:rsidRPr="00911D61">
        <w:rPr>
          <w:rFonts w:ascii="Times New Roman" w:hAnsi="Times New Roman" w:cs="Times New Roman"/>
          <w:sz w:val="28"/>
          <w:szCs w:val="28"/>
        </w:rPr>
        <w:t>The inefficient use of pharmacist time and resources in manual verification processes reduces their availability for other important tasks. The lack of automated verification systems makes it difficult to maintain consistent accuracy levels, especially during busy periods. The heavy reliance on human judgment and memory creates unnecessary pressure on pharmacy staff and increases the likelihood of errors.</w:t>
      </w:r>
    </w:p>
    <w:p w14:paraId="6AC94338" w14:textId="77777777" w:rsidR="00911D61" w:rsidRPr="00911D61" w:rsidRDefault="00911D61" w:rsidP="00911D61">
      <w:pPr>
        <w:jc w:val="both"/>
        <w:rPr>
          <w:rFonts w:ascii="Times New Roman" w:hAnsi="Times New Roman" w:cs="Times New Roman"/>
          <w:sz w:val="28"/>
          <w:szCs w:val="28"/>
        </w:rPr>
      </w:pPr>
    </w:p>
    <w:sectPr w:rsidR="00911D61" w:rsidRPr="00911D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61"/>
    <w:rsid w:val="00911D61"/>
    <w:rsid w:val="009A623B"/>
    <w:rsid w:val="00B8506C"/>
    <w:rsid w:val="00C7351F"/>
    <w:rsid w:val="00D85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3CE2"/>
  <w15:chartTrackingRefBased/>
  <w15:docId w15:val="{8C877611-C5BD-4310-AA0C-5CD27278D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233838">
      <w:bodyDiv w:val="1"/>
      <w:marLeft w:val="0"/>
      <w:marRight w:val="0"/>
      <w:marTop w:val="0"/>
      <w:marBottom w:val="0"/>
      <w:divBdr>
        <w:top w:val="none" w:sz="0" w:space="0" w:color="auto"/>
        <w:left w:val="none" w:sz="0" w:space="0" w:color="auto"/>
        <w:bottom w:val="none" w:sz="0" w:space="0" w:color="auto"/>
        <w:right w:val="none" w:sz="0" w:space="0" w:color="auto"/>
      </w:divBdr>
    </w:div>
    <w:div w:id="1164317986">
      <w:bodyDiv w:val="1"/>
      <w:marLeft w:val="0"/>
      <w:marRight w:val="0"/>
      <w:marTop w:val="0"/>
      <w:marBottom w:val="0"/>
      <w:divBdr>
        <w:top w:val="none" w:sz="0" w:space="0" w:color="auto"/>
        <w:left w:val="none" w:sz="0" w:space="0" w:color="auto"/>
        <w:bottom w:val="none" w:sz="0" w:space="0" w:color="auto"/>
        <w:right w:val="none" w:sz="0" w:space="0" w:color="auto"/>
      </w:divBdr>
    </w:div>
    <w:div w:id="1478107582">
      <w:bodyDiv w:val="1"/>
      <w:marLeft w:val="0"/>
      <w:marRight w:val="0"/>
      <w:marTop w:val="0"/>
      <w:marBottom w:val="0"/>
      <w:divBdr>
        <w:top w:val="none" w:sz="0" w:space="0" w:color="auto"/>
        <w:left w:val="none" w:sz="0" w:space="0" w:color="auto"/>
        <w:bottom w:val="none" w:sz="0" w:space="0" w:color="auto"/>
        <w:right w:val="none" w:sz="0" w:space="0" w:color="auto"/>
      </w:divBdr>
    </w:div>
    <w:div w:id="151317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968</Words>
  <Characters>5524</Characters>
  <Application>Microsoft Office Word</Application>
  <DocSecurity>0</DocSecurity>
  <Lines>46</Lines>
  <Paragraphs>12</Paragraphs>
  <ScaleCrop>false</ScaleCrop>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pullagura</dc:creator>
  <cp:keywords/>
  <dc:description/>
  <cp:lastModifiedBy>upendra pullagura</cp:lastModifiedBy>
  <cp:revision>1</cp:revision>
  <dcterms:created xsi:type="dcterms:W3CDTF">2024-11-07T05:05:00Z</dcterms:created>
  <dcterms:modified xsi:type="dcterms:W3CDTF">2024-11-07T05:06:00Z</dcterms:modified>
</cp:coreProperties>
</file>