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6A324" w14:textId="1350817F" w:rsidR="00D15131" w:rsidRPr="00A11A85" w:rsidRDefault="00DA6E1F" w:rsidP="00921968">
      <w:pPr>
        <w:jc w:val="center"/>
        <w:rPr>
          <w:b/>
          <w:bCs/>
          <w:sz w:val="32"/>
          <w:szCs w:val="32"/>
        </w:rPr>
      </w:pPr>
      <w:r w:rsidRPr="00A11A85">
        <w:rPr>
          <w:b/>
          <w:bCs/>
          <w:sz w:val="32"/>
          <w:szCs w:val="32"/>
        </w:rPr>
        <w:t>Transaction Approval Rules</w:t>
      </w:r>
    </w:p>
    <w:p w14:paraId="1284A43B" w14:textId="7EC845C2" w:rsidR="00B14281" w:rsidRPr="00B31D82" w:rsidRDefault="00D0304C">
      <w:pPr>
        <w:rPr>
          <w:color w:val="FF0000"/>
          <w:sz w:val="28"/>
          <w:szCs w:val="28"/>
        </w:rPr>
      </w:pPr>
      <w:r w:rsidRPr="00B31D82">
        <w:rPr>
          <w:b/>
          <w:bCs/>
          <w:color w:val="FF0000"/>
          <w:sz w:val="28"/>
          <w:szCs w:val="28"/>
          <w:lang w:val="en-US"/>
        </w:rPr>
        <w:t>Review: Transaction rules</w:t>
      </w:r>
    </w:p>
    <w:p w14:paraId="77616631" w14:textId="79AA0291" w:rsidR="00B14281" w:rsidRDefault="00B14281">
      <w:r>
        <w:rPr>
          <w:noProof/>
        </w:rPr>
        <w:drawing>
          <wp:inline distT="0" distB="0" distL="0" distR="0" wp14:anchorId="7C0A50F8" wp14:editId="1A8F8B09">
            <wp:extent cx="3579692" cy="15748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2242" cy="1580321"/>
                    </a:xfrm>
                    <a:prstGeom prst="rect">
                      <a:avLst/>
                    </a:prstGeom>
                  </pic:spPr>
                </pic:pic>
              </a:graphicData>
            </a:graphic>
          </wp:inline>
        </w:drawing>
      </w:r>
    </w:p>
    <w:p w14:paraId="21A171D4" w14:textId="77777777" w:rsidR="00D0304C" w:rsidRPr="00D0304C" w:rsidRDefault="00D0304C" w:rsidP="00D0304C">
      <w:pPr>
        <w:numPr>
          <w:ilvl w:val="0"/>
          <w:numId w:val="1"/>
        </w:numPr>
      </w:pPr>
      <w:r w:rsidRPr="00D0304C">
        <w:rPr>
          <w:lang w:val="en-US"/>
        </w:rPr>
        <w:t>Approval rules determine if transactions (and/or checks) require approval</w:t>
      </w:r>
    </w:p>
    <w:p w14:paraId="4998A1E4" w14:textId="77777777" w:rsidR="00D0304C" w:rsidRPr="00D0304C" w:rsidRDefault="00D0304C" w:rsidP="00D0304C">
      <w:pPr>
        <w:numPr>
          <w:ilvl w:val="0"/>
          <w:numId w:val="1"/>
        </w:numPr>
      </w:pPr>
      <w:r w:rsidRPr="00D0304C">
        <w:rPr>
          <w:lang w:val="en-US"/>
        </w:rPr>
        <w:t>If approval is needed, approval routing rules route approval activity to person whose approval is needed</w:t>
      </w:r>
    </w:p>
    <w:p w14:paraId="5C17DADC" w14:textId="77777777" w:rsidR="00921968" w:rsidRPr="00921968" w:rsidRDefault="00921968" w:rsidP="00921968">
      <w:r w:rsidRPr="00921968">
        <w:rPr>
          <w:lang w:val="en-US"/>
        </w:rPr>
        <w:t>Approval rules are run when a transaction is created and when it is edited or approved. (A transaction might require multiple approvals. Therefore, approval rules are run even when a transaction is approved.)</w:t>
      </w:r>
    </w:p>
    <w:p w14:paraId="1A340A82" w14:textId="77777777" w:rsidR="00921968" w:rsidRPr="00921968" w:rsidRDefault="00921968" w:rsidP="00921968">
      <w:r w:rsidRPr="00921968">
        <w:rPr>
          <w:lang w:val="en-US"/>
        </w:rPr>
        <w:t>Approval routing rules are run whenever a transaction is designated as requiring approval.</w:t>
      </w:r>
    </w:p>
    <w:p w14:paraId="5983D5DF" w14:textId="77777777" w:rsidR="00921968" w:rsidRPr="00921968" w:rsidRDefault="00921968" w:rsidP="00921968">
      <w:r w:rsidRPr="00921968">
        <w:rPr>
          <w:lang w:val="en-US"/>
        </w:rPr>
        <w:t>There is no "Check approval" rule set. This is because the Transaction approval rule set is intended to cover both transactions and checks. Keep in mind that:</w:t>
      </w:r>
    </w:p>
    <w:p w14:paraId="31B0B224" w14:textId="77777777" w:rsidR="00921968" w:rsidRPr="00921968" w:rsidRDefault="00921968" w:rsidP="00921968">
      <w:pPr>
        <w:numPr>
          <w:ilvl w:val="1"/>
          <w:numId w:val="2"/>
        </w:numPr>
      </w:pPr>
      <w:r w:rsidRPr="00921968">
        <w:rPr>
          <w:lang w:val="en-US"/>
        </w:rPr>
        <w:t xml:space="preserve">The root entity for all transaction rule sets is </w:t>
      </w:r>
      <w:proofErr w:type="spellStart"/>
      <w:r w:rsidRPr="00921968">
        <w:rPr>
          <w:lang w:val="en-US"/>
        </w:rPr>
        <w:t>TransactionSet</w:t>
      </w:r>
      <w:proofErr w:type="spellEnd"/>
      <w:r w:rsidRPr="00921968">
        <w:rPr>
          <w:lang w:val="en-US"/>
        </w:rPr>
        <w:t>.</w:t>
      </w:r>
    </w:p>
    <w:p w14:paraId="62AED8A8" w14:textId="77777777" w:rsidR="00921968" w:rsidRPr="00921968" w:rsidRDefault="00921968" w:rsidP="00921968">
      <w:pPr>
        <w:numPr>
          <w:ilvl w:val="1"/>
          <w:numId w:val="2"/>
        </w:numPr>
      </w:pPr>
      <w:r w:rsidRPr="00921968">
        <w:rPr>
          <w:lang w:val="en-US"/>
        </w:rPr>
        <w:t xml:space="preserve">The </w:t>
      </w:r>
      <w:proofErr w:type="spellStart"/>
      <w:r w:rsidRPr="00921968">
        <w:rPr>
          <w:lang w:val="en-US"/>
        </w:rPr>
        <w:t>TransactionSet</w:t>
      </w:r>
      <w:proofErr w:type="spellEnd"/>
      <w:r w:rsidRPr="00921968">
        <w:rPr>
          <w:lang w:val="en-US"/>
        </w:rPr>
        <w:t xml:space="preserve"> entity has a </w:t>
      </w:r>
      <w:proofErr w:type="spellStart"/>
      <w:r w:rsidRPr="00921968">
        <w:rPr>
          <w:lang w:val="en-US"/>
        </w:rPr>
        <w:t>CheckSet</w:t>
      </w:r>
      <w:proofErr w:type="spellEnd"/>
      <w:r w:rsidRPr="00921968">
        <w:rPr>
          <w:lang w:val="en-US"/>
        </w:rPr>
        <w:t xml:space="preserve"> subtype.</w:t>
      </w:r>
    </w:p>
    <w:p w14:paraId="68BA8D1B" w14:textId="77777777" w:rsidR="00921968" w:rsidRPr="00921968" w:rsidRDefault="00921968" w:rsidP="00921968">
      <w:pPr>
        <w:numPr>
          <w:ilvl w:val="1"/>
          <w:numId w:val="2"/>
        </w:numPr>
      </w:pPr>
      <w:r w:rsidRPr="00921968">
        <w:rPr>
          <w:lang w:val="en-US"/>
        </w:rPr>
        <w:t xml:space="preserve">The </w:t>
      </w:r>
      <w:proofErr w:type="spellStart"/>
      <w:r w:rsidRPr="00921968">
        <w:rPr>
          <w:lang w:val="en-US"/>
        </w:rPr>
        <w:t>CheckSet</w:t>
      </w:r>
      <w:proofErr w:type="spellEnd"/>
      <w:r w:rsidRPr="00921968">
        <w:rPr>
          <w:lang w:val="en-US"/>
        </w:rPr>
        <w:t xml:space="preserve"> subtype has a Checks array which points to the Check entity.</w:t>
      </w:r>
    </w:p>
    <w:p w14:paraId="57C42A1C" w14:textId="77777777" w:rsidR="00921968" w:rsidRPr="00921968" w:rsidRDefault="00921968" w:rsidP="00921968">
      <w:r w:rsidRPr="00921968">
        <w:rPr>
          <w:lang w:val="en-US"/>
        </w:rPr>
        <w:t>In other words, every check is associated with a transaction set.</w:t>
      </w:r>
    </w:p>
    <w:p w14:paraId="0A317FBF" w14:textId="682BA0C2" w:rsidR="00D0304C" w:rsidRPr="00B31D82" w:rsidRDefault="002C6508">
      <w:pPr>
        <w:rPr>
          <w:b/>
          <w:bCs/>
          <w:color w:val="FF0000"/>
          <w:sz w:val="28"/>
          <w:szCs w:val="28"/>
          <w:lang w:val="en-US"/>
        </w:rPr>
      </w:pPr>
      <w:proofErr w:type="spellStart"/>
      <w:r w:rsidRPr="00B31D82">
        <w:rPr>
          <w:b/>
          <w:bCs/>
          <w:color w:val="FF0000"/>
          <w:sz w:val="28"/>
          <w:szCs w:val="28"/>
          <w:lang w:val="en-US"/>
        </w:rPr>
        <w:t>TransactionSet</w:t>
      </w:r>
      <w:proofErr w:type="spellEnd"/>
      <w:r w:rsidRPr="00B31D82">
        <w:rPr>
          <w:b/>
          <w:bCs/>
          <w:color w:val="FF0000"/>
          <w:sz w:val="28"/>
          <w:szCs w:val="28"/>
          <w:lang w:val="en-US"/>
        </w:rPr>
        <w:t xml:space="preserve"> approval process</w:t>
      </w:r>
    </w:p>
    <w:p w14:paraId="6CC3317A" w14:textId="3BCC6154" w:rsidR="00997FD5" w:rsidRDefault="00997FD5">
      <w:pPr>
        <w:rPr>
          <w:color w:val="FF0000"/>
          <w:sz w:val="28"/>
          <w:szCs w:val="28"/>
        </w:rPr>
      </w:pPr>
      <w:r>
        <w:rPr>
          <w:noProof/>
        </w:rPr>
        <w:drawing>
          <wp:inline distT="0" distB="0" distL="0" distR="0" wp14:anchorId="75E1F5E0" wp14:editId="4FAB4115">
            <wp:extent cx="3479800" cy="185056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1890" cy="1856994"/>
                    </a:xfrm>
                    <a:prstGeom prst="rect">
                      <a:avLst/>
                    </a:prstGeom>
                  </pic:spPr>
                </pic:pic>
              </a:graphicData>
            </a:graphic>
          </wp:inline>
        </w:drawing>
      </w:r>
    </w:p>
    <w:p w14:paraId="4B4A4B7C" w14:textId="2A47D5E7" w:rsidR="00E2618A" w:rsidRDefault="00E2618A" w:rsidP="00E2618A">
      <w:pPr>
        <w:rPr>
          <w:color w:val="000000" w:themeColor="text1"/>
          <w:lang w:val="en-US"/>
        </w:rPr>
      </w:pPr>
      <w:r w:rsidRPr="00E2618A">
        <w:rPr>
          <w:color w:val="000000" w:themeColor="text1"/>
          <w:lang w:val="en-US"/>
        </w:rPr>
        <w:t xml:space="preserve">Once a user submits (saves) a transaction, a decision process is initiated to determine if rules or authority limits require approval and if so, who should perform the first level of approval. </w:t>
      </w:r>
    </w:p>
    <w:p w14:paraId="20E5BFF5" w14:textId="2901E6F5" w:rsidR="00143ABD" w:rsidRDefault="00143ABD" w:rsidP="00E2618A">
      <w:pPr>
        <w:rPr>
          <w:color w:val="000000" w:themeColor="text1"/>
          <w:lang w:val="en-US"/>
        </w:rPr>
      </w:pPr>
    </w:p>
    <w:p w14:paraId="49060D62" w14:textId="18B05CB7" w:rsidR="00143ABD" w:rsidRPr="00B31D82" w:rsidRDefault="00143ABD" w:rsidP="00E2618A">
      <w:pPr>
        <w:rPr>
          <w:b/>
          <w:bCs/>
          <w:color w:val="FF0000"/>
          <w:sz w:val="28"/>
          <w:szCs w:val="28"/>
          <w:lang w:val="en-US"/>
        </w:rPr>
      </w:pPr>
      <w:r w:rsidRPr="00B31D82">
        <w:rPr>
          <w:b/>
          <w:bCs/>
          <w:color w:val="FF0000"/>
          <w:sz w:val="28"/>
          <w:szCs w:val="28"/>
          <w:lang w:val="en-US"/>
        </w:rPr>
        <w:lastRenderedPageBreak/>
        <w:t>Transaction approval</w:t>
      </w:r>
    </w:p>
    <w:p w14:paraId="54637AC8" w14:textId="77777777" w:rsidR="00DC1562" w:rsidRPr="00DC1562" w:rsidRDefault="00746B09" w:rsidP="00DC1562">
      <w:pPr>
        <w:ind w:left="720"/>
        <w:rPr>
          <w:color w:val="FF0000"/>
          <w:sz w:val="28"/>
          <w:szCs w:val="28"/>
        </w:rPr>
      </w:pPr>
      <w:r>
        <w:rPr>
          <w:noProof/>
        </w:rPr>
        <w:drawing>
          <wp:inline distT="0" distB="0" distL="0" distR="0" wp14:anchorId="02EB7E02" wp14:editId="2960C0F8">
            <wp:extent cx="1625600" cy="22274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962" cy="2244431"/>
                    </a:xfrm>
                    <a:prstGeom prst="rect">
                      <a:avLst/>
                    </a:prstGeom>
                  </pic:spPr>
                </pic:pic>
              </a:graphicData>
            </a:graphic>
          </wp:inline>
        </w:drawing>
      </w:r>
    </w:p>
    <w:p w14:paraId="2C946E20" w14:textId="7BF3D5F1" w:rsidR="00DC1562" w:rsidRPr="00DC1562" w:rsidRDefault="00DC1562" w:rsidP="00DC1562">
      <w:pPr>
        <w:numPr>
          <w:ilvl w:val="0"/>
          <w:numId w:val="3"/>
        </w:numPr>
        <w:rPr>
          <w:color w:val="000000" w:themeColor="text1"/>
        </w:rPr>
      </w:pPr>
      <w:r w:rsidRPr="00DC1562">
        <w:rPr>
          <w:color w:val="000000" w:themeColor="text1"/>
          <w:lang w:val="en-US"/>
        </w:rPr>
        <w:t>Transaction is always submitted by a user who may or may not have configured authority limits</w:t>
      </w:r>
    </w:p>
    <w:p w14:paraId="55519492" w14:textId="77777777" w:rsidR="00DC1562" w:rsidRPr="00DC1562" w:rsidRDefault="00DC1562" w:rsidP="00DC1562">
      <w:pPr>
        <w:numPr>
          <w:ilvl w:val="0"/>
          <w:numId w:val="3"/>
        </w:numPr>
        <w:rPr>
          <w:color w:val="000000" w:themeColor="text1"/>
        </w:rPr>
      </w:pPr>
      <w:r w:rsidRPr="00DC1562">
        <w:rPr>
          <w:color w:val="000000" w:themeColor="text1"/>
          <w:lang w:val="en-US"/>
        </w:rPr>
        <w:t>Each transaction in the set may be tested against some authority limit or business rule</w:t>
      </w:r>
    </w:p>
    <w:p w14:paraId="35BD81CD" w14:textId="77777777" w:rsidR="00DC1562" w:rsidRPr="00DC1562" w:rsidRDefault="00DC1562" w:rsidP="00DC1562">
      <w:pPr>
        <w:numPr>
          <w:ilvl w:val="0"/>
          <w:numId w:val="3"/>
        </w:numPr>
        <w:rPr>
          <w:color w:val="000000" w:themeColor="text1"/>
        </w:rPr>
      </w:pPr>
      <w:r w:rsidRPr="00DC1562">
        <w:rPr>
          <w:color w:val="000000" w:themeColor="text1"/>
          <w:lang w:val="en-US"/>
        </w:rPr>
        <w:t xml:space="preserve">Approval always occurs at the </w:t>
      </w:r>
      <w:proofErr w:type="spellStart"/>
      <w:r w:rsidRPr="00DC1562">
        <w:rPr>
          <w:color w:val="000000" w:themeColor="text1"/>
          <w:lang w:val="en-US"/>
        </w:rPr>
        <w:t>TransactionSet</w:t>
      </w:r>
      <w:proofErr w:type="spellEnd"/>
      <w:r w:rsidRPr="00DC1562">
        <w:rPr>
          <w:color w:val="000000" w:themeColor="text1"/>
          <w:lang w:val="en-US"/>
        </w:rPr>
        <w:t xml:space="preserve"> level</w:t>
      </w:r>
    </w:p>
    <w:p w14:paraId="1A182C34" w14:textId="7F9E9561" w:rsidR="00DC1562" w:rsidRDefault="00DC1562" w:rsidP="00C942A7">
      <w:pPr>
        <w:numPr>
          <w:ilvl w:val="1"/>
          <w:numId w:val="3"/>
        </w:numPr>
        <w:rPr>
          <w:color w:val="000000" w:themeColor="text1"/>
        </w:rPr>
      </w:pPr>
      <w:r w:rsidRPr="00DC1562">
        <w:rPr>
          <w:color w:val="000000" w:themeColor="text1"/>
          <w:lang w:val="en-US"/>
        </w:rPr>
        <w:t>Either all transactions in set are approved or none are approved</w:t>
      </w:r>
    </w:p>
    <w:p w14:paraId="03114775" w14:textId="77777777" w:rsidR="00C942A7" w:rsidRPr="00C942A7" w:rsidRDefault="00C942A7" w:rsidP="00C942A7">
      <w:pPr>
        <w:numPr>
          <w:ilvl w:val="0"/>
          <w:numId w:val="3"/>
        </w:numPr>
        <w:rPr>
          <w:color w:val="000000" w:themeColor="text1"/>
        </w:rPr>
      </w:pPr>
      <w:r w:rsidRPr="00C942A7">
        <w:rPr>
          <w:color w:val="000000" w:themeColor="text1"/>
          <w:lang w:val="en-US"/>
        </w:rPr>
        <w:t xml:space="preserve">The primary purpose of the transaction approval process is </w:t>
      </w:r>
      <w:proofErr w:type="gramStart"/>
      <w:r w:rsidRPr="00C942A7">
        <w:rPr>
          <w:color w:val="000000" w:themeColor="text1"/>
          <w:lang w:val="en-US"/>
        </w:rPr>
        <w:t>determine</w:t>
      </w:r>
      <w:proofErr w:type="gramEnd"/>
      <w:r w:rsidRPr="00C942A7">
        <w:rPr>
          <w:color w:val="000000" w:themeColor="text1"/>
          <w:lang w:val="en-US"/>
        </w:rPr>
        <w:t xml:space="preserve"> if a transaction can be acted on immediately or if it must be approved by someone of sufficient authority. In the base application, no other object requires this type of approval. This functionality is implemented only for transactions because the setting of reserves and execution of payments is typically one of the most tightly controlled activities within the claims process.</w:t>
      </w:r>
    </w:p>
    <w:p w14:paraId="48EEFF1D" w14:textId="7EB638F8" w:rsidR="00C942A7" w:rsidRPr="00300424" w:rsidRDefault="00C942A7" w:rsidP="00C942A7">
      <w:pPr>
        <w:numPr>
          <w:ilvl w:val="0"/>
          <w:numId w:val="3"/>
        </w:numPr>
        <w:rPr>
          <w:color w:val="000000" w:themeColor="text1"/>
        </w:rPr>
      </w:pPr>
      <w:r w:rsidRPr="00C942A7">
        <w:rPr>
          <w:color w:val="000000" w:themeColor="text1"/>
          <w:lang w:val="en-US"/>
        </w:rPr>
        <w:t>Transactions are approved or rejected as a group because one transaction often influences another. For example, a single check might involve three payment transactions from two different reserve lines. If the check requires approval, for example, for a single transaction (</w:t>
      </w:r>
      <w:proofErr w:type="spellStart"/>
      <w:r w:rsidRPr="00C942A7">
        <w:rPr>
          <w:color w:val="000000" w:themeColor="text1"/>
          <w:lang w:val="en-US"/>
        </w:rPr>
        <w:t>txn</w:t>
      </w:r>
      <w:proofErr w:type="spellEnd"/>
      <w:r w:rsidRPr="00C942A7">
        <w:rPr>
          <w:color w:val="000000" w:themeColor="text1"/>
          <w:lang w:val="en-US"/>
        </w:rPr>
        <w:t xml:space="preserve"> 3 in the slide) because it is for a medical procedure and it is more than 25% over the standard amount for the specified procedure, then the check and </w:t>
      </w:r>
      <w:proofErr w:type="gramStart"/>
      <w:r w:rsidRPr="00C942A7">
        <w:rPr>
          <w:color w:val="000000" w:themeColor="text1"/>
          <w:lang w:val="en-US"/>
        </w:rPr>
        <w:t>all of</w:t>
      </w:r>
      <w:proofErr w:type="gramEnd"/>
      <w:r w:rsidRPr="00C942A7">
        <w:rPr>
          <w:color w:val="000000" w:themeColor="text1"/>
          <w:lang w:val="en-US"/>
        </w:rPr>
        <w:t xml:space="preserve"> its payment transactions must be set to pending. If approval was at the transaction level, then there would be ambiguity as to what to do with a check which consisted of two approved payment transaction and one pending approval payment transaction.</w:t>
      </w:r>
    </w:p>
    <w:p w14:paraId="2FB481EC" w14:textId="3EC41A0A" w:rsidR="00300424" w:rsidRPr="00B31D82" w:rsidRDefault="00300424" w:rsidP="00300424">
      <w:pPr>
        <w:rPr>
          <w:b/>
          <w:bCs/>
          <w:color w:val="FF0000"/>
          <w:sz w:val="28"/>
          <w:szCs w:val="28"/>
          <w:lang w:val="en-US"/>
        </w:rPr>
      </w:pPr>
      <w:r w:rsidRPr="00B31D82">
        <w:rPr>
          <w:b/>
          <w:bCs/>
          <w:color w:val="FF0000"/>
          <w:sz w:val="28"/>
          <w:szCs w:val="28"/>
          <w:lang w:val="en-US"/>
        </w:rPr>
        <w:t>Determining if approval is required</w:t>
      </w:r>
    </w:p>
    <w:p w14:paraId="30C82726" w14:textId="77777777" w:rsidR="00025AAF" w:rsidRPr="00025AAF" w:rsidRDefault="00025AAF" w:rsidP="00025AAF">
      <w:pPr>
        <w:numPr>
          <w:ilvl w:val="0"/>
          <w:numId w:val="4"/>
        </w:numPr>
        <w:rPr>
          <w:color w:val="000000" w:themeColor="text1"/>
        </w:rPr>
      </w:pPr>
      <w:r w:rsidRPr="00025AAF">
        <w:rPr>
          <w:color w:val="000000" w:themeColor="text1"/>
          <w:lang w:val="en-US"/>
        </w:rPr>
        <w:t>Two mechanisms for identifying transactions that require approval</w:t>
      </w:r>
    </w:p>
    <w:p w14:paraId="0992AC9B" w14:textId="77777777" w:rsidR="00025AAF" w:rsidRPr="00025AAF" w:rsidRDefault="00025AAF" w:rsidP="00025AAF">
      <w:pPr>
        <w:numPr>
          <w:ilvl w:val="1"/>
          <w:numId w:val="4"/>
        </w:numPr>
        <w:rPr>
          <w:color w:val="000000" w:themeColor="text1"/>
        </w:rPr>
      </w:pPr>
      <w:r w:rsidRPr="00025AAF">
        <w:rPr>
          <w:color w:val="000000" w:themeColor="text1"/>
          <w:lang w:val="en-US"/>
        </w:rPr>
        <w:t>Authority limits</w:t>
      </w:r>
    </w:p>
    <w:p w14:paraId="5AF47AF1" w14:textId="77777777" w:rsidR="00025AAF" w:rsidRPr="00025AAF" w:rsidRDefault="00025AAF" w:rsidP="00025AAF">
      <w:pPr>
        <w:numPr>
          <w:ilvl w:val="1"/>
          <w:numId w:val="4"/>
        </w:numPr>
        <w:rPr>
          <w:color w:val="000000" w:themeColor="text1"/>
        </w:rPr>
      </w:pPr>
      <w:r w:rsidRPr="00025AAF">
        <w:rPr>
          <w:color w:val="000000" w:themeColor="text1"/>
          <w:lang w:val="en-US"/>
        </w:rPr>
        <w:t>Transaction approval rules</w:t>
      </w:r>
    </w:p>
    <w:p w14:paraId="701D5813" w14:textId="7188E485" w:rsidR="00025AAF" w:rsidRPr="00BC7F2B" w:rsidRDefault="00025AAF" w:rsidP="00025AAF">
      <w:pPr>
        <w:numPr>
          <w:ilvl w:val="0"/>
          <w:numId w:val="4"/>
        </w:numPr>
        <w:rPr>
          <w:color w:val="000000" w:themeColor="text1"/>
        </w:rPr>
      </w:pPr>
      <w:r w:rsidRPr="00025AAF">
        <w:rPr>
          <w:color w:val="000000" w:themeColor="text1"/>
          <w:lang w:val="en-US"/>
        </w:rPr>
        <w:t>Configure to use either or both mechanisms</w:t>
      </w:r>
    </w:p>
    <w:p w14:paraId="2BB3AA8B" w14:textId="77777777" w:rsidR="00025AAF" w:rsidRPr="00025AAF" w:rsidRDefault="00025AAF" w:rsidP="00BC7F2B">
      <w:pPr>
        <w:rPr>
          <w:color w:val="000000" w:themeColor="text1"/>
        </w:rPr>
      </w:pPr>
    </w:p>
    <w:p w14:paraId="0427CEC6" w14:textId="26A26373" w:rsidR="00025AAF" w:rsidRDefault="0056389C" w:rsidP="00300424">
      <w:pPr>
        <w:rPr>
          <w:color w:val="000000" w:themeColor="text1"/>
        </w:rPr>
      </w:pPr>
      <w:r>
        <w:rPr>
          <w:noProof/>
        </w:rPr>
        <w:lastRenderedPageBreak/>
        <w:drawing>
          <wp:inline distT="0" distB="0" distL="0" distR="0" wp14:anchorId="541E3A7A" wp14:editId="47EA8640">
            <wp:extent cx="3787199" cy="17208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4438" cy="1724139"/>
                    </a:xfrm>
                    <a:prstGeom prst="rect">
                      <a:avLst/>
                    </a:prstGeom>
                  </pic:spPr>
                </pic:pic>
              </a:graphicData>
            </a:graphic>
          </wp:inline>
        </w:drawing>
      </w:r>
    </w:p>
    <w:p w14:paraId="3ECDFB29" w14:textId="5FE1AC16" w:rsidR="00BC7F2B" w:rsidRPr="00B31D82" w:rsidRDefault="00BC7F2B" w:rsidP="00300424">
      <w:pPr>
        <w:rPr>
          <w:b/>
          <w:bCs/>
          <w:color w:val="FF0000"/>
          <w:sz w:val="28"/>
          <w:szCs w:val="28"/>
          <w:lang w:val="en-US"/>
        </w:rPr>
      </w:pPr>
      <w:r w:rsidRPr="00B31D82">
        <w:rPr>
          <w:b/>
          <w:bCs/>
          <w:color w:val="FF0000"/>
          <w:sz w:val="28"/>
          <w:szCs w:val="28"/>
          <w:lang w:val="en-US"/>
        </w:rPr>
        <w:t>If no approval is required</w:t>
      </w:r>
    </w:p>
    <w:p w14:paraId="017D12FA" w14:textId="77777777" w:rsidR="009E373A" w:rsidRPr="009E373A" w:rsidRDefault="009E373A" w:rsidP="009E373A">
      <w:pPr>
        <w:numPr>
          <w:ilvl w:val="0"/>
          <w:numId w:val="5"/>
        </w:numPr>
        <w:rPr>
          <w:color w:val="000000" w:themeColor="text1"/>
        </w:rPr>
      </w:pPr>
      <w:r w:rsidRPr="009E373A">
        <w:rPr>
          <w:color w:val="000000" w:themeColor="text1"/>
          <w:lang w:val="en-US"/>
        </w:rPr>
        <w:t>For reserve transactions, reserve lines are created or modified</w:t>
      </w:r>
    </w:p>
    <w:p w14:paraId="364DBFB0" w14:textId="77777777" w:rsidR="009E373A" w:rsidRPr="009E373A" w:rsidRDefault="009E373A" w:rsidP="009E373A">
      <w:pPr>
        <w:numPr>
          <w:ilvl w:val="0"/>
          <w:numId w:val="5"/>
        </w:numPr>
        <w:rPr>
          <w:color w:val="000000" w:themeColor="text1"/>
        </w:rPr>
      </w:pPr>
      <w:r w:rsidRPr="009E373A">
        <w:rPr>
          <w:color w:val="000000" w:themeColor="text1"/>
          <w:lang w:val="en-US"/>
        </w:rPr>
        <w:t>For payment transactions, checks put into "awaiting submission" status</w:t>
      </w:r>
    </w:p>
    <w:p w14:paraId="6F93B828" w14:textId="4E683A39" w:rsidR="009E373A" w:rsidRDefault="009E373A" w:rsidP="00300424">
      <w:pPr>
        <w:rPr>
          <w:color w:val="000000" w:themeColor="text1"/>
        </w:rPr>
      </w:pPr>
      <w:r>
        <w:rPr>
          <w:noProof/>
        </w:rPr>
        <w:drawing>
          <wp:inline distT="0" distB="0" distL="0" distR="0" wp14:anchorId="6E67FE56" wp14:editId="236C5339">
            <wp:extent cx="3504219" cy="17081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791" cy="1711841"/>
                    </a:xfrm>
                    <a:prstGeom prst="rect">
                      <a:avLst/>
                    </a:prstGeom>
                  </pic:spPr>
                </pic:pic>
              </a:graphicData>
            </a:graphic>
          </wp:inline>
        </w:drawing>
      </w:r>
    </w:p>
    <w:p w14:paraId="370B455A" w14:textId="77777777" w:rsidR="00876187" w:rsidRPr="00876187" w:rsidRDefault="00876187" w:rsidP="00876187">
      <w:pPr>
        <w:rPr>
          <w:color w:val="000000" w:themeColor="text1"/>
        </w:rPr>
      </w:pPr>
      <w:r w:rsidRPr="00876187">
        <w:rPr>
          <w:color w:val="000000" w:themeColor="text1"/>
          <w:lang w:val="en-US"/>
        </w:rPr>
        <w:t>Recall that a check remains in "awaiting submission" status until the batch process which sends the check information to the check printing system. The next status it is set to is "requested" or "requesting", depending on the nature of the integration point to the check processing system.</w:t>
      </w:r>
    </w:p>
    <w:p w14:paraId="0F8E7520" w14:textId="7FC31A16" w:rsidR="00876187" w:rsidRPr="0025301A" w:rsidRDefault="00A56A0C" w:rsidP="00300424">
      <w:pPr>
        <w:rPr>
          <w:b/>
          <w:bCs/>
          <w:color w:val="FF0000"/>
          <w:sz w:val="28"/>
          <w:szCs w:val="28"/>
          <w:lang w:val="en-US"/>
        </w:rPr>
      </w:pPr>
      <w:r w:rsidRPr="0025301A">
        <w:rPr>
          <w:b/>
          <w:bCs/>
          <w:color w:val="FF0000"/>
          <w:sz w:val="28"/>
          <w:szCs w:val="28"/>
          <w:lang w:val="en-US"/>
        </w:rPr>
        <w:t>Transaction set not requiring approval</w:t>
      </w:r>
    </w:p>
    <w:p w14:paraId="7ACCA850" w14:textId="69892172" w:rsidR="003E4D26" w:rsidRDefault="003E4D26" w:rsidP="00300424">
      <w:pPr>
        <w:rPr>
          <w:color w:val="000000" w:themeColor="text1"/>
        </w:rPr>
      </w:pPr>
      <w:r w:rsidRPr="003E4D26">
        <w:rPr>
          <w:color w:val="000000" w:themeColor="text1"/>
        </w:rPr>
        <w:drawing>
          <wp:inline distT="0" distB="0" distL="0" distR="0" wp14:anchorId="18448146" wp14:editId="79308FA1">
            <wp:extent cx="4616450" cy="1541544"/>
            <wp:effectExtent l="0" t="0" r="0" b="1905"/>
            <wp:docPr id="1028" name="Picture 4" descr="C:\Users\trhoades\AppData\Local\Temp\SNAGHTML5442e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trhoades\AppData\Local\Temp\SNAGHTML5442e8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3159" cy="1547123"/>
                    </a:xfrm>
                    <a:prstGeom prst="rect">
                      <a:avLst/>
                    </a:prstGeom>
                    <a:noFill/>
                  </pic:spPr>
                </pic:pic>
              </a:graphicData>
            </a:graphic>
          </wp:inline>
        </w:drawing>
      </w:r>
    </w:p>
    <w:p w14:paraId="4CD503DB" w14:textId="34F06DA2" w:rsidR="003E4D26" w:rsidRDefault="003E4D26" w:rsidP="00300424">
      <w:pPr>
        <w:rPr>
          <w:color w:val="000000" w:themeColor="text1"/>
        </w:rPr>
      </w:pPr>
      <w:r w:rsidRPr="003E4D26">
        <w:rPr>
          <w:color w:val="000000" w:themeColor="text1"/>
        </w:rPr>
        <w:drawing>
          <wp:inline distT="0" distB="0" distL="0" distR="0" wp14:anchorId="1591AE94" wp14:editId="5CAB7BB0">
            <wp:extent cx="4743450" cy="1393710"/>
            <wp:effectExtent l="19050" t="19050" r="19050" b="1651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211" cy="1396578"/>
                    </a:xfrm>
                    <a:prstGeom prst="rect">
                      <a:avLst/>
                    </a:prstGeom>
                    <a:noFill/>
                    <a:ln w="9525">
                      <a:solidFill>
                        <a:schemeClr val="bg1"/>
                      </a:solidFill>
                      <a:miter lim="800000"/>
                      <a:headEnd/>
                      <a:tailEnd/>
                    </a:ln>
                  </pic:spPr>
                </pic:pic>
              </a:graphicData>
            </a:graphic>
          </wp:inline>
        </w:drawing>
      </w:r>
    </w:p>
    <w:p w14:paraId="06AAA8D6" w14:textId="6F350BEB" w:rsidR="003E4D26" w:rsidRDefault="003E4D26" w:rsidP="00300424">
      <w:pPr>
        <w:rPr>
          <w:color w:val="000000" w:themeColor="text1"/>
        </w:rPr>
      </w:pPr>
    </w:p>
    <w:p w14:paraId="4D074504" w14:textId="61121C30" w:rsidR="003E4D26" w:rsidRDefault="003E4D26" w:rsidP="003E4D26">
      <w:pPr>
        <w:rPr>
          <w:color w:val="000000" w:themeColor="text1"/>
          <w:lang w:val="en-US"/>
        </w:rPr>
      </w:pPr>
      <w:r w:rsidRPr="003E4D26">
        <w:rPr>
          <w:color w:val="000000" w:themeColor="text1"/>
          <w:lang w:val="en-US"/>
        </w:rPr>
        <w:t>In the example above, a transaction set consisting of two reserve transactions is created. The transaction set does not exceed any authority limits or trigger any approval rules. Therefore, both transactions in the transaction set are listed as "Submitting".</w:t>
      </w:r>
    </w:p>
    <w:p w14:paraId="0ED03A94" w14:textId="04D6A4B2" w:rsidR="0025301A" w:rsidRPr="00543E56" w:rsidRDefault="004758AE" w:rsidP="003E4D26">
      <w:pPr>
        <w:rPr>
          <w:b/>
          <w:bCs/>
          <w:color w:val="FF0000"/>
          <w:sz w:val="28"/>
          <w:szCs w:val="28"/>
          <w:lang w:val="en-US"/>
        </w:rPr>
      </w:pPr>
      <w:r w:rsidRPr="00543E56">
        <w:rPr>
          <w:b/>
          <w:bCs/>
          <w:color w:val="FF0000"/>
          <w:sz w:val="28"/>
          <w:szCs w:val="28"/>
          <w:lang w:val="en-US"/>
        </w:rPr>
        <w:t>If approval is required</w:t>
      </w:r>
    </w:p>
    <w:p w14:paraId="3978FFE7" w14:textId="5FC4411B" w:rsidR="001D481F" w:rsidRDefault="001D481F" w:rsidP="003E4D26">
      <w:pPr>
        <w:rPr>
          <w:color w:val="000000" w:themeColor="text1"/>
        </w:rPr>
      </w:pPr>
      <w:r>
        <w:rPr>
          <w:noProof/>
        </w:rPr>
        <w:drawing>
          <wp:inline distT="0" distB="0" distL="0" distR="0" wp14:anchorId="10FA896A" wp14:editId="5116CBDA">
            <wp:extent cx="3749322" cy="16827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180" cy="1685828"/>
                    </a:xfrm>
                    <a:prstGeom prst="rect">
                      <a:avLst/>
                    </a:prstGeom>
                  </pic:spPr>
                </pic:pic>
              </a:graphicData>
            </a:graphic>
          </wp:inline>
        </w:drawing>
      </w:r>
    </w:p>
    <w:p w14:paraId="4803B944" w14:textId="77777777" w:rsidR="008C4B7E" w:rsidRPr="008C4B7E" w:rsidRDefault="008C4B7E" w:rsidP="008C4B7E">
      <w:pPr>
        <w:numPr>
          <w:ilvl w:val="0"/>
          <w:numId w:val="6"/>
        </w:numPr>
        <w:rPr>
          <w:color w:val="000000" w:themeColor="text1"/>
        </w:rPr>
      </w:pPr>
      <w:proofErr w:type="spellStart"/>
      <w:r w:rsidRPr="008C4B7E">
        <w:rPr>
          <w:color w:val="000000" w:themeColor="text1"/>
          <w:lang w:val="en-US"/>
        </w:rPr>
        <w:t>TransactionSet</w:t>
      </w:r>
      <w:proofErr w:type="spellEnd"/>
      <w:r w:rsidRPr="008C4B7E">
        <w:rPr>
          <w:color w:val="000000" w:themeColor="text1"/>
          <w:lang w:val="en-US"/>
        </w:rPr>
        <w:t xml:space="preserve"> and all transactions in it set to "pending approval"</w:t>
      </w:r>
    </w:p>
    <w:p w14:paraId="51E7314E" w14:textId="77777777" w:rsidR="008C4B7E" w:rsidRPr="008C4B7E" w:rsidRDefault="008C4B7E" w:rsidP="008C4B7E">
      <w:pPr>
        <w:numPr>
          <w:ilvl w:val="0"/>
          <w:numId w:val="6"/>
        </w:numPr>
        <w:rPr>
          <w:color w:val="000000" w:themeColor="text1"/>
        </w:rPr>
      </w:pPr>
      <w:r w:rsidRPr="008C4B7E">
        <w:rPr>
          <w:color w:val="000000" w:themeColor="text1"/>
          <w:lang w:val="en-US"/>
        </w:rPr>
        <w:t>Special approval activity created and routed according to approval routing rules</w:t>
      </w:r>
    </w:p>
    <w:p w14:paraId="07028A85" w14:textId="4E2D42FF" w:rsidR="008C4B7E" w:rsidRPr="00543E56" w:rsidRDefault="00543E56" w:rsidP="003E4D26">
      <w:pPr>
        <w:rPr>
          <w:b/>
          <w:bCs/>
          <w:color w:val="FF0000"/>
          <w:sz w:val="28"/>
          <w:szCs w:val="28"/>
          <w:lang w:val="en-US"/>
        </w:rPr>
      </w:pPr>
      <w:r w:rsidRPr="00543E56">
        <w:rPr>
          <w:b/>
          <w:bCs/>
          <w:color w:val="FF0000"/>
          <w:sz w:val="28"/>
          <w:szCs w:val="28"/>
          <w:lang w:val="en-US"/>
        </w:rPr>
        <w:t>Transaction set pending approval</w:t>
      </w:r>
    </w:p>
    <w:p w14:paraId="397013FE" w14:textId="295B976F" w:rsidR="00543E56" w:rsidRDefault="00543E56" w:rsidP="003E4D26">
      <w:pPr>
        <w:rPr>
          <w:color w:val="000000" w:themeColor="text1"/>
        </w:rPr>
      </w:pPr>
      <w:r w:rsidRPr="00543E56">
        <w:rPr>
          <w:color w:val="000000" w:themeColor="text1"/>
        </w:rPr>
        <w:drawing>
          <wp:inline distT="0" distB="0" distL="0" distR="0" wp14:anchorId="1016015D" wp14:editId="76AA4060">
            <wp:extent cx="4318000" cy="1695435"/>
            <wp:effectExtent l="19050" t="19050" r="25400" b="1968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661" cy="1704725"/>
                    </a:xfrm>
                    <a:prstGeom prst="rect">
                      <a:avLst/>
                    </a:prstGeom>
                    <a:noFill/>
                    <a:ln w="9525">
                      <a:solidFill>
                        <a:schemeClr val="bg1"/>
                      </a:solidFill>
                      <a:miter lim="800000"/>
                      <a:headEnd/>
                      <a:tailEnd/>
                    </a:ln>
                  </pic:spPr>
                </pic:pic>
              </a:graphicData>
            </a:graphic>
          </wp:inline>
        </w:drawing>
      </w:r>
    </w:p>
    <w:p w14:paraId="39CD5511" w14:textId="635A14D2" w:rsidR="00543E56" w:rsidRDefault="00543E56" w:rsidP="003E4D26">
      <w:pPr>
        <w:rPr>
          <w:color w:val="000000" w:themeColor="text1"/>
        </w:rPr>
      </w:pPr>
      <w:r w:rsidRPr="00543E56">
        <w:rPr>
          <w:color w:val="000000" w:themeColor="text1"/>
        </w:rPr>
        <w:drawing>
          <wp:inline distT="0" distB="0" distL="0" distR="0" wp14:anchorId="119F351B" wp14:editId="5862BBD3">
            <wp:extent cx="4509430" cy="1073150"/>
            <wp:effectExtent l="19050" t="19050" r="24765" b="1270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473" cy="1082204"/>
                    </a:xfrm>
                    <a:prstGeom prst="rect">
                      <a:avLst/>
                    </a:prstGeom>
                    <a:noFill/>
                    <a:ln w="9525">
                      <a:solidFill>
                        <a:schemeClr val="bg1"/>
                      </a:solidFill>
                      <a:miter lim="800000"/>
                      <a:headEnd/>
                      <a:tailEnd/>
                    </a:ln>
                  </pic:spPr>
                </pic:pic>
              </a:graphicData>
            </a:graphic>
          </wp:inline>
        </w:drawing>
      </w:r>
    </w:p>
    <w:p w14:paraId="141E93A9" w14:textId="70C7982E" w:rsidR="00543E56" w:rsidRDefault="00543E56" w:rsidP="00543E56">
      <w:pPr>
        <w:rPr>
          <w:color w:val="000000" w:themeColor="text1"/>
          <w:lang w:val="en-US"/>
        </w:rPr>
      </w:pPr>
      <w:r w:rsidRPr="00543E56">
        <w:rPr>
          <w:color w:val="000000" w:themeColor="text1"/>
          <w:lang w:val="en-US"/>
        </w:rPr>
        <w:t>In the example above, a transaction set consisting of a single reserve transaction is created. The transaction set triggers the base application’s $15,000 authority limit for adjusters on creating reserves. Therefore, the transaction is listed as "Pending approval".</w:t>
      </w:r>
    </w:p>
    <w:p w14:paraId="34260756" w14:textId="31F43400" w:rsidR="00296DD3" w:rsidRDefault="00296DD3" w:rsidP="00543E56">
      <w:pPr>
        <w:rPr>
          <w:color w:val="000000" w:themeColor="text1"/>
          <w:lang w:val="en-US"/>
        </w:rPr>
      </w:pPr>
    </w:p>
    <w:p w14:paraId="007BC1F7" w14:textId="26CCCBAB" w:rsidR="00296DD3" w:rsidRDefault="00296DD3" w:rsidP="00543E56">
      <w:pPr>
        <w:rPr>
          <w:color w:val="000000" w:themeColor="text1"/>
          <w:lang w:val="en-US"/>
        </w:rPr>
      </w:pPr>
    </w:p>
    <w:p w14:paraId="19AE15AC" w14:textId="46822F74" w:rsidR="00296DD3" w:rsidRDefault="00296DD3" w:rsidP="00543E56">
      <w:pPr>
        <w:rPr>
          <w:color w:val="000000" w:themeColor="text1"/>
          <w:lang w:val="en-US"/>
        </w:rPr>
      </w:pPr>
    </w:p>
    <w:p w14:paraId="0B634DAC" w14:textId="77777777" w:rsidR="00296DD3" w:rsidRDefault="00296DD3" w:rsidP="00543E56">
      <w:pPr>
        <w:rPr>
          <w:color w:val="000000" w:themeColor="text1"/>
          <w:lang w:val="en-US"/>
        </w:rPr>
      </w:pPr>
    </w:p>
    <w:p w14:paraId="650AE704" w14:textId="1378DD43" w:rsidR="00276AFE" w:rsidRPr="00296DD3" w:rsidRDefault="00276AFE" w:rsidP="00543E56">
      <w:pPr>
        <w:rPr>
          <w:b/>
          <w:bCs/>
          <w:color w:val="FF0000"/>
          <w:sz w:val="28"/>
          <w:szCs w:val="28"/>
          <w:lang w:val="en-US"/>
        </w:rPr>
      </w:pPr>
      <w:r w:rsidRPr="00296DD3">
        <w:rPr>
          <w:b/>
          <w:bCs/>
          <w:color w:val="FF0000"/>
          <w:sz w:val="28"/>
          <w:szCs w:val="28"/>
          <w:lang w:val="en-US"/>
        </w:rPr>
        <w:lastRenderedPageBreak/>
        <w:t>Pending approval transaction in detail</w:t>
      </w:r>
    </w:p>
    <w:p w14:paraId="1ECD1E7F" w14:textId="4C8FCE53" w:rsidR="00296DD3" w:rsidRDefault="00296DD3" w:rsidP="00543E56">
      <w:pPr>
        <w:rPr>
          <w:color w:val="000000" w:themeColor="text1"/>
        </w:rPr>
      </w:pPr>
      <w:r>
        <w:rPr>
          <w:noProof/>
        </w:rPr>
        <w:drawing>
          <wp:inline distT="0" distB="0" distL="0" distR="0" wp14:anchorId="72AD577F" wp14:editId="4AEC719C">
            <wp:extent cx="5226050" cy="260720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3308" cy="2620801"/>
                    </a:xfrm>
                    <a:prstGeom prst="rect">
                      <a:avLst/>
                    </a:prstGeom>
                  </pic:spPr>
                </pic:pic>
              </a:graphicData>
            </a:graphic>
          </wp:inline>
        </w:drawing>
      </w:r>
    </w:p>
    <w:p w14:paraId="7471083A" w14:textId="77777777" w:rsidR="00DA4D68" w:rsidRPr="00DA4D68" w:rsidRDefault="00DA4D68" w:rsidP="00DA4D68">
      <w:pPr>
        <w:rPr>
          <w:color w:val="000000" w:themeColor="text1"/>
        </w:rPr>
      </w:pPr>
      <w:r w:rsidRPr="00DA4D68">
        <w:rPr>
          <w:color w:val="000000" w:themeColor="text1"/>
          <w:lang w:val="en-US"/>
        </w:rPr>
        <w:t>The adjuster can view detailed information about a transaction, including the reason for the approval, by clicking the link in the transaction list Amount column.</w:t>
      </w:r>
    </w:p>
    <w:p w14:paraId="2F55874B" w14:textId="77777777" w:rsidR="00DA4D68" w:rsidRPr="00DA4D68" w:rsidRDefault="00DA4D68" w:rsidP="00DA4D68">
      <w:pPr>
        <w:rPr>
          <w:color w:val="000000" w:themeColor="text1"/>
        </w:rPr>
      </w:pPr>
      <w:r w:rsidRPr="00DA4D68">
        <w:rPr>
          <w:color w:val="000000" w:themeColor="text1"/>
          <w:lang w:val="en-US"/>
        </w:rPr>
        <w:t xml:space="preserve">If multiple transactions are in a </w:t>
      </w:r>
      <w:proofErr w:type="gramStart"/>
      <w:r w:rsidRPr="00DA4D68">
        <w:rPr>
          <w:color w:val="000000" w:themeColor="text1"/>
          <w:lang w:val="en-US"/>
        </w:rPr>
        <w:t>set</w:t>
      </w:r>
      <w:proofErr w:type="gramEnd"/>
      <w:r w:rsidRPr="00DA4D68">
        <w:rPr>
          <w:color w:val="000000" w:themeColor="text1"/>
          <w:lang w:val="en-US"/>
        </w:rPr>
        <w:t xml:space="preserve"> they are shown separately. </w:t>
      </w:r>
    </w:p>
    <w:p w14:paraId="7F340336" w14:textId="4DD435CD" w:rsidR="00DA4D68" w:rsidRDefault="00DA4D68" w:rsidP="00DA4D68">
      <w:pPr>
        <w:rPr>
          <w:color w:val="000000" w:themeColor="text1"/>
          <w:lang w:val="en-US"/>
        </w:rPr>
      </w:pPr>
      <w:r w:rsidRPr="00DA4D68">
        <w:rPr>
          <w:color w:val="000000" w:themeColor="text1"/>
          <w:lang w:val="en-US"/>
        </w:rPr>
        <w:t>The approval history of the transaction appears in the approval History list. Note the issue column, which includes “Issue” text from the transaction rule. This text would contain multiple causes if more than one transaction contributed to requiring the approval.</w:t>
      </w:r>
    </w:p>
    <w:p w14:paraId="6120CDEA" w14:textId="493EAFE5" w:rsidR="00E95D73" w:rsidRPr="00A404E8" w:rsidRDefault="00E95D73" w:rsidP="00DA4D68">
      <w:pPr>
        <w:rPr>
          <w:b/>
          <w:bCs/>
          <w:color w:val="FF0000"/>
          <w:sz w:val="28"/>
          <w:szCs w:val="28"/>
          <w:lang w:val="en-US"/>
        </w:rPr>
      </w:pPr>
      <w:r w:rsidRPr="00A404E8">
        <w:rPr>
          <w:b/>
          <w:bCs/>
          <w:color w:val="FF0000"/>
          <w:sz w:val="28"/>
          <w:szCs w:val="28"/>
          <w:lang w:val="en-US"/>
        </w:rPr>
        <w:t>Transaction approval activity</w:t>
      </w:r>
    </w:p>
    <w:p w14:paraId="04EEBF3C" w14:textId="1113D22F" w:rsidR="00A31344" w:rsidRDefault="00A31344" w:rsidP="00DA4D68">
      <w:pPr>
        <w:rPr>
          <w:color w:val="000000" w:themeColor="text1"/>
        </w:rPr>
      </w:pPr>
      <w:r>
        <w:rPr>
          <w:noProof/>
        </w:rPr>
        <w:drawing>
          <wp:inline distT="0" distB="0" distL="0" distR="0" wp14:anchorId="727BFE2D" wp14:editId="1C9B09D4">
            <wp:extent cx="4543984" cy="2463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896" cy="2472428"/>
                    </a:xfrm>
                    <a:prstGeom prst="rect">
                      <a:avLst/>
                    </a:prstGeom>
                  </pic:spPr>
                </pic:pic>
              </a:graphicData>
            </a:graphic>
          </wp:inline>
        </w:drawing>
      </w:r>
    </w:p>
    <w:p w14:paraId="4842D111" w14:textId="77777777" w:rsidR="0099330F" w:rsidRPr="0099330F" w:rsidRDefault="0099330F" w:rsidP="0099330F">
      <w:pPr>
        <w:rPr>
          <w:color w:val="000000" w:themeColor="text1"/>
        </w:rPr>
      </w:pPr>
      <w:r w:rsidRPr="0099330F">
        <w:rPr>
          <w:color w:val="000000" w:themeColor="text1"/>
          <w:lang w:val="en-US"/>
        </w:rPr>
        <w:t>Transaction approval activities are unlike regular activities in the following ways:</w:t>
      </w:r>
    </w:p>
    <w:p w14:paraId="465B4AEC" w14:textId="77777777" w:rsidR="0099330F" w:rsidRPr="0099330F" w:rsidRDefault="0099330F" w:rsidP="0099330F">
      <w:pPr>
        <w:numPr>
          <w:ilvl w:val="1"/>
          <w:numId w:val="7"/>
        </w:numPr>
        <w:rPr>
          <w:color w:val="000000" w:themeColor="text1"/>
        </w:rPr>
      </w:pPr>
      <w:r w:rsidRPr="0099330F">
        <w:rPr>
          <w:color w:val="000000" w:themeColor="text1"/>
          <w:lang w:val="en-US"/>
        </w:rPr>
        <w:t xml:space="preserve">They are not closed by being skipped or completed. Instead, they are approved or rejected. The approval or rejection may include a “note” from the supervisor explaining the rationale for approving or rejecting. </w:t>
      </w:r>
    </w:p>
    <w:p w14:paraId="37562018" w14:textId="77777777" w:rsidR="0099330F" w:rsidRPr="0099330F" w:rsidRDefault="0099330F" w:rsidP="0099330F">
      <w:pPr>
        <w:numPr>
          <w:ilvl w:val="1"/>
          <w:numId w:val="7"/>
        </w:numPr>
        <w:rPr>
          <w:color w:val="000000" w:themeColor="text1"/>
        </w:rPr>
      </w:pPr>
      <w:r w:rsidRPr="0099330F">
        <w:rPr>
          <w:color w:val="000000" w:themeColor="text1"/>
          <w:lang w:val="en-US"/>
        </w:rPr>
        <w:t>They have toolbar buttons, list views, and a rationale field specific to the act of approving financial transactions.</w:t>
      </w:r>
    </w:p>
    <w:p w14:paraId="7E1A02D2" w14:textId="77777777" w:rsidR="0099330F" w:rsidRPr="0099330F" w:rsidRDefault="0099330F" w:rsidP="0099330F">
      <w:pPr>
        <w:numPr>
          <w:ilvl w:val="1"/>
          <w:numId w:val="7"/>
        </w:numPr>
        <w:rPr>
          <w:color w:val="000000" w:themeColor="text1"/>
        </w:rPr>
      </w:pPr>
      <w:r w:rsidRPr="0099330F">
        <w:rPr>
          <w:color w:val="000000" w:themeColor="text1"/>
          <w:lang w:val="en-US"/>
        </w:rPr>
        <w:lastRenderedPageBreak/>
        <w:t>They are routed not by activity assignment rules but rather by approval routing rules.</w:t>
      </w:r>
    </w:p>
    <w:p w14:paraId="40730C85" w14:textId="3E5A80A2" w:rsidR="0099330F" w:rsidRPr="005E39C9" w:rsidRDefault="002F5F7B" w:rsidP="00DA4D68">
      <w:pPr>
        <w:rPr>
          <w:b/>
          <w:bCs/>
          <w:color w:val="FF0000"/>
          <w:sz w:val="28"/>
          <w:szCs w:val="28"/>
          <w:lang w:val="en-US"/>
        </w:rPr>
      </w:pPr>
      <w:r w:rsidRPr="005E39C9">
        <w:rPr>
          <w:b/>
          <w:bCs/>
          <w:color w:val="FF0000"/>
          <w:sz w:val="28"/>
          <w:szCs w:val="28"/>
          <w:lang w:val="en-US"/>
        </w:rPr>
        <w:t xml:space="preserve">Rejection of </w:t>
      </w:r>
      <w:proofErr w:type="spellStart"/>
      <w:r w:rsidRPr="005E39C9">
        <w:rPr>
          <w:b/>
          <w:bCs/>
          <w:color w:val="FF0000"/>
          <w:sz w:val="28"/>
          <w:szCs w:val="28"/>
          <w:lang w:val="en-US"/>
        </w:rPr>
        <w:t>TransactionSet</w:t>
      </w:r>
      <w:proofErr w:type="spellEnd"/>
    </w:p>
    <w:p w14:paraId="31058F02" w14:textId="1DA9019F" w:rsidR="002F5F7B" w:rsidRDefault="002F5F7B" w:rsidP="00DA4D68">
      <w:pPr>
        <w:rPr>
          <w:color w:val="000000" w:themeColor="text1"/>
        </w:rPr>
      </w:pPr>
      <w:r>
        <w:rPr>
          <w:noProof/>
        </w:rPr>
        <w:drawing>
          <wp:inline distT="0" distB="0" distL="0" distR="0" wp14:anchorId="1C3C28FD" wp14:editId="30E859E0">
            <wp:extent cx="3735805" cy="2413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3934" cy="2424710"/>
                    </a:xfrm>
                    <a:prstGeom prst="rect">
                      <a:avLst/>
                    </a:prstGeom>
                  </pic:spPr>
                </pic:pic>
              </a:graphicData>
            </a:graphic>
          </wp:inline>
        </w:drawing>
      </w:r>
    </w:p>
    <w:p w14:paraId="4176433D" w14:textId="77777777" w:rsidR="00FF65C9" w:rsidRPr="00FF65C9" w:rsidRDefault="00FF65C9" w:rsidP="00FF65C9">
      <w:pPr>
        <w:rPr>
          <w:color w:val="000000" w:themeColor="text1"/>
        </w:rPr>
      </w:pPr>
      <w:r w:rsidRPr="00FF65C9">
        <w:rPr>
          <w:color w:val="000000" w:themeColor="text1"/>
          <w:lang w:val="en-US"/>
        </w:rPr>
        <w:t xml:space="preserve">The first time the </w:t>
      </w:r>
      <w:proofErr w:type="spellStart"/>
      <w:r w:rsidRPr="00FF65C9">
        <w:rPr>
          <w:color w:val="000000" w:themeColor="text1"/>
          <w:lang w:val="en-US"/>
        </w:rPr>
        <w:t>TransactionSet</w:t>
      </w:r>
      <w:proofErr w:type="spellEnd"/>
      <w:r w:rsidRPr="00FF65C9">
        <w:rPr>
          <w:color w:val="000000" w:themeColor="text1"/>
          <w:lang w:val="en-US"/>
        </w:rPr>
        <w:t xml:space="preserve"> is submitted, it carries with it the submitting user.</w:t>
      </w:r>
    </w:p>
    <w:p w14:paraId="70FE41E4" w14:textId="77777777" w:rsidR="00FF65C9" w:rsidRPr="00FF65C9" w:rsidRDefault="00FF65C9" w:rsidP="00FF65C9">
      <w:pPr>
        <w:rPr>
          <w:color w:val="000000" w:themeColor="text1"/>
        </w:rPr>
      </w:pPr>
      <w:r w:rsidRPr="00FF65C9">
        <w:rPr>
          <w:color w:val="000000" w:themeColor="text1"/>
          <w:lang w:val="en-US"/>
        </w:rPr>
        <w:t xml:space="preserve">Once routed for approval, the approving user is associated with the </w:t>
      </w:r>
      <w:proofErr w:type="spellStart"/>
      <w:proofErr w:type="gramStart"/>
      <w:r w:rsidRPr="00FF65C9">
        <w:rPr>
          <w:color w:val="000000" w:themeColor="text1"/>
          <w:lang w:val="en-US"/>
        </w:rPr>
        <w:t>TransactionSet</w:t>
      </w:r>
      <w:proofErr w:type="spellEnd"/>
      <w:proofErr w:type="gramEnd"/>
      <w:r w:rsidRPr="00FF65C9">
        <w:rPr>
          <w:color w:val="000000" w:themeColor="text1"/>
          <w:lang w:val="en-US"/>
        </w:rPr>
        <w:t xml:space="preserve"> and her limits are used to determine if it requires approval again.</w:t>
      </w:r>
    </w:p>
    <w:p w14:paraId="77AFFC96" w14:textId="006738DB" w:rsidR="00FF65C9" w:rsidRPr="008E312C" w:rsidRDefault="00FF65C9" w:rsidP="00DA4D68">
      <w:pPr>
        <w:rPr>
          <w:b/>
          <w:bCs/>
          <w:color w:val="FF0000"/>
          <w:sz w:val="28"/>
          <w:szCs w:val="28"/>
          <w:lang w:val="en-US"/>
        </w:rPr>
      </w:pPr>
      <w:r w:rsidRPr="008E312C">
        <w:rPr>
          <w:b/>
          <w:bCs/>
          <w:color w:val="FF0000"/>
          <w:sz w:val="28"/>
          <w:szCs w:val="28"/>
          <w:lang w:val="en-US"/>
        </w:rPr>
        <w:t xml:space="preserve">Approval of </w:t>
      </w:r>
      <w:proofErr w:type="spellStart"/>
      <w:r w:rsidRPr="008E312C">
        <w:rPr>
          <w:b/>
          <w:bCs/>
          <w:color w:val="FF0000"/>
          <w:sz w:val="28"/>
          <w:szCs w:val="28"/>
          <w:lang w:val="en-US"/>
        </w:rPr>
        <w:t>TransactionSet</w:t>
      </w:r>
      <w:proofErr w:type="spellEnd"/>
    </w:p>
    <w:p w14:paraId="12FCC955" w14:textId="137D2113" w:rsidR="00FF65C9" w:rsidRDefault="00FF65C9" w:rsidP="00DA4D68">
      <w:pPr>
        <w:rPr>
          <w:color w:val="000000" w:themeColor="text1"/>
        </w:rPr>
      </w:pPr>
      <w:r>
        <w:rPr>
          <w:noProof/>
        </w:rPr>
        <w:drawing>
          <wp:inline distT="0" distB="0" distL="0" distR="0" wp14:anchorId="41E7E37F" wp14:editId="27D31A6F">
            <wp:extent cx="4335423" cy="21018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7754" cy="2127221"/>
                    </a:xfrm>
                    <a:prstGeom prst="rect">
                      <a:avLst/>
                    </a:prstGeom>
                  </pic:spPr>
                </pic:pic>
              </a:graphicData>
            </a:graphic>
          </wp:inline>
        </w:drawing>
      </w:r>
    </w:p>
    <w:p w14:paraId="6CDA1596" w14:textId="77777777" w:rsidR="005F4505" w:rsidRPr="005F4505" w:rsidRDefault="005F4505" w:rsidP="005F4505">
      <w:pPr>
        <w:rPr>
          <w:color w:val="000000" w:themeColor="text1"/>
        </w:rPr>
      </w:pPr>
      <w:r w:rsidRPr="005F4505">
        <w:rPr>
          <w:color w:val="000000" w:themeColor="text1"/>
          <w:lang w:val="en-US"/>
        </w:rPr>
        <w:t xml:space="preserve">As an example of multi-phased approval, a carrier might have a rule which says workers' comp checks over $10,000 must be approved first by the group supervisor and then by the regional manager. If this were the case, then you would expect to see an approval rule </w:t>
      </w:r>
      <w:proofErr w:type="gramStart"/>
      <w:r w:rsidRPr="005F4505">
        <w:rPr>
          <w:color w:val="000000" w:themeColor="text1"/>
          <w:lang w:val="en-US"/>
        </w:rPr>
        <w:t>similar to</w:t>
      </w:r>
      <w:proofErr w:type="gramEnd"/>
      <w:r w:rsidRPr="005F4505">
        <w:rPr>
          <w:color w:val="000000" w:themeColor="text1"/>
          <w:lang w:val="en-US"/>
        </w:rPr>
        <w:t xml:space="preserve"> the one shown below...</w:t>
      </w:r>
    </w:p>
    <w:p w14:paraId="057B0FEF" w14:textId="77777777" w:rsidR="005F4505" w:rsidRPr="005F4505" w:rsidRDefault="005F4505" w:rsidP="005F4505">
      <w:pPr>
        <w:rPr>
          <w:color w:val="000000" w:themeColor="text1"/>
        </w:rPr>
      </w:pPr>
      <w:r w:rsidRPr="005F4505">
        <w:rPr>
          <w:color w:val="000000" w:themeColor="text1"/>
          <w:lang w:val="en-US"/>
        </w:rPr>
        <w:t>Condition:</w:t>
      </w:r>
      <w:r w:rsidRPr="005F4505">
        <w:rPr>
          <w:color w:val="000000" w:themeColor="text1"/>
          <w:lang w:val="en-US"/>
        </w:rPr>
        <w:tab/>
        <w:t xml:space="preserve">return </w:t>
      </w:r>
      <w:proofErr w:type="spellStart"/>
      <w:proofErr w:type="gramStart"/>
      <w:r w:rsidRPr="005F4505">
        <w:rPr>
          <w:color w:val="000000" w:themeColor="text1"/>
          <w:lang w:val="en-US"/>
        </w:rPr>
        <w:t>transactionSet.Claim.LossType</w:t>
      </w:r>
      <w:proofErr w:type="spellEnd"/>
      <w:proofErr w:type="gramEnd"/>
      <w:r w:rsidRPr="005F4505">
        <w:rPr>
          <w:color w:val="000000" w:themeColor="text1"/>
          <w:lang w:val="en-US"/>
        </w:rPr>
        <w:t xml:space="preserve"> == </w:t>
      </w:r>
      <w:proofErr w:type="spellStart"/>
      <w:r w:rsidRPr="005F4505">
        <w:rPr>
          <w:color w:val="000000" w:themeColor="text1"/>
          <w:lang w:val="en-US"/>
        </w:rPr>
        <w:t>LossType.TC_WC</w:t>
      </w:r>
      <w:proofErr w:type="spellEnd"/>
      <w:r w:rsidRPr="005F4505">
        <w:rPr>
          <w:color w:val="000000" w:themeColor="text1"/>
          <w:lang w:val="en-US"/>
        </w:rPr>
        <w:t xml:space="preserve"> and </w:t>
      </w:r>
      <w:proofErr w:type="spellStart"/>
      <w:r w:rsidRPr="005F4505">
        <w:rPr>
          <w:color w:val="000000" w:themeColor="text1"/>
          <w:lang w:val="en-US"/>
        </w:rPr>
        <w:t>transactionSet.Subtype</w:t>
      </w:r>
      <w:proofErr w:type="spellEnd"/>
      <w:r w:rsidRPr="005F4505">
        <w:rPr>
          <w:color w:val="000000" w:themeColor="text1"/>
          <w:lang w:val="en-US"/>
        </w:rPr>
        <w:t>==“</w:t>
      </w:r>
      <w:proofErr w:type="spellStart"/>
      <w:r w:rsidRPr="005F4505">
        <w:rPr>
          <w:color w:val="000000" w:themeColor="text1"/>
          <w:lang w:val="en-US"/>
        </w:rPr>
        <w:t>CheckSet</w:t>
      </w:r>
      <w:proofErr w:type="spellEnd"/>
      <w:r w:rsidRPr="005F4505">
        <w:rPr>
          <w:color w:val="000000" w:themeColor="text1"/>
          <w:lang w:val="en-US"/>
        </w:rPr>
        <w:t xml:space="preserve">” and </w:t>
      </w:r>
      <w:proofErr w:type="spellStart"/>
      <w:r w:rsidRPr="005F4505">
        <w:rPr>
          <w:color w:val="000000" w:themeColor="text1"/>
          <w:lang w:val="en-US"/>
        </w:rPr>
        <w:t>transactionSet.ClaimAmount</w:t>
      </w:r>
      <w:proofErr w:type="spellEnd"/>
      <w:r w:rsidRPr="005F4505">
        <w:rPr>
          <w:color w:val="000000" w:themeColor="text1"/>
          <w:lang w:val="en-US"/>
        </w:rPr>
        <w:t xml:space="preserve"> &gt; 10000</w:t>
      </w:r>
    </w:p>
    <w:p w14:paraId="5D1F01CA" w14:textId="77777777" w:rsidR="005F4505" w:rsidRPr="005F4505" w:rsidRDefault="005F4505" w:rsidP="005F4505">
      <w:pPr>
        <w:rPr>
          <w:color w:val="000000" w:themeColor="text1"/>
        </w:rPr>
      </w:pPr>
      <w:proofErr w:type="gramStart"/>
      <w:r w:rsidRPr="005F4505">
        <w:rPr>
          <w:color w:val="000000" w:themeColor="text1"/>
          <w:lang w:val="en-US"/>
        </w:rPr>
        <w:t>Action:</w:t>
      </w:r>
      <w:r w:rsidRPr="005F4505">
        <w:rPr>
          <w:color w:val="000000" w:themeColor="text1"/>
          <w:lang w:val="en-US"/>
        </w:rPr>
        <w:tab/>
      </w:r>
      <w:proofErr w:type="spellStart"/>
      <w:r w:rsidRPr="005F4505">
        <w:rPr>
          <w:color w:val="000000" w:themeColor="text1"/>
          <w:lang w:val="en-US"/>
        </w:rPr>
        <w:t>transactionSet.requireApproval</w:t>
      </w:r>
      <w:proofErr w:type="spellEnd"/>
      <w:proofErr w:type="gramEnd"/>
      <w:r w:rsidRPr="005F4505">
        <w:rPr>
          <w:color w:val="000000" w:themeColor="text1"/>
          <w:lang w:val="en-US"/>
        </w:rPr>
        <w:t>("Workers' Comp check over $10,000 requires additional approval")</w:t>
      </w:r>
    </w:p>
    <w:p w14:paraId="0994848B" w14:textId="77777777" w:rsidR="005F4505" w:rsidRPr="005F4505" w:rsidRDefault="005F4505" w:rsidP="005F4505">
      <w:pPr>
        <w:rPr>
          <w:color w:val="000000" w:themeColor="text1"/>
        </w:rPr>
      </w:pPr>
      <w:r w:rsidRPr="005F4505">
        <w:rPr>
          <w:color w:val="000000" w:themeColor="text1"/>
          <w:lang w:val="en-US"/>
        </w:rPr>
        <w:t xml:space="preserve">...and an approval routing rule similar to the one shown below...note that additional code is needed in the action to query for group name and </w:t>
      </w:r>
      <w:proofErr w:type="gramStart"/>
      <w:r w:rsidRPr="005F4505">
        <w:rPr>
          <w:color w:val="000000" w:themeColor="text1"/>
          <w:lang w:val="en-US"/>
        </w:rPr>
        <w:t>user name</w:t>
      </w:r>
      <w:proofErr w:type="gramEnd"/>
      <w:r w:rsidRPr="005F4505">
        <w:rPr>
          <w:color w:val="000000" w:themeColor="text1"/>
          <w:lang w:val="en-US"/>
        </w:rPr>
        <w:t xml:space="preserve"> (this will be discussed later in the lesson):</w:t>
      </w:r>
    </w:p>
    <w:p w14:paraId="21AD7A07" w14:textId="77777777" w:rsidR="005F4505" w:rsidRPr="005F4505" w:rsidRDefault="005F4505" w:rsidP="005F4505">
      <w:pPr>
        <w:rPr>
          <w:color w:val="000000" w:themeColor="text1"/>
        </w:rPr>
      </w:pPr>
      <w:r w:rsidRPr="005F4505">
        <w:rPr>
          <w:color w:val="000000" w:themeColor="text1"/>
          <w:lang w:val="en-US"/>
        </w:rPr>
        <w:lastRenderedPageBreak/>
        <w:t>Condition:</w:t>
      </w:r>
      <w:r w:rsidRPr="005F4505">
        <w:rPr>
          <w:color w:val="000000" w:themeColor="text1"/>
          <w:lang w:val="en-US"/>
        </w:rPr>
        <w:tab/>
      </w:r>
      <w:proofErr w:type="gramStart"/>
      <w:r w:rsidRPr="005F4505">
        <w:rPr>
          <w:color w:val="000000" w:themeColor="text1"/>
          <w:lang w:val="en-US"/>
        </w:rPr>
        <w:t>return(</w:t>
      </w:r>
      <w:proofErr w:type="spellStart"/>
      <w:proofErr w:type="gramEnd"/>
      <w:r w:rsidRPr="005F4505">
        <w:rPr>
          <w:color w:val="000000" w:themeColor="text1"/>
          <w:lang w:val="en-US"/>
        </w:rPr>
        <w:t>transactionSet.Claim.LossType</w:t>
      </w:r>
      <w:proofErr w:type="spellEnd"/>
      <w:r w:rsidRPr="005F4505">
        <w:rPr>
          <w:color w:val="000000" w:themeColor="text1"/>
          <w:lang w:val="en-US"/>
        </w:rPr>
        <w:t xml:space="preserve"> == </w:t>
      </w:r>
      <w:proofErr w:type="spellStart"/>
      <w:r w:rsidRPr="005F4505">
        <w:rPr>
          <w:color w:val="000000" w:themeColor="text1"/>
          <w:lang w:val="en-US"/>
        </w:rPr>
        <w:t>LossType.TC_WC</w:t>
      </w:r>
      <w:proofErr w:type="spellEnd"/>
      <w:r w:rsidRPr="005F4505">
        <w:rPr>
          <w:color w:val="000000" w:themeColor="text1"/>
          <w:lang w:val="en-US"/>
        </w:rPr>
        <w:t>) and</w:t>
      </w:r>
    </w:p>
    <w:p w14:paraId="172F147F" w14:textId="77777777" w:rsidR="005F4505" w:rsidRPr="005F4505" w:rsidRDefault="005F4505" w:rsidP="005F4505">
      <w:pPr>
        <w:rPr>
          <w:color w:val="000000" w:themeColor="text1"/>
        </w:rPr>
      </w:pPr>
      <w:r w:rsidRPr="005F4505">
        <w:rPr>
          <w:color w:val="000000" w:themeColor="text1"/>
          <w:lang w:val="en-US"/>
        </w:rPr>
        <w:tab/>
        <w:t xml:space="preserve">     </w:t>
      </w:r>
      <w:proofErr w:type="spellStart"/>
      <w:r w:rsidRPr="005F4505">
        <w:rPr>
          <w:color w:val="000000" w:themeColor="text1"/>
          <w:lang w:val="en-US"/>
        </w:rPr>
        <w:t>transactionSet.ClaimAmount</w:t>
      </w:r>
      <w:proofErr w:type="spellEnd"/>
      <w:r w:rsidRPr="005F4505">
        <w:rPr>
          <w:color w:val="000000" w:themeColor="text1"/>
          <w:lang w:val="en-US"/>
        </w:rPr>
        <w:t xml:space="preserve"> &gt; 10000</w:t>
      </w:r>
    </w:p>
    <w:p w14:paraId="0431F739" w14:textId="77777777" w:rsidR="005F4505" w:rsidRPr="005F4505" w:rsidRDefault="005F4505" w:rsidP="005F4505">
      <w:pPr>
        <w:rPr>
          <w:color w:val="000000" w:themeColor="text1"/>
        </w:rPr>
      </w:pPr>
      <w:r w:rsidRPr="005F4505">
        <w:rPr>
          <w:color w:val="000000" w:themeColor="text1"/>
          <w:lang w:val="en-US"/>
        </w:rPr>
        <w:t>Action:</w:t>
      </w:r>
      <w:r w:rsidRPr="005F4505">
        <w:rPr>
          <w:color w:val="000000" w:themeColor="text1"/>
          <w:lang w:val="en-US"/>
        </w:rPr>
        <w:tab/>
        <w:t xml:space="preserve"> if (</w:t>
      </w:r>
      <w:proofErr w:type="spellStart"/>
      <w:r w:rsidRPr="005F4505">
        <w:rPr>
          <w:color w:val="000000" w:themeColor="text1"/>
          <w:lang w:val="en-US"/>
        </w:rPr>
        <w:t>transactionSet.LastApprovingUser</w:t>
      </w:r>
      <w:proofErr w:type="spellEnd"/>
      <w:r w:rsidRPr="005F4505">
        <w:rPr>
          <w:color w:val="000000" w:themeColor="text1"/>
          <w:lang w:val="en-US"/>
        </w:rPr>
        <w:t xml:space="preserve"> == </w:t>
      </w:r>
      <w:proofErr w:type="gramStart"/>
      <w:r w:rsidRPr="005F4505">
        <w:rPr>
          <w:color w:val="000000" w:themeColor="text1"/>
          <w:lang w:val="en-US"/>
        </w:rPr>
        <w:t>null){</w:t>
      </w:r>
      <w:proofErr w:type="gramEnd"/>
    </w:p>
    <w:p w14:paraId="0BE60A32" w14:textId="77777777" w:rsidR="005F4505" w:rsidRPr="005F4505" w:rsidRDefault="005F4505" w:rsidP="005F4505">
      <w:pPr>
        <w:rPr>
          <w:color w:val="000000" w:themeColor="text1"/>
        </w:rPr>
      </w:pPr>
      <w:r w:rsidRPr="005F4505">
        <w:rPr>
          <w:color w:val="000000" w:themeColor="text1"/>
          <w:lang w:val="en-US"/>
        </w:rPr>
        <w:tab/>
        <w:t xml:space="preserve">   </w:t>
      </w:r>
      <w:proofErr w:type="spellStart"/>
      <w:r w:rsidRPr="005F4505">
        <w:rPr>
          <w:color w:val="000000" w:themeColor="text1"/>
          <w:lang w:val="en-US"/>
        </w:rPr>
        <w:t>transactionSet.approveByGroupSupervisor</w:t>
      </w:r>
      <w:proofErr w:type="spellEnd"/>
      <w:r w:rsidRPr="005F4505">
        <w:rPr>
          <w:color w:val="000000" w:themeColor="text1"/>
          <w:lang w:val="en-US"/>
        </w:rPr>
        <w:t>(</w:t>
      </w:r>
      <w:proofErr w:type="gramStart"/>
      <w:r w:rsidRPr="005F4505">
        <w:rPr>
          <w:color w:val="000000" w:themeColor="text1"/>
          <w:lang w:val="en-US"/>
        </w:rPr>
        <w:t>) }</w:t>
      </w:r>
      <w:proofErr w:type="gramEnd"/>
    </w:p>
    <w:p w14:paraId="1321D464" w14:textId="77777777" w:rsidR="005F4505" w:rsidRPr="005F4505" w:rsidRDefault="005F4505" w:rsidP="005F4505">
      <w:pPr>
        <w:rPr>
          <w:color w:val="000000" w:themeColor="text1"/>
        </w:rPr>
      </w:pPr>
      <w:r w:rsidRPr="005F4505">
        <w:rPr>
          <w:color w:val="000000" w:themeColor="text1"/>
          <w:lang w:val="en-US"/>
        </w:rPr>
        <w:tab/>
        <w:t xml:space="preserve">      else</w:t>
      </w:r>
      <w:r w:rsidRPr="005F4505">
        <w:rPr>
          <w:color w:val="000000" w:themeColor="text1"/>
          <w:lang w:val="en-US"/>
        </w:rPr>
        <w:br/>
      </w:r>
      <w:r w:rsidRPr="005F4505">
        <w:rPr>
          <w:color w:val="000000" w:themeColor="text1"/>
          <w:lang w:val="en-US"/>
        </w:rPr>
        <w:tab/>
      </w:r>
      <w:proofErr w:type="gramStart"/>
      <w:r w:rsidRPr="005F4505">
        <w:rPr>
          <w:color w:val="000000" w:themeColor="text1"/>
          <w:lang w:val="en-US"/>
        </w:rPr>
        <w:t xml:space="preserve">   {</w:t>
      </w:r>
      <w:proofErr w:type="gramEnd"/>
    </w:p>
    <w:p w14:paraId="13DDCAF6" w14:textId="77777777" w:rsidR="005F4505" w:rsidRPr="005F4505" w:rsidRDefault="005F4505" w:rsidP="005F4505">
      <w:pPr>
        <w:rPr>
          <w:color w:val="000000" w:themeColor="text1"/>
        </w:rPr>
      </w:pPr>
      <w:r w:rsidRPr="005F4505">
        <w:rPr>
          <w:color w:val="000000" w:themeColor="text1"/>
          <w:lang w:val="en-US"/>
        </w:rPr>
        <w:tab/>
        <w:t xml:space="preserve">     // code here to create Queries to retrieve User and Group</w:t>
      </w:r>
    </w:p>
    <w:p w14:paraId="3EBFEF8C" w14:textId="77777777" w:rsidR="005F4505" w:rsidRPr="005F4505" w:rsidRDefault="005F4505" w:rsidP="005F4505">
      <w:pPr>
        <w:rPr>
          <w:color w:val="000000" w:themeColor="text1"/>
        </w:rPr>
      </w:pPr>
      <w:r w:rsidRPr="005F4505">
        <w:rPr>
          <w:color w:val="000000" w:themeColor="text1"/>
          <w:lang w:val="en-US"/>
        </w:rPr>
        <w:tab/>
        <w:t xml:space="preserve">     </w:t>
      </w:r>
      <w:proofErr w:type="spellStart"/>
      <w:r w:rsidRPr="005F4505">
        <w:rPr>
          <w:color w:val="000000" w:themeColor="text1"/>
          <w:lang w:val="en-US"/>
        </w:rPr>
        <w:t>TransactionSet.setApprovingUser</w:t>
      </w:r>
      <w:proofErr w:type="spellEnd"/>
      <w:r w:rsidRPr="005F4505">
        <w:rPr>
          <w:color w:val="000000" w:themeColor="text1"/>
          <w:lang w:val="en-US"/>
        </w:rPr>
        <w:t>(</w:t>
      </w:r>
    </w:p>
    <w:p w14:paraId="64559FD4" w14:textId="77777777" w:rsidR="005F4505" w:rsidRPr="005F4505" w:rsidRDefault="005F4505" w:rsidP="005F4505">
      <w:pPr>
        <w:rPr>
          <w:color w:val="000000" w:themeColor="text1"/>
        </w:rPr>
      </w:pPr>
      <w:r w:rsidRPr="005F4505">
        <w:rPr>
          <w:color w:val="000000" w:themeColor="text1"/>
          <w:lang w:val="en-US"/>
        </w:rPr>
        <w:tab/>
        <w:t xml:space="preserve">        </w:t>
      </w:r>
      <w:proofErr w:type="spellStart"/>
      <w:r w:rsidRPr="005F4505">
        <w:rPr>
          <w:color w:val="000000" w:themeColor="text1"/>
          <w:lang w:val="en-US"/>
        </w:rPr>
        <w:t>targetUser.AtMostOneRow</w:t>
      </w:r>
      <w:proofErr w:type="spellEnd"/>
      <w:r w:rsidRPr="005F4505">
        <w:rPr>
          <w:color w:val="000000" w:themeColor="text1"/>
          <w:lang w:val="en-US"/>
        </w:rPr>
        <w:t xml:space="preserve">, </w:t>
      </w:r>
      <w:proofErr w:type="spellStart"/>
      <w:r w:rsidRPr="005F4505">
        <w:rPr>
          <w:color w:val="000000" w:themeColor="text1"/>
          <w:lang w:val="en-US"/>
        </w:rPr>
        <w:t>targetGroup.AtMostOneRow</w:t>
      </w:r>
      <w:proofErr w:type="spellEnd"/>
      <w:r w:rsidRPr="005F4505">
        <w:rPr>
          <w:color w:val="000000" w:themeColor="text1"/>
          <w:lang w:val="en-US"/>
        </w:rPr>
        <w:t>)</w:t>
      </w:r>
    </w:p>
    <w:p w14:paraId="43E17D47" w14:textId="540AA91D" w:rsidR="005F4505" w:rsidRDefault="005F4505" w:rsidP="005F4505">
      <w:pPr>
        <w:rPr>
          <w:color w:val="000000" w:themeColor="text1"/>
          <w:lang w:val="en-US"/>
        </w:rPr>
      </w:pPr>
      <w:r w:rsidRPr="005F4505">
        <w:rPr>
          <w:color w:val="000000" w:themeColor="text1"/>
          <w:lang w:val="en-US"/>
        </w:rPr>
        <w:tab/>
        <w:t xml:space="preserve">   }</w:t>
      </w:r>
    </w:p>
    <w:p w14:paraId="3806AE9A" w14:textId="01847E0E" w:rsidR="003D6FD7" w:rsidRPr="00C46403" w:rsidRDefault="003D6FD7" w:rsidP="005F4505">
      <w:pPr>
        <w:rPr>
          <w:b/>
          <w:bCs/>
          <w:color w:val="FF0000"/>
          <w:sz w:val="28"/>
          <w:szCs w:val="28"/>
          <w:lang w:val="en-US"/>
        </w:rPr>
      </w:pPr>
      <w:r w:rsidRPr="00C46403">
        <w:rPr>
          <w:b/>
          <w:bCs/>
          <w:color w:val="FF0000"/>
          <w:sz w:val="28"/>
          <w:szCs w:val="28"/>
          <w:lang w:val="en-US"/>
        </w:rPr>
        <w:t>Multi-stage approval</w:t>
      </w:r>
    </w:p>
    <w:p w14:paraId="52E490FD" w14:textId="341EFFD2" w:rsidR="002C4523" w:rsidRDefault="002C4523" w:rsidP="005F4505">
      <w:pPr>
        <w:rPr>
          <w:color w:val="000000" w:themeColor="text1"/>
        </w:rPr>
      </w:pPr>
      <w:r>
        <w:rPr>
          <w:noProof/>
        </w:rPr>
        <w:drawing>
          <wp:inline distT="0" distB="0" distL="0" distR="0" wp14:anchorId="215121D7" wp14:editId="29FB77DF">
            <wp:extent cx="4838700" cy="2594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303" cy="2603759"/>
                    </a:xfrm>
                    <a:prstGeom prst="rect">
                      <a:avLst/>
                    </a:prstGeom>
                  </pic:spPr>
                </pic:pic>
              </a:graphicData>
            </a:graphic>
          </wp:inline>
        </w:drawing>
      </w:r>
    </w:p>
    <w:p w14:paraId="6E94B438" w14:textId="77777777" w:rsidR="00103AC4" w:rsidRPr="00103AC4" w:rsidRDefault="00103AC4" w:rsidP="00103AC4">
      <w:pPr>
        <w:rPr>
          <w:color w:val="000000" w:themeColor="text1"/>
        </w:rPr>
      </w:pPr>
      <w:r w:rsidRPr="00103AC4">
        <w:rPr>
          <w:color w:val="000000" w:themeColor="text1"/>
          <w:lang w:val="en-US"/>
        </w:rPr>
        <w:t>In the example above, multiple issues (based on authority limits) prevent the transaction from being submitted, and multiple issues appear. After Sue Smith has approved, the transaction required further approval from Mike Maples (a higher authority limit had been reached). Mike entered a rationale when approving.</w:t>
      </w:r>
    </w:p>
    <w:p w14:paraId="59D2C519" w14:textId="77777777" w:rsidR="00103AC4" w:rsidRPr="00103AC4" w:rsidRDefault="00103AC4" w:rsidP="00103AC4">
      <w:pPr>
        <w:rPr>
          <w:color w:val="000000" w:themeColor="text1"/>
        </w:rPr>
      </w:pPr>
      <w:r w:rsidRPr="00103AC4">
        <w:rPr>
          <w:color w:val="000000" w:themeColor="text1"/>
          <w:lang w:val="en-US"/>
        </w:rPr>
        <w:t>If multiple approvals are required by different users, then each approval appears as a line in the approval History list. Note that the user, date, action, and rationale for each approval event appears in the list.</w:t>
      </w:r>
    </w:p>
    <w:p w14:paraId="1E7910E7" w14:textId="77777777" w:rsidR="005E39C9" w:rsidRDefault="005E39C9" w:rsidP="005F4505">
      <w:pPr>
        <w:rPr>
          <w:b/>
          <w:bCs/>
          <w:color w:val="FF0000"/>
          <w:sz w:val="28"/>
          <w:szCs w:val="28"/>
          <w:lang w:val="en-US"/>
        </w:rPr>
      </w:pPr>
    </w:p>
    <w:p w14:paraId="438E1F0E" w14:textId="77777777" w:rsidR="005E39C9" w:rsidRDefault="005E39C9" w:rsidP="005F4505">
      <w:pPr>
        <w:rPr>
          <w:b/>
          <w:bCs/>
          <w:color w:val="FF0000"/>
          <w:sz w:val="28"/>
          <w:szCs w:val="28"/>
          <w:lang w:val="en-US"/>
        </w:rPr>
      </w:pPr>
    </w:p>
    <w:p w14:paraId="412BA973" w14:textId="77777777" w:rsidR="005E39C9" w:rsidRDefault="005E39C9" w:rsidP="005F4505">
      <w:pPr>
        <w:rPr>
          <w:b/>
          <w:bCs/>
          <w:color w:val="FF0000"/>
          <w:sz w:val="28"/>
          <w:szCs w:val="28"/>
          <w:lang w:val="en-US"/>
        </w:rPr>
      </w:pPr>
    </w:p>
    <w:p w14:paraId="69CCB61D" w14:textId="77777777" w:rsidR="005E39C9" w:rsidRDefault="005E39C9" w:rsidP="005F4505">
      <w:pPr>
        <w:rPr>
          <w:b/>
          <w:bCs/>
          <w:color w:val="FF0000"/>
          <w:sz w:val="28"/>
          <w:szCs w:val="28"/>
          <w:lang w:val="en-US"/>
        </w:rPr>
      </w:pPr>
    </w:p>
    <w:p w14:paraId="7CE4D8C6" w14:textId="77777777" w:rsidR="005E39C9" w:rsidRDefault="005E39C9" w:rsidP="005F4505">
      <w:pPr>
        <w:rPr>
          <w:b/>
          <w:bCs/>
          <w:color w:val="FF0000"/>
          <w:sz w:val="28"/>
          <w:szCs w:val="28"/>
          <w:lang w:val="en-US"/>
        </w:rPr>
      </w:pPr>
    </w:p>
    <w:p w14:paraId="2448DB21" w14:textId="6D735731" w:rsidR="00103AC4" w:rsidRPr="005E39C9" w:rsidRDefault="00021A2F" w:rsidP="005F4505">
      <w:pPr>
        <w:rPr>
          <w:b/>
          <w:bCs/>
          <w:color w:val="FF0000"/>
          <w:sz w:val="28"/>
          <w:szCs w:val="28"/>
          <w:lang w:val="en-US"/>
        </w:rPr>
      </w:pPr>
      <w:r w:rsidRPr="005E39C9">
        <w:rPr>
          <w:b/>
          <w:bCs/>
          <w:color w:val="FF0000"/>
          <w:sz w:val="28"/>
          <w:szCs w:val="28"/>
          <w:lang w:val="en-US"/>
        </w:rPr>
        <w:lastRenderedPageBreak/>
        <w:t>Approved and rejected transaction sets</w:t>
      </w:r>
    </w:p>
    <w:p w14:paraId="0AE6A439" w14:textId="2E34C53C" w:rsidR="0029360F" w:rsidRDefault="0029360F" w:rsidP="005F4505">
      <w:pPr>
        <w:rPr>
          <w:color w:val="000000" w:themeColor="text1"/>
        </w:rPr>
      </w:pPr>
      <w:r>
        <w:rPr>
          <w:noProof/>
        </w:rPr>
        <w:drawing>
          <wp:inline distT="0" distB="0" distL="0" distR="0" wp14:anchorId="1C90D392" wp14:editId="5E7BB0A8">
            <wp:extent cx="4839449"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2085" cy="2488083"/>
                    </a:xfrm>
                    <a:prstGeom prst="rect">
                      <a:avLst/>
                    </a:prstGeom>
                  </pic:spPr>
                </pic:pic>
              </a:graphicData>
            </a:graphic>
          </wp:inline>
        </w:drawing>
      </w:r>
    </w:p>
    <w:p w14:paraId="22CCB44F" w14:textId="77777777" w:rsidR="00635525" w:rsidRPr="00635525" w:rsidRDefault="00635525" w:rsidP="00635525">
      <w:pPr>
        <w:rPr>
          <w:color w:val="000000" w:themeColor="text1"/>
        </w:rPr>
      </w:pPr>
      <w:r w:rsidRPr="00635525">
        <w:rPr>
          <w:color w:val="000000" w:themeColor="text1"/>
          <w:lang w:val="en-US"/>
        </w:rPr>
        <w:t>The example shown above shows four transaction sets. (You can identify which transactions belong to the same set only by viewing the details for each transaction.)</w:t>
      </w:r>
    </w:p>
    <w:p w14:paraId="222E06AE" w14:textId="77777777" w:rsidR="00635525" w:rsidRPr="00635525" w:rsidRDefault="00635525" w:rsidP="00635525">
      <w:pPr>
        <w:numPr>
          <w:ilvl w:val="1"/>
          <w:numId w:val="8"/>
        </w:numPr>
        <w:rPr>
          <w:color w:val="000000" w:themeColor="text1"/>
        </w:rPr>
      </w:pPr>
      <w:r w:rsidRPr="00635525">
        <w:rPr>
          <w:color w:val="000000" w:themeColor="text1"/>
          <w:lang w:val="en-US"/>
        </w:rPr>
        <w:t>The first one (consisting of two reserve transactions) is waiting on approval.</w:t>
      </w:r>
    </w:p>
    <w:p w14:paraId="5AC2FBBB" w14:textId="77777777" w:rsidR="00635525" w:rsidRPr="00635525" w:rsidRDefault="00635525" w:rsidP="00635525">
      <w:pPr>
        <w:numPr>
          <w:ilvl w:val="1"/>
          <w:numId w:val="8"/>
        </w:numPr>
        <w:rPr>
          <w:color w:val="000000" w:themeColor="text1"/>
        </w:rPr>
      </w:pPr>
      <w:r w:rsidRPr="00635525">
        <w:rPr>
          <w:color w:val="000000" w:themeColor="text1"/>
          <w:lang w:val="en-US"/>
        </w:rPr>
        <w:t>The second one (consisting of one reserve transaction) required approval. It was not approved and went to rejected.</w:t>
      </w:r>
    </w:p>
    <w:p w14:paraId="05400975" w14:textId="77777777" w:rsidR="00635525" w:rsidRPr="00635525" w:rsidRDefault="00635525" w:rsidP="00635525">
      <w:pPr>
        <w:numPr>
          <w:ilvl w:val="1"/>
          <w:numId w:val="8"/>
        </w:numPr>
        <w:rPr>
          <w:color w:val="000000" w:themeColor="text1"/>
        </w:rPr>
      </w:pPr>
      <w:r w:rsidRPr="00635525">
        <w:rPr>
          <w:color w:val="000000" w:themeColor="text1"/>
          <w:lang w:val="en-US"/>
        </w:rPr>
        <w:t>The third one (consisting of one reserve transaction) required approval. Once it was approved, it went to Submitting and is now Submitted.</w:t>
      </w:r>
    </w:p>
    <w:p w14:paraId="04B77CCA" w14:textId="77777777" w:rsidR="00635525" w:rsidRPr="00635525" w:rsidRDefault="00635525" w:rsidP="00635525">
      <w:pPr>
        <w:numPr>
          <w:ilvl w:val="1"/>
          <w:numId w:val="8"/>
        </w:numPr>
        <w:rPr>
          <w:color w:val="000000" w:themeColor="text1"/>
        </w:rPr>
      </w:pPr>
      <w:r w:rsidRPr="00635525">
        <w:rPr>
          <w:color w:val="000000" w:themeColor="text1"/>
          <w:lang w:val="en-US"/>
        </w:rPr>
        <w:t>The fourth one (consisting of three reserve transactions) required approval. Once it was approved, it went to Submitting and is now Submitted.</w:t>
      </w:r>
    </w:p>
    <w:p w14:paraId="0E3AF61A" w14:textId="77777777" w:rsidR="00635525" w:rsidRPr="00635525" w:rsidRDefault="00635525" w:rsidP="00635525">
      <w:pPr>
        <w:numPr>
          <w:ilvl w:val="1"/>
          <w:numId w:val="8"/>
        </w:numPr>
        <w:rPr>
          <w:color w:val="000000" w:themeColor="text1"/>
        </w:rPr>
      </w:pPr>
      <w:r w:rsidRPr="00635525">
        <w:rPr>
          <w:color w:val="000000" w:themeColor="text1"/>
          <w:lang w:val="en-US"/>
        </w:rPr>
        <w:t>From the Transactions list, there is no status distinction between transactions which were immediately approved, transactions which were pending approval for authority limits reasons and then approved, or transactions which were pending approval for approval rules reasons and then approved. However, you would see differences in the Transaction Detail screen, as this lists the approval history of each transaction, if any.</w:t>
      </w:r>
    </w:p>
    <w:p w14:paraId="06FFF713" w14:textId="77777777" w:rsidR="00635525" w:rsidRPr="00635525" w:rsidRDefault="00635525" w:rsidP="00635525">
      <w:pPr>
        <w:rPr>
          <w:color w:val="000000" w:themeColor="text1"/>
        </w:rPr>
      </w:pPr>
      <w:r w:rsidRPr="00635525">
        <w:rPr>
          <w:color w:val="000000" w:themeColor="text1"/>
          <w:lang w:val="en-US"/>
        </w:rPr>
        <w:t>Rejected transactions are obviously listed with a status of "Rejected".</w:t>
      </w:r>
    </w:p>
    <w:p w14:paraId="5212596A" w14:textId="77777777" w:rsidR="005E5FF6" w:rsidRDefault="005E5FF6" w:rsidP="005F4505">
      <w:pPr>
        <w:rPr>
          <w:b/>
          <w:bCs/>
          <w:color w:val="000000" w:themeColor="text1"/>
          <w:lang w:val="en-US"/>
        </w:rPr>
      </w:pPr>
    </w:p>
    <w:p w14:paraId="1D781606" w14:textId="77777777" w:rsidR="005E5FF6" w:rsidRDefault="005E5FF6" w:rsidP="005F4505">
      <w:pPr>
        <w:rPr>
          <w:b/>
          <w:bCs/>
          <w:color w:val="000000" w:themeColor="text1"/>
          <w:lang w:val="en-US"/>
        </w:rPr>
      </w:pPr>
    </w:p>
    <w:p w14:paraId="2C25593E" w14:textId="77777777" w:rsidR="005E5FF6" w:rsidRDefault="005E5FF6" w:rsidP="005F4505">
      <w:pPr>
        <w:rPr>
          <w:b/>
          <w:bCs/>
          <w:color w:val="000000" w:themeColor="text1"/>
          <w:lang w:val="en-US"/>
        </w:rPr>
      </w:pPr>
    </w:p>
    <w:p w14:paraId="6E14CD7D" w14:textId="77777777" w:rsidR="005E39C9" w:rsidRDefault="005E39C9" w:rsidP="005F4505">
      <w:pPr>
        <w:rPr>
          <w:rFonts w:cstheme="minorHAnsi"/>
          <w:b/>
          <w:bCs/>
          <w:color w:val="FF0000"/>
          <w:sz w:val="28"/>
          <w:szCs w:val="28"/>
          <w:lang w:val="en-US"/>
        </w:rPr>
      </w:pPr>
    </w:p>
    <w:p w14:paraId="68493AB6" w14:textId="77777777" w:rsidR="005E39C9" w:rsidRDefault="005E39C9" w:rsidP="005F4505">
      <w:pPr>
        <w:rPr>
          <w:rFonts w:cstheme="minorHAnsi"/>
          <w:b/>
          <w:bCs/>
          <w:color w:val="FF0000"/>
          <w:sz w:val="28"/>
          <w:szCs w:val="28"/>
          <w:lang w:val="en-US"/>
        </w:rPr>
      </w:pPr>
    </w:p>
    <w:p w14:paraId="274757CE" w14:textId="77777777" w:rsidR="005E39C9" w:rsidRDefault="005E39C9" w:rsidP="005F4505">
      <w:pPr>
        <w:rPr>
          <w:rFonts w:cstheme="minorHAnsi"/>
          <w:b/>
          <w:bCs/>
          <w:color w:val="FF0000"/>
          <w:sz w:val="28"/>
          <w:szCs w:val="28"/>
          <w:lang w:val="en-US"/>
        </w:rPr>
      </w:pPr>
    </w:p>
    <w:p w14:paraId="5DD6FC39" w14:textId="77777777" w:rsidR="005E39C9" w:rsidRDefault="005E39C9" w:rsidP="005F4505">
      <w:pPr>
        <w:rPr>
          <w:rFonts w:cstheme="minorHAnsi"/>
          <w:b/>
          <w:bCs/>
          <w:color w:val="FF0000"/>
          <w:sz w:val="28"/>
          <w:szCs w:val="28"/>
          <w:lang w:val="en-US"/>
        </w:rPr>
      </w:pPr>
    </w:p>
    <w:p w14:paraId="397F4B6A" w14:textId="770033FA" w:rsidR="00635525" w:rsidRPr="005E5FF6" w:rsidRDefault="00635525" w:rsidP="005F4505">
      <w:pPr>
        <w:rPr>
          <w:rFonts w:cstheme="minorHAnsi"/>
          <w:b/>
          <w:bCs/>
          <w:color w:val="FF0000"/>
          <w:sz w:val="28"/>
          <w:szCs w:val="28"/>
          <w:lang w:val="en-US"/>
        </w:rPr>
      </w:pPr>
      <w:r w:rsidRPr="005E5FF6">
        <w:rPr>
          <w:rFonts w:cstheme="minorHAnsi"/>
          <w:b/>
          <w:bCs/>
          <w:color w:val="FF0000"/>
          <w:sz w:val="28"/>
          <w:szCs w:val="28"/>
          <w:lang w:val="en-US"/>
        </w:rPr>
        <w:lastRenderedPageBreak/>
        <w:t>Primary transaction approval methods</w:t>
      </w:r>
    </w:p>
    <w:p w14:paraId="7C69F39E" w14:textId="4080F510" w:rsidR="00F63502" w:rsidRDefault="00F63502" w:rsidP="005F4505">
      <w:pPr>
        <w:rPr>
          <w:color w:val="000000" w:themeColor="text1"/>
        </w:rPr>
      </w:pPr>
      <w:r>
        <w:rPr>
          <w:noProof/>
        </w:rPr>
        <w:drawing>
          <wp:inline distT="0" distB="0" distL="0" distR="0" wp14:anchorId="409A980A" wp14:editId="7C3D182E">
            <wp:extent cx="3608120" cy="2374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992" cy="2387322"/>
                    </a:xfrm>
                    <a:prstGeom prst="rect">
                      <a:avLst/>
                    </a:prstGeom>
                  </pic:spPr>
                </pic:pic>
              </a:graphicData>
            </a:graphic>
          </wp:inline>
        </w:drawing>
      </w:r>
    </w:p>
    <w:p w14:paraId="2E464E37" w14:textId="1FCC77CF" w:rsidR="00C75139" w:rsidRPr="00A5218D" w:rsidRDefault="00C75139" w:rsidP="005F4505">
      <w:pPr>
        <w:rPr>
          <w:b/>
          <w:bCs/>
          <w:color w:val="FF0000"/>
          <w:sz w:val="28"/>
          <w:szCs w:val="28"/>
          <w:lang w:val="en-US"/>
        </w:rPr>
      </w:pPr>
      <w:r w:rsidRPr="00A5218D">
        <w:rPr>
          <w:b/>
          <w:bCs/>
          <w:color w:val="FF0000"/>
          <w:sz w:val="28"/>
          <w:szCs w:val="28"/>
          <w:lang w:val="en-US"/>
        </w:rPr>
        <w:t>Authority limits</w:t>
      </w:r>
    </w:p>
    <w:p w14:paraId="021D02D1" w14:textId="7E3FDFCD" w:rsidR="005D76A0" w:rsidRDefault="005D76A0" w:rsidP="005F4505">
      <w:pPr>
        <w:rPr>
          <w:color w:val="000000" w:themeColor="text1"/>
        </w:rPr>
      </w:pPr>
      <w:r>
        <w:rPr>
          <w:noProof/>
        </w:rPr>
        <w:drawing>
          <wp:inline distT="0" distB="0" distL="0" distR="0" wp14:anchorId="0D2E5B8F" wp14:editId="04762252">
            <wp:extent cx="3035840" cy="135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6523" cy="1368158"/>
                    </a:xfrm>
                    <a:prstGeom prst="rect">
                      <a:avLst/>
                    </a:prstGeom>
                  </pic:spPr>
                </pic:pic>
              </a:graphicData>
            </a:graphic>
          </wp:inline>
        </w:drawing>
      </w:r>
    </w:p>
    <w:p w14:paraId="1FDFB95F" w14:textId="77777777" w:rsidR="005D76A0" w:rsidRPr="005D76A0" w:rsidRDefault="005D76A0" w:rsidP="005D76A0">
      <w:pPr>
        <w:numPr>
          <w:ilvl w:val="0"/>
          <w:numId w:val="9"/>
        </w:numPr>
        <w:rPr>
          <w:color w:val="000000" w:themeColor="text1"/>
        </w:rPr>
      </w:pPr>
      <w:r w:rsidRPr="005D76A0">
        <w:rPr>
          <w:color w:val="000000" w:themeColor="text1"/>
          <w:lang w:val="en-US"/>
        </w:rPr>
        <w:t>An authority limit is a rule which limits the transactions an adjuster can create without approval</w:t>
      </w:r>
    </w:p>
    <w:p w14:paraId="64D72DAD" w14:textId="77777777" w:rsidR="005D76A0" w:rsidRPr="005D76A0" w:rsidRDefault="005D76A0" w:rsidP="005D76A0">
      <w:pPr>
        <w:numPr>
          <w:ilvl w:val="1"/>
          <w:numId w:val="9"/>
        </w:numPr>
        <w:rPr>
          <w:color w:val="000000" w:themeColor="text1"/>
        </w:rPr>
      </w:pPr>
      <w:r w:rsidRPr="005D76A0">
        <w:rPr>
          <w:color w:val="000000" w:themeColor="text1"/>
          <w:lang w:val="en-US"/>
        </w:rPr>
        <w:t xml:space="preserve">It consists of a </w:t>
      </w:r>
      <w:proofErr w:type="gramStart"/>
      <w:r w:rsidRPr="005D76A0">
        <w:rPr>
          <w:color w:val="000000" w:themeColor="text1"/>
          <w:lang w:val="en-US"/>
        </w:rPr>
        <w:t>criteria</w:t>
      </w:r>
      <w:proofErr w:type="gramEnd"/>
      <w:r w:rsidRPr="005D76A0">
        <w:rPr>
          <w:color w:val="000000" w:themeColor="text1"/>
          <w:lang w:val="en-US"/>
        </w:rPr>
        <w:t xml:space="preserve"> (such as "total payments for the entire claim") and an amount (such as $15,000)</w:t>
      </w:r>
    </w:p>
    <w:p w14:paraId="7F09F65A" w14:textId="77777777" w:rsidR="00964478" w:rsidRPr="00964478" w:rsidRDefault="00964478" w:rsidP="00964478">
      <w:pPr>
        <w:numPr>
          <w:ilvl w:val="0"/>
          <w:numId w:val="9"/>
        </w:numPr>
        <w:rPr>
          <w:color w:val="000000" w:themeColor="text1"/>
        </w:rPr>
      </w:pPr>
      <w:r w:rsidRPr="00964478">
        <w:rPr>
          <w:color w:val="000000" w:themeColor="text1"/>
          <w:lang w:val="en-US"/>
        </w:rPr>
        <w:t>An authority limit is associated to a user through an authority limit profile. This is discussed in an upcoming slide.</w:t>
      </w:r>
    </w:p>
    <w:p w14:paraId="3C3CC71E" w14:textId="77777777" w:rsidR="00964478" w:rsidRPr="00964478" w:rsidRDefault="00964478" w:rsidP="00964478">
      <w:pPr>
        <w:numPr>
          <w:ilvl w:val="0"/>
          <w:numId w:val="9"/>
        </w:numPr>
        <w:rPr>
          <w:color w:val="000000" w:themeColor="text1"/>
        </w:rPr>
      </w:pPr>
      <w:r w:rsidRPr="00964478">
        <w:rPr>
          <w:color w:val="000000" w:themeColor="text1"/>
          <w:lang w:val="en-US"/>
        </w:rPr>
        <w:t>If an adjuster creates a transaction which meets the criteria of an associated authority limit, and the authority limit threshold is exceeded, then the transaction is immediately placed in a state of "pending approval" and an activity is generated and (typically) assigned to the supervisor of the group to approve or reject the transaction.</w:t>
      </w:r>
    </w:p>
    <w:p w14:paraId="02AF9D73" w14:textId="62D30D9D" w:rsidR="00964478" w:rsidRPr="00376FC0" w:rsidRDefault="00964478" w:rsidP="00964478">
      <w:pPr>
        <w:numPr>
          <w:ilvl w:val="0"/>
          <w:numId w:val="9"/>
        </w:numPr>
        <w:rPr>
          <w:color w:val="000000" w:themeColor="text1"/>
        </w:rPr>
      </w:pPr>
      <w:r w:rsidRPr="00964478">
        <w:rPr>
          <w:color w:val="000000" w:themeColor="text1"/>
          <w:lang w:val="en-US"/>
        </w:rPr>
        <w:t>Authority limits can be tied to any type of transaction. They can be tied to a single exposure, a single payment, the entire claim, or a change in the size of the reserve line. They can be associated to a specific coverage. They can be associated to a specific cost type.</w:t>
      </w:r>
    </w:p>
    <w:p w14:paraId="3E0F6353" w14:textId="77777777" w:rsidR="005E39C9" w:rsidRDefault="005E39C9" w:rsidP="00376FC0">
      <w:pPr>
        <w:ind w:left="360"/>
        <w:rPr>
          <w:b/>
          <w:bCs/>
          <w:color w:val="000000" w:themeColor="text1"/>
          <w:lang w:val="en-US"/>
        </w:rPr>
      </w:pPr>
    </w:p>
    <w:p w14:paraId="26FCA69A" w14:textId="77777777" w:rsidR="005E39C9" w:rsidRDefault="005E39C9" w:rsidP="00376FC0">
      <w:pPr>
        <w:ind w:left="360"/>
        <w:rPr>
          <w:b/>
          <w:bCs/>
          <w:color w:val="000000" w:themeColor="text1"/>
          <w:lang w:val="en-US"/>
        </w:rPr>
      </w:pPr>
    </w:p>
    <w:p w14:paraId="48836901" w14:textId="77777777" w:rsidR="005E39C9" w:rsidRDefault="005E39C9" w:rsidP="00376FC0">
      <w:pPr>
        <w:ind w:left="360"/>
        <w:rPr>
          <w:b/>
          <w:bCs/>
          <w:color w:val="000000" w:themeColor="text1"/>
          <w:lang w:val="en-US"/>
        </w:rPr>
      </w:pPr>
    </w:p>
    <w:p w14:paraId="25E7DFEE" w14:textId="77777777" w:rsidR="005E39C9" w:rsidRDefault="005E39C9" w:rsidP="00376FC0">
      <w:pPr>
        <w:ind w:left="360"/>
        <w:rPr>
          <w:b/>
          <w:bCs/>
          <w:color w:val="000000" w:themeColor="text1"/>
          <w:lang w:val="en-US"/>
        </w:rPr>
      </w:pPr>
    </w:p>
    <w:p w14:paraId="7EA618D2" w14:textId="77777777" w:rsidR="005E39C9" w:rsidRDefault="005E39C9" w:rsidP="00376FC0">
      <w:pPr>
        <w:ind w:left="360"/>
        <w:rPr>
          <w:b/>
          <w:bCs/>
          <w:color w:val="000000" w:themeColor="text1"/>
          <w:lang w:val="en-US"/>
        </w:rPr>
      </w:pPr>
    </w:p>
    <w:p w14:paraId="5DB14DEC" w14:textId="4B866A3A" w:rsidR="00376FC0" w:rsidRPr="005E39C9" w:rsidRDefault="00376FC0" w:rsidP="00376FC0">
      <w:pPr>
        <w:ind w:left="360"/>
        <w:rPr>
          <w:b/>
          <w:bCs/>
          <w:color w:val="FF0000"/>
          <w:sz w:val="28"/>
          <w:szCs w:val="28"/>
          <w:lang w:val="en-US"/>
        </w:rPr>
      </w:pPr>
      <w:r w:rsidRPr="005E39C9">
        <w:rPr>
          <w:b/>
          <w:bCs/>
          <w:color w:val="FF0000"/>
          <w:sz w:val="28"/>
          <w:szCs w:val="28"/>
          <w:lang w:val="en-US"/>
        </w:rPr>
        <w:lastRenderedPageBreak/>
        <w:t>Authority limit options</w:t>
      </w:r>
    </w:p>
    <w:p w14:paraId="6BC98E71" w14:textId="71B11C23" w:rsidR="00493377" w:rsidRDefault="00493377" w:rsidP="00376FC0">
      <w:pPr>
        <w:ind w:left="360"/>
        <w:rPr>
          <w:color w:val="000000" w:themeColor="text1"/>
        </w:rPr>
      </w:pPr>
      <w:r>
        <w:rPr>
          <w:noProof/>
        </w:rPr>
        <w:drawing>
          <wp:inline distT="0" distB="0" distL="0" distR="0" wp14:anchorId="3A58D0E9" wp14:editId="61902D4A">
            <wp:extent cx="3550526" cy="265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7991" cy="2674832"/>
                    </a:xfrm>
                    <a:prstGeom prst="rect">
                      <a:avLst/>
                    </a:prstGeom>
                  </pic:spPr>
                </pic:pic>
              </a:graphicData>
            </a:graphic>
          </wp:inline>
        </w:drawing>
      </w:r>
    </w:p>
    <w:p w14:paraId="1F811F3A" w14:textId="77777777" w:rsidR="0063468E" w:rsidRPr="0063468E" w:rsidRDefault="0063468E" w:rsidP="0063468E">
      <w:pPr>
        <w:numPr>
          <w:ilvl w:val="0"/>
          <w:numId w:val="10"/>
        </w:numPr>
        <w:rPr>
          <w:color w:val="000000" w:themeColor="text1"/>
        </w:rPr>
      </w:pPr>
      <w:r w:rsidRPr="0063468E">
        <w:rPr>
          <w:color w:val="000000" w:themeColor="text1"/>
          <w:lang w:val="en-US"/>
        </w:rPr>
        <w:t xml:space="preserve">Each </w:t>
      </w:r>
      <w:proofErr w:type="gramStart"/>
      <w:r w:rsidRPr="0063468E">
        <w:rPr>
          <w:color w:val="000000" w:themeColor="text1"/>
          <w:lang w:val="en-US"/>
        </w:rPr>
        <w:t>criteria</w:t>
      </w:r>
      <w:proofErr w:type="gramEnd"/>
      <w:r w:rsidRPr="0063468E">
        <w:rPr>
          <w:color w:val="000000" w:themeColor="text1"/>
          <w:lang w:val="en-US"/>
        </w:rPr>
        <w:t xml:space="preserve"> is a combination of:</w:t>
      </w:r>
    </w:p>
    <w:p w14:paraId="3797A945" w14:textId="77777777" w:rsidR="0063468E" w:rsidRPr="0063468E" w:rsidRDefault="0063468E" w:rsidP="0063468E">
      <w:pPr>
        <w:numPr>
          <w:ilvl w:val="1"/>
          <w:numId w:val="10"/>
        </w:numPr>
        <w:rPr>
          <w:color w:val="000000" w:themeColor="text1"/>
        </w:rPr>
      </w:pPr>
      <w:r w:rsidRPr="0063468E">
        <w:rPr>
          <w:color w:val="000000" w:themeColor="text1"/>
          <w:lang w:val="en-US"/>
        </w:rPr>
        <w:t xml:space="preserve">A predefined limit </w:t>
      </w:r>
      <w:proofErr w:type="gramStart"/>
      <w:r w:rsidRPr="0063468E">
        <w:rPr>
          <w:color w:val="000000" w:themeColor="text1"/>
          <w:lang w:val="en-US"/>
        </w:rPr>
        <w:t>type</w:t>
      </w:r>
      <w:proofErr w:type="gramEnd"/>
    </w:p>
    <w:p w14:paraId="5045948E" w14:textId="77777777" w:rsidR="0063468E" w:rsidRPr="0063468E" w:rsidRDefault="0063468E" w:rsidP="0063468E">
      <w:pPr>
        <w:numPr>
          <w:ilvl w:val="1"/>
          <w:numId w:val="10"/>
        </w:numPr>
        <w:rPr>
          <w:color w:val="000000" w:themeColor="text1"/>
        </w:rPr>
      </w:pPr>
      <w:r w:rsidRPr="0063468E">
        <w:rPr>
          <w:color w:val="000000" w:themeColor="text1"/>
          <w:lang w:val="en-US"/>
        </w:rPr>
        <w:t>An optional coverage</w:t>
      </w:r>
    </w:p>
    <w:p w14:paraId="1860F949" w14:textId="77777777" w:rsidR="0063468E" w:rsidRPr="0063468E" w:rsidRDefault="0063468E" w:rsidP="0063468E">
      <w:pPr>
        <w:numPr>
          <w:ilvl w:val="1"/>
          <w:numId w:val="10"/>
        </w:numPr>
        <w:rPr>
          <w:color w:val="000000" w:themeColor="text1"/>
        </w:rPr>
      </w:pPr>
      <w:r w:rsidRPr="0063468E">
        <w:rPr>
          <w:color w:val="000000" w:themeColor="text1"/>
          <w:lang w:val="en-US"/>
        </w:rPr>
        <w:t xml:space="preserve">An optional cost </w:t>
      </w:r>
      <w:proofErr w:type="gramStart"/>
      <w:r w:rsidRPr="0063468E">
        <w:rPr>
          <w:color w:val="000000" w:themeColor="text1"/>
          <w:lang w:val="en-US"/>
        </w:rPr>
        <w:t>type</w:t>
      </w:r>
      <w:proofErr w:type="gramEnd"/>
    </w:p>
    <w:p w14:paraId="5B4815FF" w14:textId="77777777" w:rsidR="0063468E" w:rsidRPr="0063468E" w:rsidRDefault="0063468E" w:rsidP="0063468E">
      <w:pPr>
        <w:numPr>
          <w:ilvl w:val="0"/>
          <w:numId w:val="10"/>
        </w:numPr>
        <w:rPr>
          <w:color w:val="000000" w:themeColor="text1"/>
        </w:rPr>
      </w:pPr>
      <w:r w:rsidRPr="0063468E">
        <w:rPr>
          <w:color w:val="000000" w:themeColor="text1"/>
          <w:lang w:val="en-US"/>
        </w:rPr>
        <w:t xml:space="preserve">Each limit is a </w:t>
      </w:r>
      <w:proofErr w:type="gramStart"/>
      <w:r w:rsidRPr="0063468E">
        <w:rPr>
          <w:color w:val="000000" w:themeColor="text1"/>
          <w:lang w:val="en-US"/>
        </w:rPr>
        <w:t>criteria</w:t>
      </w:r>
      <w:proofErr w:type="gramEnd"/>
      <w:r w:rsidRPr="0063468E">
        <w:rPr>
          <w:color w:val="000000" w:themeColor="text1"/>
          <w:lang w:val="en-US"/>
        </w:rPr>
        <w:t xml:space="preserve"> plus an amount</w:t>
      </w:r>
    </w:p>
    <w:p w14:paraId="220E8CD6" w14:textId="77777777" w:rsidR="0063468E" w:rsidRPr="0063468E" w:rsidRDefault="0063468E" w:rsidP="0063468E">
      <w:pPr>
        <w:numPr>
          <w:ilvl w:val="0"/>
          <w:numId w:val="10"/>
        </w:numPr>
        <w:rPr>
          <w:color w:val="000000" w:themeColor="text1"/>
        </w:rPr>
      </w:pPr>
      <w:r w:rsidRPr="0063468E">
        <w:rPr>
          <w:color w:val="000000" w:themeColor="text1"/>
          <w:lang w:val="en-US"/>
        </w:rPr>
        <w:t xml:space="preserve">The options available in the Limit Type list cannot be modified: it maps to the </w:t>
      </w:r>
      <w:proofErr w:type="spellStart"/>
      <w:r w:rsidRPr="0063468E">
        <w:rPr>
          <w:color w:val="000000" w:themeColor="text1"/>
          <w:lang w:val="en-US"/>
        </w:rPr>
        <w:t>AuthorityLimitType</w:t>
      </w:r>
      <w:proofErr w:type="spellEnd"/>
      <w:r w:rsidRPr="0063468E">
        <w:rPr>
          <w:color w:val="000000" w:themeColor="text1"/>
          <w:lang w:val="en-US"/>
        </w:rPr>
        <w:t xml:space="preserve"> </w:t>
      </w:r>
      <w:proofErr w:type="spellStart"/>
      <w:r w:rsidRPr="0063468E">
        <w:rPr>
          <w:color w:val="000000" w:themeColor="text1"/>
          <w:lang w:val="en-US"/>
        </w:rPr>
        <w:t>typelist</w:t>
      </w:r>
      <w:proofErr w:type="spellEnd"/>
      <w:r w:rsidRPr="0063468E">
        <w:rPr>
          <w:color w:val="000000" w:themeColor="text1"/>
          <w:lang w:val="en-US"/>
        </w:rPr>
        <w:t xml:space="preserve">, which is an internal (and therefore unmodifiable) </w:t>
      </w:r>
      <w:proofErr w:type="spellStart"/>
      <w:r w:rsidRPr="0063468E">
        <w:rPr>
          <w:color w:val="000000" w:themeColor="text1"/>
          <w:lang w:val="en-US"/>
        </w:rPr>
        <w:t>typelist</w:t>
      </w:r>
      <w:proofErr w:type="spellEnd"/>
      <w:r w:rsidRPr="0063468E">
        <w:rPr>
          <w:color w:val="000000" w:themeColor="text1"/>
          <w:lang w:val="en-US"/>
        </w:rPr>
        <w:t>.</w:t>
      </w:r>
    </w:p>
    <w:p w14:paraId="233DAD6F" w14:textId="77777777" w:rsidR="0063468E" w:rsidRPr="0063468E" w:rsidRDefault="0063468E" w:rsidP="0063468E">
      <w:pPr>
        <w:numPr>
          <w:ilvl w:val="0"/>
          <w:numId w:val="10"/>
        </w:numPr>
        <w:rPr>
          <w:color w:val="000000" w:themeColor="text1"/>
        </w:rPr>
      </w:pPr>
      <w:r w:rsidRPr="0063468E">
        <w:rPr>
          <w:color w:val="000000" w:themeColor="text1"/>
          <w:lang w:val="en-US"/>
        </w:rPr>
        <w:t xml:space="preserve">The Coverage and Cost Type lists can be modified. </w:t>
      </w:r>
    </w:p>
    <w:p w14:paraId="10333DF0" w14:textId="77777777" w:rsidR="0063468E" w:rsidRPr="0063468E" w:rsidRDefault="0063468E" w:rsidP="0063468E">
      <w:pPr>
        <w:numPr>
          <w:ilvl w:val="0"/>
          <w:numId w:val="10"/>
        </w:numPr>
        <w:rPr>
          <w:color w:val="000000" w:themeColor="text1"/>
        </w:rPr>
      </w:pPr>
      <w:r w:rsidRPr="0063468E">
        <w:rPr>
          <w:color w:val="000000" w:themeColor="text1"/>
          <w:lang w:val="en-US"/>
        </w:rPr>
        <w:t>The authority limit changes shown in the screenshot are made by a supervisor using the Administration screen &gt; Users and Security &gt; Authority Limit Profile.</w:t>
      </w:r>
    </w:p>
    <w:p w14:paraId="32916D04" w14:textId="502C6537" w:rsidR="0063468E" w:rsidRPr="005E39C9" w:rsidRDefault="00AF2ADD" w:rsidP="00376FC0">
      <w:pPr>
        <w:ind w:left="360"/>
        <w:rPr>
          <w:b/>
          <w:bCs/>
          <w:color w:val="FF0000"/>
          <w:sz w:val="28"/>
          <w:szCs w:val="28"/>
          <w:lang w:val="en-US"/>
        </w:rPr>
      </w:pPr>
      <w:r w:rsidRPr="005E39C9">
        <w:rPr>
          <w:b/>
          <w:bCs/>
          <w:color w:val="FF0000"/>
          <w:sz w:val="28"/>
          <w:szCs w:val="28"/>
          <w:lang w:val="en-US"/>
        </w:rPr>
        <w:t>Exceeding an authority limit</w:t>
      </w:r>
    </w:p>
    <w:p w14:paraId="5233CB37" w14:textId="3E81AA57" w:rsidR="00830FFB" w:rsidRDefault="00830FFB" w:rsidP="00376FC0">
      <w:pPr>
        <w:ind w:left="360"/>
        <w:rPr>
          <w:color w:val="000000" w:themeColor="text1"/>
        </w:rPr>
      </w:pPr>
      <w:r>
        <w:rPr>
          <w:noProof/>
        </w:rPr>
        <w:drawing>
          <wp:inline distT="0" distB="0" distL="0" distR="0" wp14:anchorId="7C9B2D8C" wp14:editId="665A4B7A">
            <wp:extent cx="5149850" cy="265785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3780" cy="2680530"/>
                    </a:xfrm>
                    <a:prstGeom prst="rect">
                      <a:avLst/>
                    </a:prstGeom>
                  </pic:spPr>
                </pic:pic>
              </a:graphicData>
            </a:graphic>
          </wp:inline>
        </w:drawing>
      </w:r>
    </w:p>
    <w:p w14:paraId="3EAFB9F5" w14:textId="77777777" w:rsidR="00830FFB" w:rsidRPr="00830FFB" w:rsidRDefault="00830FFB" w:rsidP="00830FFB">
      <w:pPr>
        <w:ind w:left="360"/>
        <w:rPr>
          <w:color w:val="000000" w:themeColor="text1"/>
        </w:rPr>
      </w:pPr>
      <w:r w:rsidRPr="00830FFB">
        <w:rPr>
          <w:color w:val="000000" w:themeColor="text1"/>
          <w:lang w:val="en-US"/>
        </w:rPr>
        <w:lastRenderedPageBreak/>
        <w:t xml:space="preserve">When a transaction exceeds an authority limit, the transaction is saved, but the status is set to "Pending approval". From a </w:t>
      </w:r>
      <w:proofErr w:type="spellStart"/>
      <w:r w:rsidRPr="00830FFB">
        <w:rPr>
          <w:color w:val="000000" w:themeColor="text1"/>
          <w:lang w:val="en-US"/>
        </w:rPr>
        <w:t>financials</w:t>
      </w:r>
      <w:proofErr w:type="spellEnd"/>
      <w:r w:rsidRPr="00830FFB">
        <w:rPr>
          <w:color w:val="000000" w:themeColor="text1"/>
          <w:lang w:val="en-US"/>
        </w:rPr>
        <w:t xml:space="preserve"> standpoint, no further action is taken on the transaction until it is approved.</w:t>
      </w:r>
    </w:p>
    <w:p w14:paraId="0F70926A" w14:textId="6B501D56" w:rsidR="00830FFB" w:rsidRPr="005E39C9" w:rsidRDefault="00A51F7C" w:rsidP="00376FC0">
      <w:pPr>
        <w:ind w:left="360"/>
        <w:rPr>
          <w:b/>
          <w:bCs/>
          <w:color w:val="FF0000"/>
          <w:sz w:val="28"/>
          <w:szCs w:val="28"/>
          <w:lang w:val="en-US"/>
        </w:rPr>
      </w:pPr>
      <w:r w:rsidRPr="005E39C9">
        <w:rPr>
          <w:b/>
          <w:bCs/>
          <w:color w:val="FF0000"/>
          <w:sz w:val="28"/>
          <w:szCs w:val="28"/>
          <w:lang w:val="en-US"/>
        </w:rPr>
        <w:t>Authority limit profiles</w:t>
      </w:r>
    </w:p>
    <w:p w14:paraId="7B825EE1" w14:textId="1BF0F9A7" w:rsidR="00A51F7C" w:rsidRDefault="00A51F7C" w:rsidP="00376FC0">
      <w:pPr>
        <w:ind w:left="360"/>
        <w:rPr>
          <w:color w:val="000000" w:themeColor="text1"/>
        </w:rPr>
      </w:pPr>
      <w:r>
        <w:rPr>
          <w:noProof/>
        </w:rPr>
        <w:drawing>
          <wp:inline distT="0" distB="0" distL="0" distR="0" wp14:anchorId="3915602A" wp14:editId="3AE5D0F8">
            <wp:extent cx="2807827" cy="1308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5161" cy="1320834"/>
                    </a:xfrm>
                    <a:prstGeom prst="rect">
                      <a:avLst/>
                    </a:prstGeom>
                  </pic:spPr>
                </pic:pic>
              </a:graphicData>
            </a:graphic>
          </wp:inline>
        </w:drawing>
      </w:r>
    </w:p>
    <w:p w14:paraId="64AC3802" w14:textId="77777777" w:rsidR="00505CE2" w:rsidRPr="00505CE2" w:rsidRDefault="00505CE2" w:rsidP="00505CE2">
      <w:pPr>
        <w:numPr>
          <w:ilvl w:val="0"/>
          <w:numId w:val="11"/>
        </w:numPr>
        <w:rPr>
          <w:color w:val="000000" w:themeColor="text1"/>
        </w:rPr>
      </w:pPr>
      <w:r w:rsidRPr="00505CE2">
        <w:rPr>
          <w:color w:val="000000" w:themeColor="text1"/>
          <w:lang w:val="en-US"/>
        </w:rPr>
        <w:t>An authority limit profile is a collection of authority limits assigned to one or more users</w:t>
      </w:r>
    </w:p>
    <w:p w14:paraId="3DED8130" w14:textId="77777777" w:rsidR="00505CE2" w:rsidRPr="00505CE2" w:rsidRDefault="00505CE2" w:rsidP="00505CE2">
      <w:pPr>
        <w:numPr>
          <w:ilvl w:val="1"/>
          <w:numId w:val="11"/>
        </w:numPr>
        <w:rPr>
          <w:color w:val="000000" w:themeColor="text1"/>
        </w:rPr>
      </w:pPr>
      <w:r w:rsidRPr="00505CE2">
        <w:rPr>
          <w:color w:val="000000" w:themeColor="text1"/>
          <w:lang w:val="en-US"/>
        </w:rPr>
        <w:t>Can be pre-defined (created once and shared across multiple users)</w:t>
      </w:r>
    </w:p>
    <w:p w14:paraId="5B81EDD2" w14:textId="77777777" w:rsidR="00505CE2" w:rsidRPr="00505CE2" w:rsidRDefault="00505CE2" w:rsidP="00505CE2">
      <w:pPr>
        <w:numPr>
          <w:ilvl w:val="1"/>
          <w:numId w:val="11"/>
        </w:numPr>
        <w:rPr>
          <w:color w:val="000000" w:themeColor="text1"/>
        </w:rPr>
      </w:pPr>
      <w:r w:rsidRPr="00505CE2">
        <w:rPr>
          <w:color w:val="000000" w:themeColor="text1"/>
          <w:lang w:val="en-US"/>
        </w:rPr>
        <w:t>Can be custom (created for a single user)</w:t>
      </w:r>
    </w:p>
    <w:p w14:paraId="69029C3C" w14:textId="77777777" w:rsidR="00505CE2" w:rsidRPr="00505CE2" w:rsidRDefault="00505CE2" w:rsidP="00505CE2">
      <w:pPr>
        <w:numPr>
          <w:ilvl w:val="0"/>
          <w:numId w:val="11"/>
        </w:numPr>
        <w:rPr>
          <w:color w:val="000000" w:themeColor="text1"/>
        </w:rPr>
      </w:pPr>
      <w:r w:rsidRPr="00505CE2">
        <w:rPr>
          <w:color w:val="000000" w:themeColor="text1"/>
          <w:lang w:val="en-US"/>
        </w:rPr>
        <w:t>An authority limit profile is a set of limits that specify threshold amounts for one or more types of transactions. When an authority limit profile is associated with a given user, if that user creates a transaction of a type listed in the profile which is at or exceeds the threshold amount, then the transaction is marked as requiring supervisor approval.</w:t>
      </w:r>
    </w:p>
    <w:p w14:paraId="24309EC3" w14:textId="77777777" w:rsidR="00505CE2" w:rsidRPr="00505CE2" w:rsidRDefault="00505CE2" w:rsidP="00505CE2">
      <w:pPr>
        <w:numPr>
          <w:ilvl w:val="0"/>
          <w:numId w:val="11"/>
        </w:numPr>
        <w:rPr>
          <w:color w:val="000000" w:themeColor="text1"/>
        </w:rPr>
      </w:pPr>
      <w:r w:rsidRPr="00505CE2">
        <w:rPr>
          <w:color w:val="000000" w:themeColor="text1"/>
          <w:lang w:val="en-US"/>
        </w:rPr>
        <w:t>In the example above, if either Dana Evans or Peter Beebe creates a reserve transaction for an exposure tied to collision coverage and the amount is over $10,000, then the transaction will require approval. Also, if either Dana Evans or Peter Beebe creates any type of reserve transaction that causes the total reserves for the claim to exceed $15,000, then the transaction will require approval.</w:t>
      </w:r>
    </w:p>
    <w:p w14:paraId="78476711" w14:textId="77777777" w:rsidR="00505CE2" w:rsidRPr="00505CE2" w:rsidRDefault="00505CE2" w:rsidP="00505CE2">
      <w:pPr>
        <w:numPr>
          <w:ilvl w:val="0"/>
          <w:numId w:val="11"/>
        </w:numPr>
        <w:rPr>
          <w:color w:val="000000" w:themeColor="text1"/>
        </w:rPr>
      </w:pPr>
      <w:proofErr w:type="gramStart"/>
      <w:r w:rsidRPr="00505CE2">
        <w:rPr>
          <w:color w:val="000000" w:themeColor="text1"/>
          <w:lang w:val="en-US"/>
        </w:rPr>
        <w:t>Technically speaking, there</w:t>
      </w:r>
      <w:proofErr w:type="gramEnd"/>
      <w:r w:rsidRPr="00505CE2">
        <w:rPr>
          <w:color w:val="000000" w:themeColor="text1"/>
          <w:lang w:val="en-US"/>
        </w:rPr>
        <w:t xml:space="preserve"> is an entity used by </w:t>
      </w:r>
      <w:proofErr w:type="spellStart"/>
      <w:r w:rsidRPr="00505CE2">
        <w:rPr>
          <w:color w:val="000000" w:themeColor="text1"/>
          <w:lang w:val="en-US"/>
        </w:rPr>
        <w:t>ClaimCenter</w:t>
      </w:r>
      <w:proofErr w:type="spellEnd"/>
      <w:r w:rsidRPr="00505CE2">
        <w:rPr>
          <w:color w:val="000000" w:themeColor="text1"/>
          <w:lang w:val="en-US"/>
        </w:rPr>
        <w:t xml:space="preserve"> for financials processing known as a transaction set. Every transaction belongs to a transaction set. Transaction sets can have one or multiple transactions in them. approval occurs at the transaction set level. If one transaction in the set requires approval, then the entire set requires approval. If the supervisor accepts the transaction, then the entire transaction set is accepted. If the supervisor rejects the transaction, then the entire transaction set is rejected. In practice, this level is typically transparent to an end user and is not discussed in detail here.</w:t>
      </w:r>
    </w:p>
    <w:p w14:paraId="2AA702D2" w14:textId="77777777" w:rsidR="005E39C9" w:rsidRDefault="005E39C9" w:rsidP="00376FC0">
      <w:pPr>
        <w:ind w:left="360"/>
        <w:rPr>
          <w:b/>
          <w:bCs/>
          <w:color w:val="FF0000"/>
          <w:sz w:val="28"/>
          <w:szCs w:val="28"/>
          <w:lang w:val="en-US"/>
        </w:rPr>
      </w:pPr>
    </w:p>
    <w:p w14:paraId="557C44F6" w14:textId="77777777" w:rsidR="005E39C9" w:rsidRDefault="005E39C9" w:rsidP="00376FC0">
      <w:pPr>
        <w:ind w:left="360"/>
        <w:rPr>
          <w:b/>
          <w:bCs/>
          <w:color w:val="FF0000"/>
          <w:sz w:val="28"/>
          <w:szCs w:val="28"/>
          <w:lang w:val="en-US"/>
        </w:rPr>
      </w:pPr>
    </w:p>
    <w:p w14:paraId="785567EE" w14:textId="77777777" w:rsidR="005E39C9" w:rsidRDefault="005E39C9" w:rsidP="00376FC0">
      <w:pPr>
        <w:ind w:left="360"/>
        <w:rPr>
          <w:b/>
          <w:bCs/>
          <w:color w:val="FF0000"/>
          <w:sz w:val="28"/>
          <w:szCs w:val="28"/>
          <w:lang w:val="en-US"/>
        </w:rPr>
      </w:pPr>
    </w:p>
    <w:p w14:paraId="12B0B48B" w14:textId="77777777" w:rsidR="005E39C9" w:rsidRDefault="005E39C9" w:rsidP="00376FC0">
      <w:pPr>
        <w:ind w:left="360"/>
        <w:rPr>
          <w:b/>
          <w:bCs/>
          <w:color w:val="FF0000"/>
          <w:sz w:val="28"/>
          <w:szCs w:val="28"/>
          <w:lang w:val="en-US"/>
        </w:rPr>
      </w:pPr>
    </w:p>
    <w:p w14:paraId="61305CEA" w14:textId="77777777" w:rsidR="005E39C9" w:rsidRDefault="005E39C9" w:rsidP="00376FC0">
      <w:pPr>
        <w:ind w:left="360"/>
        <w:rPr>
          <w:b/>
          <w:bCs/>
          <w:color w:val="FF0000"/>
          <w:sz w:val="28"/>
          <w:szCs w:val="28"/>
          <w:lang w:val="en-US"/>
        </w:rPr>
      </w:pPr>
    </w:p>
    <w:p w14:paraId="4471183D" w14:textId="77777777" w:rsidR="005E39C9" w:rsidRDefault="005E39C9" w:rsidP="00376FC0">
      <w:pPr>
        <w:ind w:left="360"/>
        <w:rPr>
          <w:b/>
          <w:bCs/>
          <w:color w:val="FF0000"/>
          <w:sz w:val="28"/>
          <w:szCs w:val="28"/>
          <w:lang w:val="en-US"/>
        </w:rPr>
      </w:pPr>
    </w:p>
    <w:p w14:paraId="58DA7454" w14:textId="77777777" w:rsidR="005E39C9" w:rsidRDefault="005E39C9" w:rsidP="00376FC0">
      <w:pPr>
        <w:ind w:left="360"/>
        <w:rPr>
          <w:b/>
          <w:bCs/>
          <w:color w:val="FF0000"/>
          <w:sz w:val="28"/>
          <w:szCs w:val="28"/>
          <w:lang w:val="en-US"/>
        </w:rPr>
      </w:pPr>
    </w:p>
    <w:p w14:paraId="06A63870" w14:textId="41BBB34D" w:rsidR="00505CE2" w:rsidRPr="005E39C9" w:rsidRDefault="00E71972" w:rsidP="00376FC0">
      <w:pPr>
        <w:ind w:left="360"/>
        <w:rPr>
          <w:b/>
          <w:bCs/>
          <w:color w:val="FF0000"/>
          <w:sz w:val="28"/>
          <w:szCs w:val="28"/>
          <w:lang w:val="en-US"/>
        </w:rPr>
      </w:pPr>
      <w:r w:rsidRPr="005E39C9">
        <w:rPr>
          <w:b/>
          <w:bCs/>
          <w:color w:val="FF0000"/>
          <w:sz w:val="28"/>
          <w:szCs w:val="28"/>
          <w:lang w:val="en-US"/>
        </w:rPr>
        <w:lastRenderedPageBreak/>
        <w:t>Creating pre-defined profiles</w:t>
      </w:r>
    </w:p>
    <w:p w14:paraId="41182DCF" w14:textId="49F46A6A" w:rsidR="00E71972" w:rsidRDefault="00E71972" w:rsidP="00376FC0">
      <w:pPr>
        <w:ind w:left="360"/>
        <w:rPr>
          <w:color w:val="000000" w:themeColor="text1"/>
        </w:rPr>
      </w:pPr>
      <w:r>
        <w:rPr>
          <w:noProof/>
        </w:rPr>
        <w:drawing>
          <wp:inline distT="0" distB="0" distL="0" distR="0" wp14:anchorId="33010AA4" wp14:editId="781923FF">
            <wp:extent cx="3130550" cy="20054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683" cy="2018949"/>
                    </a:xfrm>
                    <a:prstGeom prst="rect">
                      <a:avLst/>
                    </a:prstGeom>
                  </pic:spPr>
                </pic:pic>
              </a:graphicData>
            </a:graphic>
          </wp:inline>
        </w:drawing>
      </w:r>
    </w:p>
    <w:p w14:paraId="59C41840" w14:textId="77777777" w:rsidR="00232049" w:rsidRPr="00232049" w:rsidRDefault="00232049" w:rsidP="00232049">
      <w:pPr>
        <w:ind w:left="360"/>
        <w:rPr>
          <w:color w:val="000000" w:themeColor="text1"/>
        </w:rPr>
      </w:pPr>
      <w:r w:rsidRPr="00232049">
        <w:rPr>
          <w:color w:val="000000" w:themeColor="text1"/>
          <w:lang w:val="en-US"/>
        </w:rPr>
        <w:t>Pre-defined authority profile limits can be shared across multiple users. They are created and configured from the Administration tab's Authority Limit Profiles screen.</w:t>
      </w:r>
    </w:p>
    <w:p w14:paraId="52E3463D" w14:textId="77777777" w:rsidR="00232049" w:rsidRPr="00232049" w:rsidRDefault="00232049" w:rsidP="00232049">
      <w:pPr>
        <w:ind w:left="360"/>
        <w:rPr>
          <w:color w:val="000000" w:themeColor="text1"/>
        </w:rPr>
      </w:pPr>
      <w:r w:rsidRPr="00232049">
        <w:rPr>
          <w:color w:val="000000" w:themeColor="text1"/>
          <w:lang w:val="en-US"/>
        </w:rPr>
        <w:t>To configure an existing profile, click the profile name, click the Edit button, and add, remove, or modify limits as needed.</w:t>
      </w:r>
    </w:p>
    <w:p w14:paraId="740A6DB8" w14:textId="3E846605" w:rsidR="00232049" w:rsidRDefault="00232049" w:rsidP="00232049">
      <w:pPr>
        <w:ind w:left="360"/>
        <w:rPr>
          <w:color w:val="000000" w:themeColor="text1"/>
          <w:lang w:val="en-US"/>
        </w:rPr>
      </w:pPr>
      <w:r w:rsidRPr="00232049">
        <w:rPr>
          <w:color w:val="000000" w:themeColor="text1"/>
          <w:lang w:val="en-US"/>
        </w:rPr>
        <w:t>To create a new profile, click the Add Authority Limit Profile button. Then add limits as needed.</w:t>
      </w:r>
    </w:p>
    <w:p w14:paraId="784AB0B8" w14:textId="32D952C6" w:rsidR="00615B88" w:rsidRPr="005E39C9" w:rsidRDefault="00615B88" w:rsidP="00232049">
      <w:pPr>
        <w:ind w:left="360"/>
        <w:rPr>
          <w:b/>
          <w:bCs/>
          <w:color w:val="FF0000"/>
          <w:sz w:val="28"/>
          <w:szCs w:val="28"/>
          <w:lang w:val="en-US"/>
        </w:rPr>
      </w:pPr>
      <w:r w:rsidRPr="005E39C9">
        <w:rPr>
          <w:b/>
          <w:bCs/>
          <w:color w:val="FF0000"/>
          <w:sz w:val="28"/>
          <w:szCs w:val="28"/>
          <w:lang w:val="en-US"/>
        </w:rPr>
        <w:t>Assigning pre-defined profiles to users</w:t>
      </w:r>
    </w:p>
    <w:p w14:paraId="56494427" w14:textId="0622F1B5" w:rsidR="00615B88" w:rsidRDefault="00615B88" w:rsidP="00232049">
      <w:pPr>
        <w:ind w:left="360"/>
        <w:rPr>
          <w:color w:val="000000" w:themeColor="text1"/>
        </w:rPr>
      </w:pPr>
      <w:r>
        <w:rPr>
          <w:noProof/>
        </w:rPr>
        <w:drawing>
          <wp:inline distT="0" distB="0" distL="0" distR="0" wp14:anchorId="63B7C465" wp14:editId="6228DB23">
            <wp:extent cx="3316987" cy="1841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1891" cy="1849774"/>
                    </a:xfrm>
                    <a:prstGeom prst="rect">
                      <a:avLst/>
                    </a:prstGeom>
                  </pic:spPr>
                </pic:pic>
              </a:graphicData>
            </a:graphic>
          </wp:inline>
        </w:drawing>
      </w:r>
    </w:p>
    <w:p w14:paraId="5B717075" w14:textId="77777777" w:rsidR="00887298" w:rsidRPr="00887298" w:rsidRDefault="00887298" w:rsidP="00887298">
      <w:pPr>
        <w:numPr>
          <w:ilvl w:val="0"/>
          <w:numId w:val="12"/>
        </w:numPr>
        <w:rPr>
          <w:color w:val="000000" w:themeColor="text1"/>
        </w:rPr>
      </w:pPr>
      <w:r w:rsidRPr="00887298">
        <w:rPr>
          <w:color w:val="000000" w:themeColor="text1"/>
          <w:lang w:val="en-US"/>
        </w:rPr>
        <w:t>Each user can have at most one authority profile</w:t>
      </w:r>
    </w:p>
    <w:p w14:paraId="29F416B1" w14:textId="77777777" w:rsidR="00887298" w:rsidRPr="00887298" w:rsidRDefault="00887298" w:rsidP="00887298">
      <w:pPr>
        <w:numPr>
          <w:ilvl w:val="1"/>
          <w:numId w:val="12"/>
        </w:numPr>
        <w:rPr>
          <w:color w:val="000000" w:themeColor="text1"/>
        </w:rPr>
      </w:pPr>
      <w:r w:rsidRPr="00887298">
        <w:rPr>
          <w:color w:val="000000" w:themeColor="text1"/>
          <w:lang w:val="en-US"/>
        </w:rPr>
        <w:t>Profile is assigned through the User screen</w:t>
      </w:r>
    </w:p>
    <w:p w14:paraId="2A06F747" w14:textId="17B94DBA" w:rsidR="00887298" w:rsidRPr="007F6FA0" w:rsidRDefault="00887298" w:rsidP="00887298">
      <w:pPr>
        <w:numPr>
          <w:ilvl w:val="0"/>
          <w:numId w:val="12"/>
        </w:numPr>
        <w:rPr>
          <w:color w:val="000000" w:themeColor="text1"/>
        </w:rPr>
      </w:pPr>
      <w:r w:rsidRPr="00887298">
        <w:rPr>
          <w:color w:val="000000" w:themeColor="text1"/>
          <w:lang w:val="en-US"/>
        </w:rPr>
        <w:t>To assign a pre-defined profile to a user, select the profile from the Authority Limit Profile dropdown. Note that when you choose a profile, the limits of the profile appear but are read-only. You cannot modify a pre-defined profile at the user level. You can modify it only at the profile level (which means the change you make will affect all users associated to that profile).</w:t>
      </w:r>
    </w:p>
    <w:p w14:paraId="67D36438" w14:textId="77777777" w:rsidR="007E19F6" w:rsidRDefault="007E19F6" w:rsidP="007F6FA0">
      <w:pPr>
        <w:ind w:left="360"/>
        <w:rPr>
          <w:b/>
          <w:bCs/>
          <w:color w:val="FF0000"/>
          <w:sz w:val="28"/>
          <w:szCs w:val="28"/>
          <w:lang w:val="en-US"/>
        </w:rPr>
      </w:pPr>
    </w:p>
    <w:p w14:paraId="4B3A21D5" w14:textId="77777777" w:rsidR="007E19F6" w:rsidRDefault="007E19F6" w:rsidP="007F6FA0">
      <w:pPr>
        <w:ind w:left="360"/>
        <w:rPr>
          <w:b/>
          <w:bCs/>
          <w:color w:val="FF0000"/>
          <w:sz w:val="28"/>
          <w:szCs w:val="28"/>
          <w:lang w:val="en-US"/>
        </w:rPr>
      </w:pPr>
    </w:p>
    <w:p w14:paraId="390DB639" w14:textId="77777777" w:rsidR="007E19F6" w:rsidRDefault="007E19F6" w:rsidP="007F6FA0">
      <w:pPr>
        <w:ind w:left="360"/>
        <w:rPr>
          <w:b/>
          <w:bCs/>
          <w:color w:val="FF0000"/>
          <w:sz w:val="28"/>
          <w:szCs w:val="28"/>
          <w:lang w:val="en-US"/>
        </w:rPr>
      </w:pPr>
    </w:p>
    <w:p w14:paraId="5A380DF5" w14:textId="77777777" w:rsidR="007E19F6" w:rsidRDefault="007E19F6" w:rsidP="007F6FA0">
      <w:pPr>
        <w:ind w:left="360"/>
        <w:rPr>
          <w:b/>
          <w:bCs/>
          <w:color w:val="FF0000"/>
          <w:sz w:val="28"/>
          <w:szCs w:val="28"/>
          <w:lang w:val="en-US"/>
        </w:rPr>
      </w:pPr>
    </w:p>
    <w:p w14:paraId="3AE78634" w14:textId="489D6BA9" w:rsidR="007F6FA0" w:rsidRPr="005E39C9" w:rsidRDefault="007F6FA0" w:rsidP="007F6FA0">
      <w:pPr>
        <w:ind w:left="360"/>
        <w:rPr>
          <w:b/>
          <w:bCs/>
          <w:color w:val="FF0000"/>
          <w:sz w:val="28"/>
          <w:szCs w:val="28"/>
          <w:lang w:val="en-US"/>
        </w:rPr>
      </w:pPr>
      <w:r w:rsidRPr="005E39C9">
        <w:rPr>
          <w:b/>
          <w:bCs/>
          <w:color w:val="FF0000"/>
          <w:sz w:val="28"/>
          <w:szCs w:val="28"/>
          <w:lang w:val="en-US"/>
        </w:rPr>
        <w:lastRenderedPageBreak/>
        <w:t>Assigning custom profiles to users</w:t>
      </w:r>
    </w:p>
    <w:p w14:paraId="426875E4" w14:textId="1F4B776B" w:rsidR="004E184B" w:rsidRDefault="004E184B" w:rsidP="007F6FA0">
      <w:pPr>
        <w:ind w:left="360"/>
        <w:rPr>
          <w:color w:val="000000" w:themeColor="text1"/>
        </w:rPr>
      </w:pPr>
      <w:r>
        <w:rPr>
          <w:noProof/>
        </w:rPr>
        <w:drawing>
          <wp:inline distT="0" distB="0" distL="0" distR="0" wp14:anchorId="62C40DD5" wp14:editId="66438787">
            <wp:extent cx="3754149"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0032" cy="2213263"/>
                    </a:xfrm>
                    <a:prstGeom prst="rect">
                      <a:avLst/>
                    </a:prstGeom>
                  </pic:spPr>
                </pic:pic>
              </a:graphicData>
            </a:graphic>
          </wp:inline>
        </w:drawing>
      </w:r>
    </w:p>
    <w:p w14:paraId="7A449287" w14:textId="77777777" w:rsidR="004E184B" w:rsidRPr="004E184B" w:rsidRDefault="004E184B" w:rsidP="004E184B">
      <w:pPr>
        <w:numPr>
          <w:ilvl w:val="0"/>
          <w:numId w:val="13"/>
        </w:numPr>
        <w:rPr>
          <w:color w:val="000000" w:themeColor="text1"/>
        </w:rPr>
      </w:pPr>
      <w:r w:rsidRPr="004E184B">
        <w:rPr>
          <w:color w:val="000000" w:themeColor="text1"/>
          <w:lang w:val="en-US"/>
        </w:rPr>
        <w:t>Can also assign a custom profile to a user</w:t>
      </w:r>
    </w:p>
    <w:p w14:paraId="33B639A2" w14:textId="63D6EEF4" w:rsidR="004E184B" w:rsidRPr="0066521D" w:rsidRDefault="004E184B" w:rsidP="004E184B">
      <w:pPr>
        <w:numPr>
          <w:ilvl w:val="1"/>
          <w:numId w:val="13"/>
        </w:numPr>
        <w:rPr>
          <w:color w:val="000000" w:themeColor="text1"/>
        </w:rPr>
      </w:pPr>
      <w:r w:rsidRPr="004E184B">
        <w:rPr>
          <w:color w:val="000000" w:themeColor="text1"/>
          <w:lang w:val="en-US"/>
        </w:rPr>
        <w:t>Specifies set of authority limits that are not shared with other users</w:t>
      </w:r>
    </w:p>
    <w:p w14:paraId="4E5B50E1" w14:textId="77777777" w:rsidR="0066521D" w:rsidRPr="0066521D" w:rsidRDefault="0066521D" w:rsidP="0066521D">
      <w:pPr>
        <w:numPr>
          <w:ilvl w:val="1"/>
          <w:numId w:val="13"/>
        </w:numPr>
        <w:rPr>
          <w:color w:val="000000" w:themeColor="text1"/>
        </w:rPr>
      </w:pPr>
      <w:r w:rsidRPr="0066521D">
        <w:rPr>
          <w:color w:val="000000" w:themeColor="text1"/>
          <w:lang w:val="en-US"/>
        </w:rPr>
        <w:t xml:space="preserve">You can create a custom profile by selecting Custom from the Authority Limit Profile dropdown. Once you select Custom, the Authority Limit list becomes editable. Any custom profile created for a user is unique for that user. It cannot be applied to other users (unless you manually recreate it for the next user), and any changes to a given custom profile have no </w:t>
      </w:r>
      <w:proofErr w:type="spellStart"/>
      <w:r w:rsidRPr="0066521D">
        <w:rPr>
          <w:color w:val="000000" w:themeColor="text1"/>
          <w:lang w:val="en-US"/>
        </w:rPr>
        <w:t>affects</w:t>
      </w:r>
      <w:proofErr w:type="spellEnd"/>
      <w:r w:rsidRPr="0066521D">
        <w:rPr>
          <w:color w:val="000000" w:themeColor="text1"/>
          <w:lang w:val="en-US"/>
        </w:rPr>
        <w:t xml:space="preserve"> on any other profile.</w:t>
      </w:r>
    </w:p>
    <w:p w14:paraId="4799EE44" w14:textId="6D09591A" w:rsidR="004E184B" w:rsidRPr="007E19F6" w:rsidRDefault="0066521D" w:rsidP="0066521D">
      <w:pPr>
        <w:rPr>
          <w:b/>
          <w:bCs/>
          <w:color w:val="FF0000"/>
          <w:sz w:val="28"/>
          <w:szCs w:val="28"/>
          <w:lang w:val="en-US"/>
        </w:rPr>
      </w:pPr>
      <w:r w:rsidRPr="007E19F6">
        <w:rPr>
          <w:b/>
          <w:bCs/>
          <w:color w:val="FF0000"/>
          <w:sz w:val="28"/>
          <w:szCs w:val="28"/>
          <w:lang w:val="en-US"/>
        </w:rPr>
        <w:t>Transaction approval, approval routing</w:t>
      </w:r>
    </w:p>
    <w:p w14:paraId="7DC09C73" w14:textId="77777777" w:rsidR="0066521D" w:rsidRPr="0066521D" w:rsidRDefault="0066521D" w:rsidP="0066521D">
      <w:pPr>
        <w:numPr>
          <w:ilvl w:val="0"/>
          <w:numId w:val="14"/>
        </w:numPr>
        <w:rPr>
          <w:color w:val="000000" w:themeColor="text1"/>
        </w:rPr>
      </w:pPr>
      <w:r w:rsidRPr="0066521D">
        <w:rPr>
          <w:color w:val="000000" w:themeColor="text1"/>
          <w:lang w:val="en-US"/>
        </w:rPr>
        <w:t>Transaction approval rules implement approval logic that cannot be captured in an authority limit, such as</w:t>
      </w:r>
    </w:p>
    <w:p w14:paraId="613EDC5D" w14:textId="77777777" w:rsidR="0066521D" w:rsidRPr="0066521D" w:rsidRDefault="0066521D" w:rsidP="0066521D">
      <w:pPr>
        <w:numPr>
          <w:ilvl w:val="1"/>
          <w:numId w:val="14"/>
        </w:numPr>
        <w:rPr>
          <w:color w:val="000000" w:themeColor="text1"/>
        </w:rPr>
      </w:pPr>
      <w:r w:rsidRPr="0066521D">
        <w:rPr>
          <w:color w:val="000000" w:themeColor="text1"/>
          <w:lang w:val="en-US"/>
        </w:rPr>
        <w:t>Logic beyond the given limit types</w:t>
      </w:r>
    </w:p>
    <w:p w14:paraId="4398CDE7" w14:textId="77777777" w:rsidR="0066521D" w:rsidRPr="0066521D" w:rsidRDefault="0066521D" w:rsidP="0066521D">
      <w:pPr>
        <w:numPr>
          <w:ilvl w:val="1"/>
          <w:numId w:val="14"/>
        </w:numPr>
        <w:rPr>
          <w:color w:val="000000" w:themeColor="text1"/>
        </w:rPr>
      </w:pPr>
      <w:r w:rsidRPr="0066521D">
        <w:rPr>
          <w:color w:val="000000" w:themeColor="text1"/>
          <w:lang w:val="en-US"/>
        </w:rPr>
        <w:t>Logic tied to attributes other than coverage and cost type</w:t>
      </w:r>
    </w:p>
    <w:p w14:paraId="581FE2E5" w14:textId="77777777" w:rsidR="0066521D" w:rsidRPr="0066521D" w:rsidRDefault="0066521D" w:rsidP="0066521D">
      <w:pPr>
        <w:numPr>
          <w:ilvl w:val="1"/>
          <w:numId w:val="14"/>
        </w:numPr>
        <w:rPr>
          <w:color w:val="000000" w:themeColor="text1"/>
        </w:rPr>
      </w:pPr>
      <w:r w:rsidRPr="0066521D">
        <w:rPr>
          <w:color w:val="000000" w:themeColor="text1"/>
          <w:lang w:val="en-US"/>
        </w:rPr>
        <w:t>Logic that cannot easily be associated to given users</w:t>
      </w:r>
    </w:p>
    <w:p w14:paraId="5A504C13" w14:textId="77777777" w:rsidR="0066521D" w:rsidRPr="0066521D" w:rsidRDefault="0066521D" w:rsidP="0066521D">
      <w:pPr>
        <w:numPr>
          <w:ilvl w:val="0"/>
          <w:numId w:val="14"/>
        </w:numPr>
        <w:rPr>
          <w:color w:val="000000" w:themeColor="text1"/>
        </w:rPr>
      </w:pPr>
      <w:r w:rsidRPr="0066521D">
        <w:rPr>
          <w:color w:val="000000" w:themeColor="text1"/>
          <w:lang w:val="en-US"/>
        </w:rPr>
        <w:t>Approval routing rules assign approval ownership</w:t>
      </w:r>
    </w:p>
    <w:p w14:paraId="0D106CAB" w14:textId="77777777" w:rsidR="009D7061" w:rsidRPr="009D7061" w:rsidRDefault="009D7061" w:rsidP="009D7061">
      <w:pPr>
        <w:rPr>
          <w:color w:val="000000" w:themeColor="text1"/>
        </w:rPr>
      </w:pPr>
      <w:r w:rsidRPr="009D7061">
        <w:rPr>
          <w:color w:val="000000" w:themeColor="text1"/>
          <w:lang w:val="en-US"/>
        </w:rPr>
        <w:t>Transaction approval rules implement approval logic that cannot be captured in an authority limit, such as</w:t>
      </w:r>
    </w:p>
    <w:p w14:paraId="4A25A3AD" w14:textId="77777777" w:rsidR="009D7061" w:rsidRPr="009D7061" w:rsidRDefault="009D7061" w:rsidP="009D7061">
      <w:pPr>
        <w:numPr>
          <w:ilvl w:val="1"/>
          <w:numId w:val="15"/>
        </w:numPr>
        <w:rPr>
          <w:color w:val="000000" w:themeColor="text1"/>
        </w:rPr>
      </w:pPr>
      <w:r w:rsidRPr="009D7061">
        <w:rPr>
          <w:color w:val="000000" w:themeColor="text1"/>
          <w:lang w:val="en-US"/>
        </w:rPr>
        <w:t>Logic beyond the given limit types</w:t>
      </w:r>
    </w:p>
    <w:p w14:paraId="21050F99" w14:textId="77777777" w:rsidR="009D7061" w:rsidRPr="009D7061" w:rsidRDefault="009D7061" w:rsidP="009D7061">
      <w:pPr>
        <w:numPr>
          <w:ilvl w:val="1"/>
          <w:numId w:val="15"/>
        </w:numPr>
        <w:rPr>
          <w:color w:val="000000" w:themeColor="text1"/>
        </w:rPr>
      </w:pPr>
      <w:r w:rsidRPr="009D7061">
        <w:rPr>
          <w:color w:val="000000" w:themeColor="text1"/>
          <w:lang w:val="en-US"/>
        </w:rPr>
        <w:t>Logic tied to attributes other than coverage and cost type</w:t>
      </w:r>
    </w:p>
    <w:p w14:paraId="5A341BB3" w14:textId="77777777" w:rsidR="009D7061" w:rsidRPr="009D7061" w:rsidRDefault="009D7061" w:rsidP="009D7061">
      <w:pPr>
        <w:numPr>
          <w:ilvl w:val="1"/>
          <w:numId w:val="15"/>
        </w:numPr>
        <w:rPr>
          <w:color w:val="000000" w:themeColor="text1"/>
        </w:rPr>
      </w:pPr>
      <w:r w:rsidRPr="009D7061">
        <w:rPr>
          <w:color w:val="000000" w:themeColor="text1"/>
          <w:lang w:val="en-US"/>
        </w:rPr>
        <w:t>Logic that cannot easily be associated to given users</w:t>
      </w:r>
    </w:p>
    <w:p w14:paraId="3F463DA8" w14:textId="77777777" w:rsidR="007E19F6" w:rsidRDefault="007E19F6" w:rsidP="0066521D">
      <w:pPr>
        <w:rPr>
          <w:b/>
          <w:bCs/>
          <w:color w:val="FF0000"/>
          <w:sz w:val="28"/>
          <w:szCs w:val="28"/>
          <w:lang w:val="en-US"/>
        </w:rPr>
      </w:pPr>
    </w:p>
    <w:p w14:paraId="2AD1BB83" w14:textId="77777777" w:rsidR="007E19F6" w:rsidRDefault="007E19F6" w:rsidP="0066521D">
      <w:pPr>
        <w:rPr>
          <w:b/>
          <w:bCs/>
          <w:color w:val="FF0000"/>
          <w:sz w:val="28"/>
          <w:szCs w:val="28"/>
          <w:lang w:val="en-US"/>
        </w:rPr>
      </w:pPr>
    </w:p>
    <w:p w14:paraId="3E7A4296" w14:textId="77777777" w:rsidR="007E19F6" w:rsidRDefault="007E19F6" w:rsidP="0066521D">
      <w:pPr>
        <w:rPr>
          <w:b/>
          <w:bCs/>
          <w:color w:val="FF0000"/>
          <w:sz w:val="28"/>
          <w:szCs w:val="28"/>
          <w:lang w:val="en-US"/>
        </w:rPr>
      </w:pPr>
    </w:p>
    <w:p w14:paraId="45EACFDC" w14:textId="77777777" w:rsidR="007E19F6" w:rsidRDefault="007E19F6" w:rsidP="0066521D">
      <w:pPr>
        <w:rPr>
          <w:b/>
          <w:bCs/>
          <w:color w:val="FF0000"/>
          <w:sz w:val="28"/>
          <w:szCs w:val="28"/>
          <w:lang w:val="en-US"/>
        </w:rPr>
      </w:pPr>
    </w:p>
    <w:p w14:paraId="1AAC38C7" w14:textId="73595A51" w:rsidR="004E184B" w:rsidRPr="007E19F6" w:rsidRDefault="009D7061" w:rsidP="0066521D">
      <w:pPr>
        <w:rPr>
          <w:b/>
          <w:bCs/>
          <w:color w:val="FF0000"/>
          <w:sz w:val="28"/>
          <w:szCs w:val="28"/>
          <w:lang w:val="en-US"/>
        </w:rPr>
      </w:pPr>
      <w:r w:rsidRPr="007E19F6">
        <w:rPr>
          <w:b/>
          <w:bCs/>
          <w:color w:val="FF0000"/>
          <w:sz w:val="28"/>
          <w:szCs w:val="28"/>
          <w:lang w:val="en-US"/>
        </w:rPr>
        <w:lastRenderedPageBreak/>
        <w:t>Transaction approval rules</w:t>
      </w:r>
    </w:p>
    <w:p w14:paraId="2254D241" w14:textId="5E7A060B" w:rsidR="004E184B" w:rsidRDefault="007002AA" w:rsidP="0066521D">
      <w:pPr>
        <w:rPr>
          <w:color w:val="000000" w:themeColor="text1"/>
        </w:rPr>
      </w:pPr>
      <w:r>
        <w:rPr>
          <w:noProof/>
        </w:rPr>
        <w:drawing>
          <wp:inline distT="0" distB="0" distL="0" distR="0" wp14:anchorId="07100C41" wp14:editId="1F08887D">
            <wp:extent cx="4660900" cy="257880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0817" cy="2595360"/>
                    </a:xfrm>
                    <a:prstGeom prst="rect">
                      <a:avLst/>
                    </a:prstGeom>
                  </pic:spPr>
                </pic:pic>
              </a:graphicData>
            </a:graphic>
          </wp:inline>
        </w:drawing>
      </w:r>
    </w:p>
    <w:p w14:paraId="4725D5C7" w14:textId="77777777" w:rsidR="00FF2EC8" w:rsidRPr="00FF2EC8" w:rsidRDefault="00FF2EC8" w:rsidP="00FF2EC8">
      <w:pPr>
        <w:rPr>
          <w:color w:val="000000" w:themeColor="text1"/>
        </w:rPr>
      </w:pPr>
      <w:r w:rsidRPr="00FF2EC8">
        <w:rPr>
          <w:color w:val="000000" w:themeColor="text1"/>
          <w:lang w:val="en-US"/>
        </w:rPr>
        <w:t>A transaction set either requires approval or does not require approval. However, there could be additional causes that the approving supervisor should know about. By executing all rules, the approval activity will contain a list of all limits that have been exceeded.</w:t>
      </w:r>
    </w:p>
    <w:p w14:paraId="11871693" w14:textId="00BDE642" w:rsidR="00FF2EC8" w:rsidRDefault="00FF2EC8" w:rsidP="00FF2EC8">
      <w:pPr>
        <w:rPr>
          <w:color w:val="000000" w:themeColor="text1"/>
          <w:lang w:val="en-US"/>
        </w:rPr>
      </w:pPr>
      <w:r w:rsidRPr="00FF2EC8">
        <w:rPr>
          <w:color w:val="000000" w:themeColor="text1"/>
          <w:lang w:val="en-US"/>
        </w:rPr>
        <w:t>The disabled ruleset above is included as-is in the base application and is explained on the next slide.</w:t>
      </w:r>
    </w:p>
    <w:p w14:paraId="10373005" w14:textId="75136756" w:rsidR="00A64847" w:rsidRPr="007E19F6" w:rsidRDefault="00A64847" w:rsidP="00FF2EC8">
      <w:pPr>
        <w:rPr>
          <w:b/>
          <w:bCs/>
          <w:color w:val="FF0000"/>
          <w:lang w:val="en-US"/>
        </w:rPr>
      </w:pPr>
      <w:r w:rsidRPr="007E19F6">
        <w:rPr>
          <w:b/>
          <w:bCs/>
          <w:color w:val="FF0000"/>
          <w:lang w:val="en-US"/>
        </w:rPr>
        <w:t xml:space="preserve">The </w:t>
      </w:r>
      <w:proofErr w:type="spellStart"/>
      <w:r w:rsidRPr="007E19F6">
        <w:rPr>
          <w:b/>
          <w:bCs/>
          <w:color w:val="FF0000"/>
          <w:lang w:val="en-US"/>
        </w:rPr>
        <w:t>requireApproval</w:t>
      </w:r>
      <w:proofErr w:type="spellEnd"/>
      <w:r w:rsidRPr="007E19F6">
        <w:rPr>
          <w:b/>
          <w:bCs/>
          <w:color w:val="FF0000"/>
          <w:lang w:val="en-US"/>
        </w:rPr>
        <w:t xml:space="preserve"> method</w:t>
      </w:r>
    </w:p>
    <w:p w14:paraId="2E4FA4EB" w14:textId="77777777" w:rsidR="00A64847" w:rsidRPr="00A64847" w:rsidRDefault="00A64847" w:rsidP="00A64847">
      <w:pPr>
        <w:numPr>
          <w:ilvl w:val="0"/>
          <w:numId w:val="16"/>
        </w:numPr>
        <w:rPr>
          <w:color w:val="000000" w:themeColor="text1"/>
        </w:rPr>
      </w:pPr>
      <w:r w:rsidRPr="00A64847">
        <w:rPr>
          <w:color w:val="000000" w:themeColor="text1"/>
          <w:lang w:val="en-US"/>
        </w:rPr>
        <w:t xml:space="preserve">Syntax: </w:t>
      </w:r>
      <w:proofErr w:type="spellStart"/>
      <w:r w:rsidRPr="00A64847">
        <w:rPr>
          <w:i/>
          <w:iCs/>
          <w:color w:val="000000" w:themeColor="text1"/>
          <w:lang w:val="en-US"/>
        </w:rPr>
        <w:t>transactionSet</w:t>
      </w:r>
      <w:r w:rsidRPr="00A64847">
        <w:rPr>
          <w:color w:val="000000" w:themeColor="text1"/>
          <w:lang w:val="en-US"/>
        </w:rPr>
        <w:t>.requireApproval</w:t>
      </w:r>
      <w:proofErr w:type="spellEnd"/>
      <w:r w:rsidRPr="00A64847">
        <w:rPr>
          <w:color w:val="000000" w:themeColor="text1"/>
          <w:lang w:val="en-US"/>
        </w:rPr>
        <w:t>(</w:t>
      </w:r>
      <w:r w:rsidRPr="00A64847">
        <w:rPr>
          <w:i/>
          <w:iCs/>
          <w:color w:val="000000" w:themeColor="text1"/>
          <w:lang w:val="en-US"/>
        </w:rPr>
        <w:t>"reason"</w:t>
      </w:r>
      <w:r w:rsidRPr="00A64847">
        <w:rPr>
          <w:color w:val="000000" w:themeColor="text1"/>
          <w:lang w:val="en-US"/>
        </w:rPr>
        <w:t>)</w:t>
      </w:r>
    </w:p>
    <w:p w14:paraId="40769D58" w14:textId="77777777" w:rsidR="00A64847" w:rsidRPr="00A64847" w:rsidRDefault="00A64847" w:rsidP="00A64847">
      <w:pPr>
        <w:numPr>
          <w:ilvl w:val="1"/>
          <w:numId w:val="16"/>
        </w:numPr>
        <w:rPr>
          <w:color w:val="000000" w:themeColor="text1"/>
        </w:rPr>
      </w:pPr>
      <w:r w:rsidRPr="00A64847">
        <w:rPr>
          <w:color w:val="000000" w:themeColor="text1"/>
          <w:lang w:val="en-US"/>
        </w:rPr>
        <w:t xml:space="preserve">Method only on </w:t>
      </w:r>
      <w:proofErr w:type="spellStart"/>
      <w:r w:rsidRPr="00A64847">
        <w:rPr>
          <w:color w:val="000000" w:themeColor="text1"/>
          <w:lang w:val="en-US"/>
        </w:rPr>
        <w:t>transactionSet</w:t>
      </w:r>
      <w:proofErr w:type="spellEnd"/>
      <w:r w:rsidRPr="00A64847">
        <w:rPr>
          <w:color w:val="000000" w:themeColor="text1"/>
          <w:lang w:val="en-US"/>
        </w:rPr>
        <w:t xml:space="preserve"> (not Transaction or Check)</w:t>
      </w:r>
    </w:p>
    <w:p w14:paraId="04704E60" w14:textId="4268957E" w:rsidR="00A64847" w:rsidRDefault="00A64847" w:rsidP="00FF2EC8">
      <w:pPr>
        <w:rPr>
          <w:color w:val="000000" w:themeColor="text1"/>
        </w:rPr>
      </w:pPr>
      <w:r w:rsidRPr="00A64847">
        <w:rPr>
          <w:color w:val="000000" w:themeColor="text1"/>
        </w:rPr>
        <w:drawing>
          <wp:inline distT="0" distB="0" distL="0" distR="0" wp14:anchorId="0A1FCE58" wp14:editId="1FB8FCEE">
            <wp:extent cx="5731510" cy="1794510"/>
            <wp:effectExtent l="19050" t="19050" r="21590" b="1524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94510"/>
                    </a:xfrm>
                    <a:prstGeom prst="rect">
                      <a:avLst/>
                    </a:prstGeom>
                    <a:noFill/>
                    <a:ln w="9525">
                      <a:solidFill>
                        <a:schemeClr val="bg1"/>
                      </a:solidFill>
                      <a:miter lim="800000"/>
                      <a:headEnd/>
                      <a:tailEnd/>
                    </a:ln>
                  </pic:spPr>
                </pic:pic>
              </a:graphicData>
            </a:graphic>
          </wp:inline>
        </w:drawing>
      </w:r>
    </w:p>
    <w:p w14:paraId="78F5BE77" w14:textId="77777777" w:rsidR="00A64847" w:rsidRPr="00A64847" w:rsidRDefault="00A64847" w:rsidP="00A64847">
      <w:pPr>
        <w:rPr>
          <w:color w:val="000000" w:themeColor="text1"/>
        </w:rPr>
      </w:pPr>
      <w:r w:rsidRPr="00A64847">
        <w:rPr>
          <w:color w:val="000000" w:themeColor="text1"/>
          <w:lang w:val="en-US"/>
        </w:rPr>
        <w:t>In the example above:</w:t>
      </w:r>
    </w:p>
    <w:p w14:paraId="0698DC8F" w14:textId="77777777" w:rsidR="00A64847" w:rsidRPr="00A64847" w:rsidRDefault="00A64847" w:rsidP="00A64847">
      <w:pPr>
        <w:numPr>
          <w:ilvl w:val="1"/>
          <w:numId w:val="17"/>
        </w:numPr>
        <w:rPr>
          <w:color w:val="000000" w:themeColor="text1"/>
        </w:rPr>
      </w:pPr>
      <w:r w:rsidRPr="00A64847">
        <w:rPr>
          <w:color w:val="000000" w:themeColor="text1"/>
          <w:lang w:val="en-US"/>
        </w:rPr>
        <w:t>The condition checks to see if the transaction set is a check set.</w:t>
      </w:r>
    </w:p>
    <w:p w14:paraId="31522135" w14:textId="77777777" w:rsidR="00A64847" w:rsidRPr="00A64847" w:rsidRDefault="00A64847" w:rsidP="00A64847">
      <w:pPr>
        <w:numPr>
          <w:ilvl w:val="1"/>
          <w:numId w:val="17"/>
        </w:numPr>
        <w:rPr>
          <w:color w:val="000000" w:themeColor="text1"/>
        </w:rPr>
      </w:pPr>
      <w:r w:rsidRPr="00A64847">
        <w:rPr>
          <w:color w:val="000000" w:themeColor="text1"/>
          <w:lang w:val="en-US"/>
        </w:rPr>
        <w:t>In the rule actions, line 20 creates a variable and sets it to the total incurred amount of the claim.</w:t>
      </w:r>
    </w:p>
    <w:p w14:paraId="36D0BE21" w14:textId="77777777" w:rsidR="00A64847" w:rsidRPr="00A64847" w:rsidRDefault="00A64847" w:rsidP="00A64847">
      <w:pPr>
        <w:numPr>
          <w:ilvl w:val="1"/>
          <w:numId w:val="17"/>
        </w:numPr>
        <w:rPr>
          <w:color w:val="000000" w:themeColor="text1"/>
        </w:rPr>
      </w:pPr>
      <w:r w:rsidRPr="00A64847">
        <w:rPr>
          <w:color w:val="000000" w:themeColor="text1"/>
          <w:lang w:val="en-US"/>
        </w:rPr>
        <w:t xml:space="preserve">Line 21 creates a variable and sets it to the exceeds limit value. </w:t>
      </w:r>
    </w:p>
    <w:p w14:paraId="011AC398" w14:textId="77777777" w:rsidR="00A64847" w:rsidRPr="00A64847" w:rsidRDefault="00A64847" w:rsidP="00A64847">
      <w:pPr>
        <w:numPr>
          <w:ilvl w:val="1"/>
          <w:numId w:val="17"/>
        </w:numPr>
        <w:rPr>
          <w:color w:val="000000" w:themeColor="text1"/>
        </w:rPr>
      </w:pPr>
      <w:r w:rsidRPr="00A64847">
        <w:rPr>
          <w:color w:val="000000" w:themeColor="text1"/>
          <w:lang w:val="en-US"/>
        </w:rPr>
        <w:t xml:space="preserve">Line 22 checks to see if the total incurred amount is greater than the exceeds limit value. </w:t>
      </w:r>
    </w:p>
    <w:p w14:paraId="7ACE5C42" w14:textId="77777777" w:rsidR="00A64847" w:rsidRPr="00A64847" w:rsidRDefault="00A64847" w:rsidP="00A64847">
      <w:pPr>
        <w:numPr>
          <w:ilvl w:val="1"/>
          <w:numId w:val="17"/>
        </w:numPr>
        <w:rPr>
          <w:color w:val="000000" w:themeColor="text1"/>
        </w:rPr>
      </w:pPr>
      <w:r w:rsidRPr="00A64847">
        <w:rPr>
          <w:color w:val="000000" w:themeColor="text1"/>
          <w:lang w:val="en-US"/>
        </w:rPr>
        <w:lastRenderedPageBreak/>
        <w:t>If the limit is exceeded, Lines 23-</w:t>
      </w:r>
      <w:proofErr w:type="gramStart"/>
      <w:r w:rsidRPr="00A64847">
        <w:rPr>
          <w:color w:val="000000" w:themeColor="text1"/>
          <w:lang w:val="en-US"/>
        </w:rPr>
        <w:t>25  identify</w:t>
      </w:r>
      <w:proofErr w:type="gramEnd"/>
      <w:r w:rsidRPr="00A64847">
        <w:rPr>
          <w:color w:val="000000" w:themeColor="text1"/>
          <w:lang w:val="en-US"/>
        </w:rPr>
        <w:t xml:space="preserve"> that the transaction set requires approval and specifies the display key-supplied string to be used for the reason. This string appears both in the approval activity (which is seen by the supervisor) and in the transaction detail view (which any user with access to the claim can see by selecting the transaction from the transaction list).</w:t>
      </w:r>
    </w:p>
    <w:p w14:paraId="413BD126" w14:textId="208AFC90" w:rsidR="00A64847" w:rsidRPr="009D4D78" w:rsidRDefault="00E53D83" w:rsidP="00FF2EC8">
      <w:pPr>
        <w:rPr>
          <w:b/>
          <w:bCs/>
          <w:color w:val="FF0000"/>
          <w:sz w:val="24"/>
          <w:szCs w:val="24"/>
          <w:lang w:val="en-US"/>
        </w:rPr>
      </w:pPr>
      <w:r w:rsidRPr="009D4D78">
        <w:rPr>
          <w:b/>
          <w:bCs/>
          <w:color w:val="FF0000"/>
          <w:sz w:val="24"/>
          <w:szCs w:val="24"/>
          <w:lang w:val="en-US"/>
        </w:rPr>
        <w:t>Approval Required if not at Ability to Pay</w:t>
      </w:r>
    </w:p>
    <w:p w14:paraId="0F07F68F" w14:textId="2B2F89BE" w:rsidR="00E53D83" w:rsidRDefault="00E53D83" w:rsidP="00FF2EC8">
      <w:pPr>
        <w:rPr>
          <w:b/>
          <w:bCs/>
          <w:color w:val="000000" w:themeColor="text1"/>
          <w:lang w:val="en-US"/>
        </w:rPr>
      </w:pPr>
      <w:r w:rsidRPr="00E53D83">
        <w:rPr>
          <w:b/>
          <w:bCs/>
          <w:color w:val="000000" w:themeColor="text1"/>
        </w:rPr>
        <w:drawing>
          <wp:inline distT="0" distB="0" distL="0" distR="0" wp14:anchorId="59C40821" wp14:editId="5078BD1E">
            <wp:extent cx="5166518" cy="285360"/>
            <wp:effectExtent l="19050" t="19050" r="15240" b="1968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518" cy="285360"/>
                    </a:xfrm>
                    <a:prstGeom prst="rect">
                      <a:avLst/>
                    </a:prstGeom>
                    <a:noFill/>
                    <a:ln w="9525">
                      <a:solidFill>
                        <a:schemeClr val="bg1"/>
                      </a:solidFill>
                      <a:miter lim="800000"/>
                      <a:headEnd/>
                      <a:tailEnd/>
                    </a:ln>
                    <a:extLst>
                      <a:ext uri="{909E8E84-426E-40DD-AFC4-6F175D3DCCD1}">
                        <a14:hiddenFill xmlns:a14="http://schemas.microsoft.com/office/drawing/2010/main">
                          <a:solidFill>
                            <a:schemeClr val="accent1"/>
                          </a:solidFill>
                        </a14:hiddenFill>
                      </a:ext>
                    </a:extLst>
                  </pic:spPr>
                </pic:pic>
              </a:graphicData>
            </a:graphic>
          </wp:inline>
        </w:drawing>
      </w:r>
    </w:p>
    <w:p w14:paraId="0C0D529F" w14:textId="5607E583" w:rsidR="00E53D83" w:rsidRDefault="00E53D83" w:rsidP="00FF2EC8">
      <w:pPr>
        <w:rPr>
          <w:color w:val="000000" w:themeColor="text1"/>
        </w:rPr>
      </w:pPr>
      <w:r w:rsidRPr="00E53D83">
        <w:rPr>
          <w:color w:val="000000" w:themeColor="text1"/>
        </w:rPr>
        <w:drawing>
          <wp:inline distT="0" distB="0" distL="0" distR="0" wp14:anchorId="4DB102E6" wp14:editId="2CFB0EC9">
            <wp:extent cx="5731510" cy="3933825"/>
            <wp:effectExtent l="0" t="0" r="2540" b="9525"/>
            <wp:docPr id="2053" name="Picture 5" descr="C:\Users\trhoades\AppData\Local\Temp\SNAGHTMLd81a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C:\Users\trhoades\AppData\Local\Temp\SNAGHTMLd81a6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pic:spPr>
                </pic:pic>
              </a:graphicData>
            </a:graphic>
          </wp:inline>
        </w:drawing>
      </w:r>
    </w:p>
    <w:p w14:paraId="1ABDF40E" w14:textId="77777777" w:rsidR="003262AD" w:rsidRPr="003262AD" w:rsidRDefault="003262AD" w:rsidP="003262AD">
      <w:pPr>
        <w:rPr>
          <w:color w:val="000000" w:themeColor="text1"/>
        </w:rPr>
      </w:pPr>
      <w:r w:rsidRPr="003262AD">
        <w:rPr>
          <w:color w:val="000000" w:themeColor="text1"/>
          <w:lang w:val="en-US"/>
        </w:rPr>
        <w:t xml:space="preserve">This rule is enabled in the base application and no code has been altered. One of the reasons for this rule is to designate </w:t>
      </w:r>
      <w:r w:rsidRPr="003262AD">
        <w:rPr>
          <w:i/>
          <w:iCs/>
          <w:color w:val="000000" w:themeColor="text1"/>
          <w:lang w:val="en-US"/>
        </w:rPr>
        <w:t>imported</w:t>
      </w:r>
      <w:r w:rsidRPr="003262AD">
        <w:rPr>
          <w:color w:val="000000" w:themeColor="text1"/>
          <w:lang w:val="en-US"/>
        </w:rPr>
        <w:t xml:space="preserve"> checks for approval if the imported claim/exposures are not at ability to pay. This rule impacts the behavior of the webservice </w:t>
      </w:r>
      <w:proofErr w:type="spellStart"/>
      <w:r w:rsidRPr="003262AD">
        <w:rPr>
          <w:color w:val="000000" w:themeColor="text1"/>
          <w:lang w:val="en-US"/>
        </w:rPr>
        <w:t>api</w:t>
      </w:r>
      <w:proofErr w:type="spellEnd"/>
      <w:r w:rsidRPr="003262AD">
        <w:rPr>
          <w:color w:val="000000" w:themeColor="text1"/>
          <w:lang w:val="en-US"/>
        </w:rPr>
        <w:t xml:space="preserve"> ClaimFinancialsAPI.gs which performs such an import. Another case would be checks on Auto First and Final claims.</w:t>
      </w:r>
    </w:p>
    <w:p w14:paraId="04486C72" w14:textId="77777777" w:rsidR="003262AD" w:rsidRPr="003262AD" w:rsidRDefault="003262AD" w:rsidP="003262AD">
      <w:pPr>
        <w:rPr>
          <w:color w:val="000000" w:themeColor="text1"/>
        </w:rPr>
      </w:pPr>
      <w:r w:rsidRPr="003262AD">
        <w:rPr>
          <w:color w:val="000000" w:themeColor="text1"/>
          <w:lang w:val="en-US"/>
        </w:rPr>
        <w:t>In the example above:</w:t>
      </w:r>
    </w:p>
    <w:p w14:paraId="6974FD18" w14:textId="77777777" w:rsidR="003262AD" w:rsidRPr="003262AD" w:rsidRDefault="003262AD" w:rsidP="003262AD">
      <w:pPr>
        <w:numPr>
          <w:ilvl w:val="1"/>
          <w:numId w:val="18"/>
        </w:numPr>
        <w:rPr>
          <w:color w:val="000000" w:themeColor="text1"/>
        </w:rPr>
      </w:pPr>
      <w:r w:rsidRPr="003262AD">
        <w:rPr>
          <w:color w:val="000000" w:themeColor="text1"/>
          <w:lang w:val="en-US"/>
        </w:rPr>
        <w:t>The condition checks to see if the transaction set is a check set.</w:t>
      </w:r>
    </w:p>
    <w:p w14:paraId="481E7DF3" w14:textId="77777777" w:rsidR="003262AD" w:rsidRPr="003262AD" w:rsidRDefault="003262AD" w:rsidP="003262AD">
      <w:pPr>
        <w:numPr>
          <w:ilvl w:val="1"/>
          <w:numId w:val="18"/>
        </w:numPr>
        <w:rPr>
          <w:color w:val="000000" w:themeColor="text1"/>
        </w:rPr>
      </w:pPr>
      <w:r w:rsidRPr="003262AD">
        <w:rPr>
          <w:color w:val="000000" w:themeColor="text1"/>
          <w:lang w:val="en-US"/>
        </w:rPr>
        <w:t xml:space="preserve">Line 19 sets a </w:t>
      </w:r>
      <w:proofErr w:type="spellStart"/>
      <w:r w:rsidRPr="003262AD">
        <w:rPr>
          <w:color w:val="000000" w:themeColor="text1"/>
          <w:lang w:val="en-US"/>
        </w:rPr>
        <w:t>boolean</w:t>
      </w:r>
      <w:proofErr w:type="spellEnd"/>
      <w:r w:rsidRPr="003262AD">
        <w:rPr>
          <w:color w:val="000000" w:themeColor="text1"/>
          <w:lang w:val="en-US"/>
        </w:rPr>
        <w:t xml:space="preserve"> variable by using the </w:t>
      </w:r>
      <w:proofErr w:type="spellStart"/>
      <w:r w:rsidRPr="003262AD">
        <w:rPr>
          <w:color w:val="000000" w:themeColor="text1"/>
          <w:lang w:val="en-US"/>
        </w:rPr>
        <w:t>Claim.AtAbilityToPay</w:t>
      </w:r>
      <w:proofErr w:type="spellEnd"/>
      <w:r w:rsidRPr="003262AD">
        <w:rPr>
          <w:color w:val="000000" w:themeColor="text1"/>
          <w:lang w:val="en-US"/>
        </w:rPr>
        <w:t xml:space="preserve"> property to check if the claim is currently at ability to pay. No validation is performed, instead the value is checked.</w:t>
      </w:r>
    </w:p>
    <w:p w14:paraId="54D2B342" w14:textId="77777777" w:rsidR="003262AD" w:rsidRPr="003262AD" w:rsidRDefault="003262AD" w:rsidP="003262AD">
      <w:pPr>
        <w:numPr>
          <w:ilvl w:val="1"/>
          <w:numId w:val="18"/>
        </w:numPr>
        <w:rPr>
          <w:color w:val="000000" w:themeColor="text1"/>
        </w:rPr>
      </w:pPr>
      <w:r w:rsidRPr="003262AD">
        <w:rPr>
          <w:color w:val="000000" w:themeColor="text1"/>
          <w:lang w:val="en-US"/>
        </w:rPr>
        <w:t>Lines 20 – 27 sets a HashSet variable for use in determining if the array of related Exposures is at ability to pay using a similar property (</w:t>
      </w:r>
      <w:proofErr w:type="spellStart"/>
      <w:r w:rsidRPr="003262AD">
        <w:rPr>
          <w:color w:val="000000" w:themeColor="text1"/>
          <w:lang w:val="en-US"/>
        </w:rPr>
        <w:t>Exposure.AtAbilityToPay</w:t>
      </w:r>
      <w:proofErr w:type="spellEnd"/>
      <w:r w:rsidRPr="003262AD">
        <w:rPr>
          <w:color w:val="000000" w:themeColor="text1"/>
          <w:lang w:val="en-US"/>
        </w:rPr>
        <w:t>).</w:t>
      </w:r>
    </w:p>
    <w:p w14:paraId="3233DEF7" w14:textId="15A5D470" w:rsidR="003262AD" w:rsidRPr="00A14BC9" w:rsidRDefault="003262AD" w:rsidP="003262AD">
      <w:pPr>
        <w:numPr>
          <w:ilvl w:val="1"/>
          <w:numId w:val="18"/>
        </w:numPr>
        <w:rPr>
          <w:color w:val="000000" w:themeColor="text1"/>
        </w:rPr>
      </w:pPr>
      <w:r w:rsidRPr="003262AD">
        <w:rPr>
          <w:color w:val="000000" w:themeColor="text1"/>
          <w:lang w:val="en-US"/>
        </w:rPr>
        <w:t>Lines 29 – 40 set display key-supplied string values (</w:t>
      </w:r>
      <w:proofErr w:type="spellStart"/>
      <w:r w:rsidRPr="003262AD">
        <w:rPr>
          <w:color w:val="000000" w:themeColor="text1"/>
          <w:lang w:val="en-US"/>
        </w:rPr>
        <w:t>approvalReason</w:t>
      </w:r>
      <w:proofErr w:type="spellEnd"/>
      <w:r w:rsidRPr="003262AD">
        <w:rPr>
          <w:color w:val="000000" w:themeColor="text1"/>
          <w:lang w:val="en-US"/>
        </w:rPr>
        <w:t xml:space="preserve">) for three specific cases depending on whether the claim or exposures are not at ability to pay. </w:t>
      </w:r>
      <w:r w:rsidRPr="003262AD">
        <w:rPr>
          <w:color w:val="000000" w:themeColor="text1"/>
          <w:lang w:val="en-US"/>
        </w:rPr>
        <w:lastRenderedPageBreak/>
        <w:t xml:space="preserve">If one or more exposures is not at ability to pay, the exposure # is included in the “Issue” reason for approval. </w:t>
      </w:r>
    </w:p>
    <w:p w14:paraId="15D38663" w14:textId="16AD5691" w:rsidR="003262AD" w:rsidRPr="007E19F6" w:rsidRDefault="00A14BC9" w:rsidP="00A14BC9">
      <w:pPr>
        <w:rPr>
          <w:b/>
          <w:bCs/>
          <w:color w:val="FF0000"/>
          <w:sz w:val="28"/>
          <w:szCs w:val="28"/>
          <w:lang w:val="en-US"/>
        </w:rPr>
      </w:pPr>
      <w:r w:rsidRPr="007E19F6">
        <w:rPr>
          <w:b/>
          <w:bCs/>
          <w:color w:val="FF0000"/>
          <w:sz w:val="28"/>
          <w:szCs w:val="28"/>
          <w:lang w:val="en-US"/>
        </w:rPr>
        <w:t>Approval Required if not at Ability to Pay (cont.)</w:t>
      </w:r>
    </w:p>
    <w:p w14:paraId="12DEB2AC" w14:textId="54E15185" w:rsidR="00963837" w:rsidRDefault="00963837" w:rsidP="00A14BC9">
      <w:pPr>
        <w:rPr>
          <w:b/>
          <w:bCs/>
          <w:color w:val="000000" w:themeColor="text1"/>
          <w:lang w:val="en-US"/>
        </w:rPr>
      </w:pPr>
      <w:r w:rsidRPr="00963837">
        <w:rPr>
          <w:b/>
          <w:bCs/>
          <w:color w:val="000000" w:themeColor="text1"/>
        </w:rPr>
        <w:drawing>
          <wp:inline distT="0" distB="0" distL="0" distR="0" wp14:anchorId="630132C2" wp14:editId="40051558">
            <wp:extent cx="5166518" cy="285360"/>
            <wp:effectExtent l="19050" t="19050" r="15240" b="196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518" cy="285360"/>
                    </a:xfrm>
                    <a:prstGeom prst="rect">
                      <a:avLst/>
                    </a:prstGeom>
                    <a:noFill/>
                    <a:ln w="9525">
                      <a:solidFill>
                        <a:schemeClr val="bg1"/>
                      </a:solidFill>
                      <a:miter lim="800000"/>
                      <a:headEnd/>
                      <a:tailEnd/>
                    </a:ln>
                    <a:extLst>
                      <a:ext uri="{909E8E84-426E-40DD-AFC4-6F175D3DCCD1}">
                        <a14:hiddenFill xmlns:a14="http://schemas.microsoft.com/office/drawing/2010/main">
                          <a:solidFill>
                            <a:schemeClr val="accent1"/>
                          </a:solidFill>
                        </a14:hiddenFill>
                      </a:ext>
                    </a:extLst>
                  </pic:spPr>
                </pic:pic>
              </a:graphicData>
            </a:graphic>
          </wp:inline>
        </w:drawing>
      </w:r>
    </w:p>
    <w:p w14:paraId="30525250" w14:textId="24EB2E1B" w:rsidR="003262AD" w:rsidRDefault="00963837" w:rsidP="00A14BC9">
      <w:pPr>
        <w:rPr>
          <w:color w:val="000000" w:themeColor="text1"/>
        </w:rPr>
      </w:pPr>
      <w:r w:rsidRPr="00963837">
        <w:rPr>
          <w:color w:val="000000" w:themeColor="text1"/>
        </w:rPr>
        <w:drawing>
          <wp:inline distT="0" distB="0" distL="0" distR="0" wp14:anchorId="3935AD87" wp14:editId="6C7E407F">
            <wp:extent cx="5731510" cy="2002155"/>
            <wp:effectExtent l="0" t="0" r="2540" b="0"/>
            <wp:docPr id="24" name="Picture 7" descr="C:\Users\trhoades\AppData\Local\Temp\SNAGHTMLd827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Users\trhoades\AppData\Local\Temp\SNAGHTMLd82706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pic:spPr>
                </pic:pic>
              </a:graphicData>
            </a:graphic>
          </wp:inline>
        </w:drawing>
      </w:r>
    </w:p>
    <w:p w14:paraId="37CC9368" w14:textId="77777777" w:rsidR="00963837" w:rsidRPr="00963837" w:rsidRDefault="00963837" w:rsidP="00963837">
      <w:pPr>
        <w:rPr>
          <w:color w:val="000000" w:themeColor="text1"/>
        </w:rPr>
      </w:pPr>
      <w:r w:rsidRPr="00963837">
        <w:rPr>
          <w:color w:val="000000" w:themeColor="text1"/>
          <w:lang w:val="en-US"/>
        </w:rPr>
        <w:t xml:space="preserve">Lastly, the rule guards against re-approved already approved checks, in the case of approved checks at a lower claim/exposure maturity level. </w:t>
      </w:r>
    </w:p>
    <w:p w14:paraId="3E3FD546" w14:textId="77777777" w:rsidR="00963837" w:rsidRPr="00963837" w:rsidRDefault="00963837" w:rsidP="00963837">
      <w:pPr>
        <w:rPr>
          <w:color w:val="000000" w:themeColor="text1"/>
        </w:rPr>
      </w:pPr>
      <w:r w:rsidRPr="00963837">
        <w:rPr>
          <w:color w:val="000000" w:themeColor="text1"/>
          <w:lang w:val="en-US"/>
        </w:rPr>
        <w:t xml:space="preserve">Line 49 uses the </w:t>
      </w:r>
      <w:proofErr w:type="spellStart"/>
      <w:proofErr w:type="gramStart"/>
      <w:r w:rsidRPr="00963837">
        <w:rPr>
          <w:color w:val="000000" w:themeColor="text1"/>
          <w:lang w:val="en-US"/>
        </w:rPr>
        <w:t>requireApproval</w:t>
      </w:r>
      <w:proofErr w:type="spellEnd"/>
      <w:r w:rsidRPr="00963837">
        <w:rPr>
          <w:color w:val="000000" w:themeColor="text1"/>
          <w:lang w:val="en-US"/>
        </w:rPr>
        <w:t>(</w:t>
      </w:r>
      <w:proofErr w:type="gramEnd"/>
      <w:r w:rsidRPr="00963837">
        <w:rPr>
          <w:color w:val="000000" w:themeColor="text1"/>
          <w:lang w:val="en-US"/>
        </w:rPr>
        <w:t xml:space="preserve">) method with the </w:t>
      </w:r>
      <w:proofErr w:type="spellStart"/>
      <w:r w:rsidRPr="00963837">
        <w:rPr>
          <w:color w:val="000000" w:themeColor="text1"/>
          <w:lang w:val="en-US"/>
        </w:rPr>
        <w:t>approvalReason</w:t>
      </w:r>
      <w:proofErr w:type="spellEnd"/>
      <w:r w:rsidRPr="00963837">
        <w:rPr>
          <w:color w:val="000000" w:themeColor="text1"/>
          <w:lang w:val="en-US"/>
        </w:rPr>
        <w:t xml:space="preserve"> string argument as defined previously.</w:t>
      </w:r>
    </w:p>
    <w:p w14:paraId="6D549414" w14:textId="578E0800" w:rsidR="003262AD" w:rsidRDefault="00963837" w:rsidP="00A14BC9">
      <w:pPr>
        <w:rPr>
          <w:b/>
          <w:bCs/>
          <w:color w:val="000000" w:themeColor="text1"/>
          <w:lang w:val="en-US"/>
        </w:rPr>
      </w:pPr>
      <w:r w:rsidRPr="00963837">
        <w:rPr>
          <w:b/>
          <w:bCs/>
          <w:color w:val="000000" w:themeColor="text1"/>
          <w:lang w:val="en-US"/>
        </w:rPr>
        <w:t>Manual evaluation of authority limits</w:t>
      </w:r>
    </w:p>
    <w:p w14:paraId="66D8F882" w14:textId="77777777" w:rsidR="00EB4247" w:rsidRPr="00EB4247" w:rsidRDefault="00EB4247" w:rsidP="00EB4247">
      <w:pPr>
        <w:numPr>
          <w:ilvl w:val="0"/>
          <w:numId w:val="19"/>
        </w:numPr>
        <w:rPr>
          <w:color w:val="000000" w:themeColor="text1"/>
        </w:rPr>
      </w:pPr>
      <w:r w:rsidRPr="00EB4247">
        <w:rPr>
          <w:color w:val="000000" w:themeColor="text1"/>
          <w:lang w:val="en-US"/>
        </w:rPr>
        <w:t>You can perform manual authority limit checking for transactions by</w:t>
      </w:r>
    </w:p>
    <w:p w14:paraId="2CC2887E" w14:textId="77777777" w:rsidR="00EB4247" w:rsidRPr="00EB4247" w:rsidRDefault="00EB4247" w:rsidP="00EB4247">
      <w:pPr>
        <w:rPr>
          <w:color w:val="000000" w:themeColor="text1"/>
        </w:rPr>
      </w:pPr>
      <w:r w:rsidRPr="00EB4247">
        <w:rPr>
          <w:color w:val="000000" w:themeColor="text1"/>
          <w:lang w:val="en-US"/>
        </w:rPr>
        <w:t xml:space="preserve">1. Setting </w:t>
      </w:r>
      <w:proofErr w:type="spellStart"/>
      <w:r w:rsidRPr="00EB4247">
        <w:rPr>
          <w:color w:val="000000" w:themeColor="text1"/>
          <w:lang w:val="en-US"/>
        </w:rPr>
        <w:t>CheckAuthorityLimits</w:t>
      </w:r>
      <w:proofErr w:type="spellEnd"/>
      <w:r w:rsidRPr="00EB4247">
        <w:rPr>
          <w:color w:val="000000" w:themeColor="text1"/>
          <w:lang w:val="en-US"/>
        </w:rPr>
        <w:t xml:space="preserve"> to false in config.xml</w:t>
      </w:r>
    </w:p>
    <w:p w14:paraId="7ED5C8A7" w14:textId="18B740F4" w:rsidR="003262AD" w:rsidRDefault="00EB4247" w:rsidP="00A14BC9">
      <w:pPr>
        <w:rPr>
          <w:color w:val="000000" w:themeColor="text1"/>
        </w:rPr>
      </w:pPr>
      <w:r w:rsidRPr="00EB4247">
        <w:rPr>
          <w:color w:val="000000" w:themeColor="text1"/>
        </w:rPr>
        <w:drawing>
          <wp:inline distT="0" distB="0" distL="0" distR="0" wp14:anchorId="2D4CB057" wp14:editId="54A8CE8F">
            <wp:extent cx="5731510" cy="664845"/>
            <wp:effectExtent l="0" t="0" r="2540" b="1905"/>
            <wp:docPr id="6146" name="Picture 2" descr="C:\Users\trhoades\AppData\Local\Temp\SNAGHTML9aca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trhoades\AppData\Local\Temp\SNAGHTML9aca56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64845"/>
                    </a:xfrm>
                    <a:prstGeom prst="rect">
                      <a:avLst/>
                    </a:prstGeom>
                    <a:noFill/>
                  </pic:spPr>
                </pic:pic>
              </a:graphicData>
            </a:graphic>
          </wp:inline>
        </w:drawing>
      </w:r>
    </w:p>
    <w:p w14:paraId="47A1B451" w14:textId="77777777" w:rsidR="00EB4247" w:rsidRPr="00EB4247" w:rsidRDefault="00EB4247" w:rsidP="00EB4247">
      <w:pPr>
        <w:rPr>
          <w:color w:val="000000" w:themeColor="text1"/>
        </w:rPr>
      </w:pPr>
      <w:r w:rsidRPr="00EB4247">
        <w:rPr>
          <w:color w:val="000000" w:themeColor="text1"/>
          <w:lang w:val="en-US"/>
        </w:rPr>
        <w:t>2. Writing selective rules that perform “manual” checks for users’ authority limits and reject or require approval</w:t>
      </w:r>
    </w:p>
    <w:p w14:paraId="218F6B4F" w14:textId="77777777" w:rsidR="00EB4247" w:rsidRPr="00EB4247" w:rsidRDefault="00EB4247" w:rsidP="00EB4247">
      <w:pPr>
        <w:rPr>
          <w:color w:val="000000" w:themeColor="text1"/>
        </w:rPr>
      </w:pPr>
      <w:r w:rsidRPr="00EB4247">
        <w:rPr>
          <w:color w:val="000000" w:themeColor="text1"/>
          <w:lang w:val="en-US"/>
        </w:rPr>
        <w:t xml:space="preserve">3. Writing default rules that perform checking against limits for all other transactions </w:t>
      </w:r>
    </w:p>
    <w:p w14:paraId="3D95ECAB" w14:textId="77777777" w:rsidR="007E19F6" w:rsidRDefault="007E19F6" w:rsidP="00A14BC9">
      <w:pPr>
        <w:rPr>
          <w:b/>
          <w:bCs/>
          <w:color w:val="000000" w:themeColor="text1"/>
          <w:lang w:val="en-US"/>
        </w:rPr>
      </w:pPr>
    </w:p>
    <w:p w14:paraId="4C5EACAD" w14:textId="77777777" w:rsidR="007E19F6" w:rsidRDefault="007E19F6" w:rsidP="00A14BC9">
      <w:pPr>
        <w:rPr>
          <w:b/>
          <w:bCs/>
          <w:color w:val="000000" w:themeColor="text1"/>
          <w:lang w:val="en-US"/>
        </w:rPr>
      </w:pPr>
    </w:p>
    <w:p w14:paraId="6A119EAD" w14:textId="77777777" w:rsidR="007E19F6" w:rsidRDefault="007E19F6" w:rsidP="00A14BC9">
      <w:pPr>
        <w:rPr>
          <w:b/>
          <w:bCs/>
          <w:color w:val="000000" w:themeColor="text1"/>
          <w:lang w:val="en-US"/>
        </w:rPr>
      </w:pPr>
    </w:p>
    <w:p w14:paraId="66865D50" w14:textId="77777777" w:rsidR="007E19F6" w:rsidRDefault="007E19F6" w:rsidP="00A14BC9">
      <w:pPr>
        <w:rPr>
          <w:b/>
          <w:bCs/>
          <w:color w:val="000000" w:themeColor="text1"/>
          <w:lang w:val="en-US"/>
        </w:rPr>
      </w:pPr>
    </w:p>
    <w:p w14:paraId="3ABC1496" w14:textId="77777777" w:rsidR="007E19F6" w:rsidRDefault="007E19F6" w:rsidP="00A14BC9">
      <w:pPr>
        <w:rPr>
          <w:b/>
          <w:bCs/>
          <w:color w:val="000000" w:themeColor="text1"/>
          <w:lang w:val="en-US"/>
        </w:rPr>
      </w:pPr>
    </w:p>
    <w:p w14:paraId="1A388228" w14:textId="77777777" w:rsidR="007E19F6" w:rsidRDefault="007E19F6" w:rsidP="00A14BC9">
      <w:pPr>
        <w:rPr>
          <w:b/>
          <w:bCs/>
          <w:color w:val="000000" w:themeColor="text1"/>
          <w:lang w:val="en-US"/>
        </w:rPr>
      </w:pPr>
    </w:p>
    <w:p w14:paraId="058A4429" w14:textId="77777777" w:rsidR="007E19F6" w:rsidRDefault="007E19F6" w:rsidP="00A14BC9">
      <w:pPr>
        <w:rPr>
          <w:b/>
          <w:bCs/>
          <w:color w:val="000000" w:themeColor="text1"/>
          <w:lang w:val="en-US"/>
        </w:rPr>
      </w:pPr>
    </w:p>
    <w:p w14:paraId="4943955A" w14:textId="04E5F8E6" w:rsidR="003262AD" w:rsidRDefault="00EB4247" w:rsidP="00A14BC9">
      <w:pPr>
        <w:rPr>
          <w:b/>
          <w:bCs/>
          <w:color w:val="000000" w:themeColor="text1"/>
          <w:lang w:val="en-US"/>
        </w:rPr>
      </w:pPr>
      <w:r w:rsidRPr="00EB4247">
        <w:rPr>
          <w:b/>
          <w:bCs/>
          <w:color w:val="000000" w:themeColor="text1"/>
          <w:lang w:val="en-US"/>
        </w:rPr>
        <w:lastRenderedPageBreak/>
        <w:t>Manual evaluation of authority limits example</w:t>
      </w:r>
    </w:p>
    <w:p w14:paraId="50946C0C" w14:textId="688E5033" w:rsidR="003262AD" w:rsidRDefault="00EB4247" w:rsidP="00A14BC9">
      <w:pPr>
        <w:rPr>
          <w:color w:val="000000" w:themeColor="text1"/>
        </w:rPr>
      </w:pPr>
      <w:r w:rsidRPr="00EB4247">
        <w:rPr>
          <w:color w:val="000000" w:themeColor="text1"/>
        </w:rPr>
        <w:drawing>
          <wp:inline distT="0" distB="0" distL="0" distR="0" wp14:anchorId="7D823560" wp14:editId="0746AC79">
            <wp:extent cx="4589623" cy="277664"/>
            <wp:effectExtent l="38100" t="38100" r="97155" b="10350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9623" cy="277664"/>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36A7B2C8" w14:textId="31D5D542" w:rsidR="003262AD" w:rsidRDefault="0090056A" w:rsidP="00A14BC9">
      <w:pPr>
        <w:rPr>
          <w:color w:val="000000" w:themeColor="text1"/>
        </w:rPr>
      </w:pPr>
      <w:r w:rsidRPr="0090056A">
        <w:rPr>
          <w:color w:val="000000" w:themeColor="text1"/>
        </w:rPr>
        <w:drawing>
          <wp:inline distT="0" distB="0" distL="0" distR="0" wp14:anchorId="1A5B6122" wp14:editId="5F174BCB">
            <wp:extent cx="5731510" cy="4554220"/>
            <wp:effectExtent l="19050" t="19050" r="21590" b="1778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554220"/>
                    </a:xfrm>
                    <a:prstGeom prst="rect">
                      <a:avLst/>
                    </a:prstGeom>
                    <a:noFill/>
                    <a:ln w="9525">
                      <a:solidFill>
                        <a:schemeClr val="bg1"/>
                      </a:solidFill>
                      <a:miter lim="800000"/>
                      <a:headEnd/>
                      <a:tailEnd/>
                    </a:ln>
                  </pic:spPr>
                </pic:pic>
              </a:graphicData>
            </a:graphic>
          </wp:inline>
        </w:drawing>
      </w:r>
    </w:p>
    <w:p w14:paraId="5B972D13" w14:textId="77777777" w:rsidR="0090056A" w:rsidRPr="0090056A" w:rsidRDefault="0090056A" w:rsidP="0090056A">
      <w:pPr>
        <w:rPr>
          <w:color w:val="000000" w:themeColor="text1"/>
        </w:rPr>
      </w:pPr>
      <w:r w:rsidRPr="0090056A">
        <w:rPr>
          <w:color w:val="000000" w:themeColor="text1"/>
          <w:lang w:val="en-US"/>
        </w:rPr>
        <w:t>The screenshot shown above is the Sample approval rule Manual Auth Limit Checking rule that is disabled in the base application (TAP02000). The example illustrates that some customers may want to configure the system to skip automatic authority limit checks for every check because they use the Bulk Pay feature and don't want these tests run on bulked checks.</w:t>
      </w:r>
    </w:p>
    <w:p w14:paraId="51A908E5" w14:textId="77777777" w:rsidR="0090056A" w:rsidRPr="0090056A" w:rsidRDefault="0090056A" w:rsidP="0090056A">
      <w:pPr>
        <w:numPr>
          <w:ilvl w:val="0"/>
          <w:numId w:val="20"/>
        </w:numPr>
        <w:rPr>
          <w:color w:val="000000" w:themeColor="text1"/>
        </w:rPr>
      </w:pPr>
      <w:r w:rsidRPr="0090056A">
        <w:rPr>
          <w:color w:val="000000" w:themeColor="text1"/>
          <w:lang w:val="en-US"/>
        </w:rPr>
        <w:t xml:space="preserve">To implement a rule like the example, you </w:t>
      </w:r>
      <w:proofErr w:type="gramStart"/>
      <w:r w:rsidRPr="0090056A">
        <w:rPr>
          <w:color w:val="000000" w:themeColor="text1"/>
          <w:lang w:val="en-US"/>
        </w:rPr>
        <w:t>have to</w:t>
      </w:r>
      <w:proofErr w:type="gramEnd"/>
      <w:r w:rsidRPr="0090056A">
        <w:rPr>
          <w:color w:val="000000" w:themeColor="text1"/>
          <w:lang w:val="en-US"/>
        </w:rPr>
        <w:t xml:space="preserve"> set </w:t>
      </w:r>
      <w:proofErr w:type="spellStart"/>
      <w:r w:rsidRPr="0090056A">
        <w:rPr>
          <w:color w:val="000000" w:themeColor="text1"/>
          <w:lang w:val="en-US"/>
        </w:rPr>
        <w:t>CheckAuthorityLimits</w:t>
      </w:r>
      <w:proofErr w:type="spellEnd"/>
      <w:r w:rsidRPr="0090056A">
        <w:rPr>
          <w:color w:val="000000" w:themeColor="text1"/>
          <w:lang w:val="en-US"/>
        </w:rPr>
        <w:t xml:space="preserve"> to false in config.xml.</w:t>
      </w:r>
    </w:p>
    <w:p w14:paraId="5CC70E9C" w14:textId="77777777" w:rsidR="0090056A" w:rsidRPr="0090056A" w:rsidRDefault="0090056A" w:rsidP="0090056A">
      <w:pPr>
        <w:numPr>
          <w:ilvl w:val="0"/>
          <w:numId w:val="20"/>
        </w:numPr>
        <w:rPr>
          <w:color w:val="000000" w:themeColor="text1"/>
        </w:rPr>
      </w:pPr>
      <w:r w:rsidRPr="0090056A">
        <w:rPr>
          <w:color w:val="000000" w:themeColor="text1"/>
          <w:lang w:val="en-US"/>
        </w:rPr>
        <w:t xml:space="preserve">This rule needs a condition that tests for the kind of transaction that you wanted to perform selective approval for, </w:t>
      </w:r>
      <w:proofErr w:type="gramStart"/>
      <w:r w:rsidRPr="0090056A">
        <w:rPr>
          <w:color w:val="000000" w:themeColor="text1"/>
          <w:lang w:val="en-US"/>
        </w:rPr>
        <w:t>e.g.</w:t>
      </w:r>
      <w:proofErr w:type="gramEnd"/>
      <w:r w:rsidRPr="0090056A">
        <w:rPr>
          <w:color w:val="000000" w:themeColor="text1"/>
          <w:lang w:val="en-US"/>
        </w:rPr>
        <w:t xml:space="preserve"> checks in bulk payments</w:t>
      </w:r>
    </w:p>
    <w:p w14:paraId="5B885335" w14:textId="77777777" w:rsidR="0090056A" w:rsidRPr="0090056A" w:rsidRDefault="0090056A" w:rsidP="0090056A">
      <w:pPr>
        <w:numPr>
          <w:ilvl w:val="0"/>
          <w:numId w:val="20"/>
        </w:numPr>
        <w:rPr>
          <w:color w:val="000000" w:themeColor="text1"/>
        </w:rPr>
      </w:pPr>
      <w:r w:rsidRPr="0090056A">
        <w:rPr>
          <w:color w:val="000000" w:themeColor="text1"/>
          <w:lang w:val="en-US"/>
        </w:rPr>
        <w:t xml:space="preserve">If you want to check approval, you need to </w:t>
      </w:r>
    </w:p>
    <w:p w14:paraId="17ECFE9C" w14:textId="77777777" w:rsidR="0090056A" w:rsidRPr="0090056A" w:rsidRDefault="0090056A" w:rsidP="0090056A">
      <w:pPr>
        <w:numPr>
          <w:ilvl w:val="0"/>
          <w:numId w:val="21"/>
        </w:numPr>
        <w:rPr>
          <w:color w:val="000000" w:themeColor="text1"/>
        </w:rPr>
      </w:pPr>
      <w:r w:rsidRPr="0090056A">
        <w:rPr>
          <w:color w:val="000000" w:themeColor="text1"/>
          <w:lang w:val="en-US"/>
        </w:rPr>
        <w:t xml:space="preserve">(a) determine if any limits are configured that would apply </w:t>
      </w:r>
    </w:p>
    <w:p w14:paraId="79F05ECA" w14:textId="77777777" w:rsidR="0090056A" w:rsidRPr="0090056A" w:rsidRDefault="0090056A" w:rsidP="0090056A">
      <w:pPr>
        <w:numPr>
          <w:ilvl w:val="0"/>
          <w:numId w:val="21"/>
        </w:numPr>
        <w:rPr>
          <w:color w:val="000000" w:themeColor="text1"/>
        </w:rPr>
      </w:pPr>
      <w:r w:rsidRPr="0090056A">
        <w:rPr>
          <w:color w:val="000000" w:themeColor="text1"/>
          <w:lang w:val="en-US"/>
        </w:rPr>
        <w:t xml:space="preserve">(b) determine if they will be exceeded </w:t>
      </w:r>
      <w:proofErr w:type="gramStart"/>
      <w:r w:rsidRPr="0090056A">
        <w:rPr>
          <w:color w:val="000000" w:themeColor="text1"/>
          <w:lang w:val="en-US"/>
        </w:rPr>
        <w:t>i.e.</w:t>
      </w:r>
      <w:proofErr w:type="gramEnd"/>
      <w:r w:rsidRPr="0090056A">
        <w:rPr>
          <w:color w:val="000000" w:themeColor="text1"/>
          <w:lang w:val="en-US"/>
        </w:rPr>
        <w:t xml:space="preserve"> would the user fail for the current </w:t>
      </w:r>
      <w:proofErr w:type="spellStart"/>
      <w:r w:rsidRPr="0090056A">
        <w:rPr>
          <w:color w:val="000000" w:themeColor="text1"/>
          <w:lang w:val="en-US"/>
        </w:rPr>
        <w:t>transactionset</w:t>
      </w:r>
      <w:proofErr w:type="spellEnd"/>
      <w:r w:rsidRPr="0090056A">
        <w:rPr>
          <w:color w:val="000000" w:themeColor="text1"/>
          <w:lang w:val="en-US"/>
        </w:rPr>
        <w:t xml:space="preserve"> and if so </w:t>
      </w:r>
    </w:p>
    <w:p w14:paraId="15716D76" w14:textId="77777777" w:rsidR="0090056A" w:rsidRPr="0090056A" w:rsidRDefault="0090056A" w:rsidP="0090056A">
      <w:pPr>
        <w:numPr>
          <w:ilvl w:val="0"/>
          <w:numId w:val="21"/>
        </w:numPr>
        <w:rPr>
          <w:color w:val="000000" w:themeColor="text1"/>
        </w:rPr>
      </w:pPr>
      <w:r w:rsidRPr="0090056A">
        <w:rPr>
          <w:color w:val="000000" w:themeColor="text1"/>
          <w:lang w:val="en-US"/>
        </w:rPr>
        <w:t xml:space="preserve">(c) state the reason for the failure. </w:t>
      </w:r>
    </w:p>
    <w:p w14:paraId="3B8107EE" w14:textId="77777777" w:rsidR="0090056A" w:rsidRPr="0090056A" w:rsidRDefault="0090056A" w:rsidP="0090056A">
      <w:pPr>
        <w:rPr>
          <w:color w:val="000000" w:themeColor="text1"/>
        </w:rPr>
      </w:pPr>
      <w:r w:rsidRPr="0090056A">
        <w:rPr>
          <w:color w:val="000000" w:themeColor="text1"/>
          <w:lang w:val="en-US"/>
        </w:rPr>
        <w:lastRenderedPageBreak/>
        <w:t xml:space="preserve">The object returned by </w:t>
      </w:r>
      <w:proofErr w:type="spellStart"/>
      <w:r w:rsidRPr="0090056A">
        <w:rPr>
          <w:color w:val="000000" w:themeColor="text1"/>
          <w:lang w:val="en-US"/>
        </w:rPr>
        <w:t>TransactionSet.testAuthorityLimits</w:t>
      </w:r>
      <w:proofErr w:type="spellEnd"/>
      <w:r w:rsidRPr="0090056A">
        <w:rPr>
          <w:color w:val="000000" w:themeColor="text1"/>
          <w:lang w:val="en-US"/>
        </w:rPr>
        <w:t xml:space="preserve">() (for example, </w:t>
      </w:r>
      <w:proofErr w:type="spellStart"/>
      <w:r w:rsidRPr="0090056A">
        <w:rPr>
          <w:color w:val="000000" w:themeColor="text1"/>
          <w:lang w:val="en-US"/>
        </w:rPr>
        <w:t>approvalResult</w:t>
      </w:r>
      <w:proofErr w:type="spellEnd"/>
      <w:r w:rsidRPr="0090056A">
        <w:rPr>
          <w:color w:val="000000" w:themeColor="text1"/>
          <w:lang w:val="en-US"/>
        </w:rPr>
        <w:t>) has 3 properties than can be used to do this:</w:t>
      </w:r>
    </w:p>
    <w:p w14:paraId="601A1AEA" w14:textId="77777777" w:rsidR="0090056A" w:rsidRPr="0090056A" w:rsidRDefault="0090056A" w:rsidP="0090056A">
      <w:pPr>
        <w:numPr>
          <w:ilvl w:val="0"/>
          <w:numId w:val="22"/>
        </w:numPr>
        <w:rPr>
          <w:color w:val="000000" w:themeColor="text1"/>
        </w:rPr>
      </w:pPr>
      <w:proofErr w:type="spellStart"/>
      <w:r w:rsidRPr="0090056A">
        <w:rPr>
          <w:color w:val="000000" w:themeColor="text1"/>
          <w:lang w:val="en-US"/>
        </w:rPr>
        <w:t>HasAuthority</w:t>
      </w:r>
      <w:proofErr w:type="spellEnd"/>
      <w:r w:rsidRPr="0090056A">
        <w:rPr>
          <w:color w:val="000000" w:themeColor="text1"/>
          <w:lang w:val="en-US"/>
        </w:rPr>
        <w:t xml:space="preserve"> (</w:t>
      </w:r>
      <w:proofErr w:type="spellStart"/>
      <w:r w:rsidRPr="0090056A">
        <w:rPr>
          <w:color w:val="000000" w:themeColor="text1"/>
          <w:lang w:val="en-US"/>
        </w:rPr>
        <w:t>boolean</w:t>
      </w:r>
      <w:proofErr w:type="spellEnd"/>
      <w:r w:rsidRPr="0090056A">
        <w:rPr>
          <w:color w:val="000000" w:themeColor="text1"/>
          <w:lang w:val="en-US"/>
        </w:rPr>
        <w:t>) true if limits do exist for this type of transaction</w:t>
      </w:r>
    </w:p>
    <w:p w14:paraId="64875A99" w14:textId="77777777" w:rsidR="0090056A" w:rsidRPr="0090056A" w:rsidRDefault="0090056A" w:rsidP="0090056A">
      <w:pPr>
        <w:numPr>
          <w:ilvl w:val="0"/>
          <w:numId w:val="22"/>
        </w:numPr>
        <w:rPr>
          <w:color w:val="000000" w:themeColor="text1"/>
        </w:rPr>
      </w:pPr>
      <w:proofErr w:type="spellStart"/>
      <w:r w:rsidRPr="0090056A">
        <w:rPr>
          <w:color w:val="000000" w:themeColor="text1"/>
          <w:lang w:val="en-US"/>
        </w:rPr>
        <w:t>RequiresApproval</w:t>
      </w:r>
      <w:proofErr w:type="spellEnd"/>
      <w:r w:rsidRPr="0090056A">
        <w:rPr>
          <w:color w:val="000000" w:themeColor="text1"/>
          <w:lang w:val="en-US"/>
        </w:rPr>
        <w:t xml:space="preserve"> (</w:t>
      </w:r>
      <w:proofErr w:type="spellStart"/>
      <w:r w:rsidRPr="0090056A">
        <w:rPr>
          <w:color w:val="000000" w:themeColor="text1"/>
          <w:lang w:val="en-US"/>
        </w:rPr>
        <w:t>boolean</w:t>
      </w:r>
      <w:proofErr w:type="spellEnd"/>
      <w:r w:rsidRPr="0090056A">
        <w:rPr>
          <w:color w:val="000000" w:themeColor="text1"/>
          <w:lang w:val="en-US"/>
        </w:rPr>
        <w:t>) true if the transaction is more than the limit</w:t>
      </w:r>
    </w:p>
    <w:p w14:paraId="37AB8662" w14:textId="77777777" w:rsidR="0090056A" w:rsidRPr="0090056A" w:rsidRDefault="0090056A" w:rsidP="0090056A">
      <w:pPr>
        <w:numPr>
          <w:ilvl w:val="0"/>
          <w:numId w:val="22"/>
        </w:numPr>
        <w:rPr>
          <w:color w:val="000000" w:themeColor="text1"/>
        </w:rPr>
      </w:pPr>
      <w:proofErr w:type="spellStart"/>
      <w:r w:rsidRPr="0090056A">
        <w:rPr>
          <w:color w:val="000000" w:themeColor="text1"/>
          <w:lang w:val="en-US"/>
        </w:rPr>
        <w:t>CombinedMessages</w:t>
      </w:r>
      <w:proofErr w:type="spellEnd"/>
      <w:r w:rsidRPr="0090056A">
        <w:rPr>
          <w:color w:val="000000" w:themeColor="text1"/>
          <w:lang w:val="en-US"/>
        </w:rPr>
        <w:t xml:space="preserve"> (string) contains the list of reasons it failed</w:t>
      </w:r>
    </w:p>
    <w:p w14:paraId="4A4F3F88" w14:textId="77777777" w:rsidR="0090056A" w:rsidRPr="0090056A" w:rsidRDefault="0090056A" w:rsidP="0090056A">
      <w:pPr>
        <w:rPr>
          <w:color w:val="000000" w:themeColor="text1"/>
        </w:rPr>
      </w:pPr>
      <w:r w:rsidRPr="0090056A">
        <w:rPr>
          <w:color w:val="000000" w:themeColor="text1"/>
          <w:lang w:val="en-US"/>
        </w:rPr>
        <w:t> </w:t>
      </w:r>
    </w:p>
    <w:p w14:paraId="5D452DC1" w14:textId="77777777" w:rsidR="0090056A" w:rsidRPr="0090056A" w:rsidRDefault="0090056A" w:rsidP="0090056A">
      <w:pPr>
        <w:rPr>
          <w:color w:val="000000" w:themeColor="text1"/>
        </w:rPr>
      </w:pPr>
      <w:r w:rsidRPr="0090056A">
        <w:rPr>
          <w:color w:val="000000" w:themeColor="text1"/>
          <w:lang w:val="en-US"/>
        </w:rPr>
        <w:t>Note that if there are no limits configured for a user, you probably don't grant approval. If there are limits and they pass, then you fall through to the next rule or approval is simply not required.</w:t>
      </w:r>
    </w:p>
    <w:p w14:paraId="736325B5" w14:textId="35957646" w:rsidR="003262AD" w:rsidRPr="007E19F6" w:rsidRDefault="0090056A" w:rsidP="00A14BC9">
      <w:pPr>
        <w:rPr>
          <w:b/>
          <w:bCs/>
          <w:color w:val="FF0000"/>
          <w:sz w:val="28"/>
          <w:szCs w:val="28"/>
          <w:lang w:val="en-US"/>
        </w:rPr>
      </w:pPr>
      <w:r w:rsidRPr="007E19F6">
        <w:rPr>
          <w:b/>
          <w:bCs/>
          <w:color w:val="FF0000"/>
          <w:sz w:val="28"/>
          <w:szCs w:val="28"/>
          <w:lang w:val="en-US"/>
        </w:rPr>
        <w:t>Approval routing ruleset category</w:t>
      </w:r>
    </w:p>
    <w:p w14:paraId="41E72456" w14:textId="6B5B9C6A" w:rsidR="003262AD" w:rsidRDefault="00173C2C" w:rsidP="00A14BC9">
      <w:pPr>
        <w:rPr>
          <w:color w:val="000000" w:themeColor="text1"/>
        </w:rPr>
      </w:pPr>
      <w:r>
        <w:rPr>
          <w:noProof/>
        </w:rPr>
        <w:drawing>
          <wp:inline distT="0" distB="0" distL="0" distR="0" wp14:anchorId="56ABEEC9" wp14:editId="6BBD06FF">
            <wp:extent cx="2565400" cy="2663596"/>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050" cy="2670501"/>
                    </a:xfrm>
                    <a:prstGeom prst="rect">
                      <a:avLst/>
                    </a:prstGeom>
                  </pic:spPr>
                </pic:pic>
              </a:graphicData>
            </a:graphic>
          </wp:inline>
        </w:drawing>
      </w:r>
    </w:p>
    <w:p w14:paraId="714105C4" w14:textId="77777777" w:rsidR="00173C2C" w:rsidRPr="00173C2C" w:rsidRDefault="00173C2C" w:rsidP="00173C2C">
      <w:pPr>
        <w:numPr>
          <w:ilvl w:val="0"/>
          <w:numId w:val="23"/>
        </w:numPr>
        <w:rPr>
          <w:color w:val="000000" w:themeColor="text1"/>
        </w:rPr>
      </w:pPr>
      <w:r w:rsidRPr="00173C2C">
        <w:rPr>
          <w:color w:val="000000" w:themeColor="text1"/>
          <w:lang w:val="en-US"/>
        </w:rPr>
        <w:t>Approval routing akin to assignment for approval activities</w:t>
      </w:r>
    </w:p>
    <w:p w14:paraId="66871C8C" w14:textId="77777777" w:rsidR="00173C2C" w:rsidRPr="00173C2C" w:rsidRDefault="00173C2C" w:rsidP="00173C2C">
      <w:pPr>
        <w:numPr>
          <w:ilvl w:val="0"/>
          <w:numId w:val="23"/>
        </w:numPr>
        <w:rPr>
          <w:color w:val="000000" w:themeColor="text1"/>
        </w:rPr>
      </w:pPr>
      <w:r w:rsidRPr="00173C2C">
        <w:rPr>
          <w:color w:val="000000" w:themeColor="text1"/>
          <w:lang w:val="en-US"/>
        </w:rPr>
        <w:t>One set of rules for transaction set approval routing, and one for bulk invoice approval routing</w:t>
      </w:r>
    </w:p>
    <w:p w14:paraId="685F19DF" w14:textId="77777777" w:rsidR="00173C2C" w:rsidRPr="00173C2C" w:rsidRDefault="00173C2C" w:rsidP="00173C2C">
      <w:pPr>
        <w:numPr>
          <w:ilvl w:val="0"/>
          <w:numId w:val="23"/>
        </w:numPr>
        <w:rPr>
          <w:color w:val="000000" w:themeColor="text1"/>
        </w:rPr>
      </w:pPr>
      <w:r w:rsidRPr="00173C2C">
        <w:rPr>
          <w:color w:val="000000" w:themeColor="text1"/>
          <w:lang w:val="en-US"/>
        </w:rPr>
        <w:t>Typically, all (relevant) rules are not executed</w:t>
      </w:r>
    </w:p>
    <w:p w14:paraId="2370793F" w14:textId="77777777" w:rsidR="00173C2C" w:rsidRPr="00173C2C" w:rsidRDefault="00173C2C" w:rsidP="00173C2C">
      <w:pPr>
        <w:numPr>
          <w:ilvl w:val="1"/>
          <w:numId w:val="23"/>
        </w:numPr>
        <w:rPr>
          <w:color w:val="000000" w:themeColor="text1"/>
        </w:rPr>
      </w:pPr>
      <w:r w:rsidRPr="00173C2C">
        <w:rPr>
          <w:color w:val="000000" w:themeColor="text1"/>
          <w:lang w:val="en-US"/>
        </w:rPr>
        <w:t>As soon as one rule makes assignment, execution exits out of rule set</w:t>
      </w:r>
    </w:p>
    <w:p w14:paraId="744946A2" w14:textId="77777777" w:rsidR="00173C2C" w:rsidRPr="00173C2C" w:rsidRDefault="00173C2C" w:rsidP="00173C2C">
      <w:pPr>
        <w:numPr>
          <w:ilvl w:val="0"/>
          <w:numId w:val="23"/>
        </w:numPr>
        <w:rPr>
          <w:color w:val="000000" w:themeColor="text1"/>
        </w:rPr>
      </w:pPr>
      <w:r w:rsidRPr="00173C2C">
        <w:rPr>
          <w:color w:val="000000" w:themeColor="text1"/>
          <w:lang w:val="en-US"/>
        </w:rPr>
        <w:t>All rules shown above are in the base application. Once you identify and succeed in routing to a user, you want to exit the rule set to avoid another rule routing to a less appropriate user.</w:t>
      </w:r>
    </w:p>
    <w:p w14:paraId="348C85DF" w14:textId="29A658CD" w:rsidR="003262AD" w:rsidRPr="007E19F6" w:rsidRDefault="007B242A" w:rsidP="00A14BC9">
      <w:pPr>
        <w:rPr>
          <w:b/>
          <w:bCs/>
          <w:color w:val="FF0000"/>
          <w:sz w:val="28"/>
          <w:szCs w:val="28"/>
          <w:lang w:val="en-US"/>
        </w:rPr>
      </w:pPr>
      <w:r w:rsidRPr="007E19F6">
        <w:rPr>
          <w:b/>
          <w:bCs/>
          <w:color w:val="FF0000"/>
          <w:sz w:val="28"/>
          <w:szCs w:val="28"/>
          <w:lang w:val="en-US"/>
        </w:rPr>
        <w:t>Approval routing methods</w:t>
      </w:r>
    </w:p>
    <w:p w14:paraId="672B855E" w14:textId="77777777" w:rsidR="007B242A" w:rsidRPr="007B242A" w:rsidRDefault="007B242A" w:rsidP="007B242A">
      <w:pPr>
        <w:numPr>
          <w:ilvl w:val="0"/>
          <w:numId w:val="24"/>
        </w:numPr>
        <w:rPr>
          <w:color w:val="000000" w:themeColor="text1"/>
        </w:rPr>
      </w:pPr>
      <w:r w:rsidRPr="007B242A">
        <w:rPr>
          <w:color w:val="000000" w:themeColor="text1"/>
          <w:lang w:val="en-US"/>
        </w:rPr>
        <w:t xml:space="preserve">Syntax: </w:t>
      </w:r>
      <w:proofErr w:type="spellStart"/>
      <w:r w:rsidRPr="007B242A">
        <w:rPr>
          <w:i/>
          <w:iCs/>
          <w:color w:val="000000" w:themeColor="text1"/>
          <w:lang w:val="en-US"/>
        </w:rPr>
        <w:t>transactionSet</w:t>
      </w:r>
      <w:r w:rsidRPr="007B242A">
        <w:rPr>
          <w:color w:val="000000" w:themeColor="text1"/>
          <w:lang w:val="en-US"/>
        </w:rPr>
        <w:t>.approveByUserSupervisor</w:t>
      </w:r>
      <w:proofErr w:type="spellEnd"/>
      <w:r w:rsidRPr="007B242A">
        <w:rPr>
          <w:color w:val="000000" w:themeColor="text1"/>
          <w:lang w:val="en-US"/>
        </w:rPr>
        <w:t>()</w:t>
      </w:r>
    </w:p>
    <w:p w14:paraId="0BA84423" w14:textId="77777777" w:rsidR="007B242A" w:rsidRPr="007B242A" w:rsidRDefault="007B242A" w:rsidP="007B242A">
      <w:pPr>
        <w:numPr>
          <w:ilvl w:val="1"/>
          <w:numId w:val="24"/>
        </w:numPr>
        <w:rPr>
          <w:color w:val="000000" w:themeColor="text1"/>
        </w:rPr>
      </w:pPr>
      <w:r w:rsidRPr="007B242A">
        <w:rPr>
          <w:color w:val="000000" w:themeColor="text1"/>
          <w:lang w:val="en-US"/>
        </w:rPr>
        <w:t>No parameters</w:t>
      </w:r>
    </w:p>
    <w:p w14:paraId="514AB626" w14:textId="77777777" w:rsidR="007B242A" w:rsidRPr="007B242A" w:rsidRDefault="007B242A" w:rsidP="007B242A">
      <w:pPr>
        <w:numPr>
          <w:ilvl w:val="1"/>
          <w:numId w:val="24"/>
        </w:numPr>
        <w:rPr>
          <w:color w:val="000000" w:themeColor="text1"/>
        </w:rPr>
      </w:pPr>
      <w:r w:rsidRPr="007B242A">
        <w:rPr>
          <w:color w:val="000000" w:themeColor="text1"/>
          <w:lang w:val="en-US"/>
        </w:rPr>
        <w:t>Assigns to group supervisor based on the user who submitted the transaction</w:t>
      </w:r>
    </w:p>
    <w:p w14:paraId="3A3ABBED" w14:textId="77777777" w:rsidR="007B242A" w:rsidRPr="007B242A" w:rsidRDefault="007B242A" w:rsidP="007B242A">
      <w:pPr>
        <w:numPr>
          <w:ilvl w:val="2"/>
          <w:numId w:val="24"/>
        </w:numPr>
        <w:rPr>
          <w:color w:val="000000" w:themeColor="text1"/>
        </w:rPr>
      </w:pPr>
      <w:r w:rsidRPr="007B242A">
        <w:rPr>
          <w:color w:val="000000" w:themeColor="text1"/>
          <w:lang w:val="en-US"/>
        </w:rPr>
        <w:t>If submitting user is in multiple groups, goes to the supervisor of the owning group</w:t>
      </w:r>
    </w:p>
    <w:p w14:paraId="6DA98716" w14:textId="081DA23B" w:rsidR="003262AD" w:rsidRDefault="007B242A" w:rsidP="00A14BC9">
      <w:pPr>
        <w:rPr>
          <w:color w:val="000000" w:themeColor="text1"/>
        </w:rPr>
      </w:pPr>
      <w:r w:rsidRPr="007B242A">
        <w:rPr>
          <w:color w:val="000000" w:themeColor="text1"/>
        </w:rPr>
        <w:lastRenderedPageBreak/>
        <w:drawing>
          <wp:inline distT="0" distB="0" distL="0" distR="0" wp14:anchorId="32EFF7A5" wp14:editId="009536EE">
            <wp:extent cx="5731510" cy="551180"/>
            <wp:effectExtent l="19050" t="19050" r="21590" b="2032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51180"/>
                    </a:xfrm>
                    <a:prstGeom prst="rect">
                      <a:avLst/>
                    </a:prstGeom>
                    <a:noFill/>
                    <a:ln w="19050" algn="ctr">
                      <a:solidFill>
                        <a:schemeClr val="bg1"/>
                      </a:solidFill>
                      <a:miter lim="800000"/>
                      <a:headEnd/>
                      <a:tailEnd/>
                    </a:ln>
                  </pic:spPr>
                </pic:pic>
              </a:graphicData>
            </a:graphic>
          </wp:inline>
        </w:drawing>
      </w:r>
    </w:p>
    <w:p w14:paraId="0365ED45" w14:textId="77777777" w:rsidR="007B242A" w:rsidRPr="007B242A" w:rsidRDefault="007B242A" w:rsidP="007B242A">
      <w:pPr>
        <w:rPr>
          <w:color w:val="000000" w:themeColor="text1"/>
        </w:rPr>
      </w:pPr>
      <w:r w:rsidRPr="007B242A">
        <w:rPr>
          <w:color w:val="000000" w:themeColor="text1"/>
          <w:lang w:val="en-US"/>
        </w:rPr>
        <w:t xml:space="preserve">The </w:t>
      </w:r>
      <w:proofErr w:type="spellStart"/>
      <w:proofErr w:type="gramStart"/>
      <w:r w:rsidRPr="007B242A">
        <w:rPr>
          <w:color w:val="000000" w:themeColor="text1"/>
          <w:lang w:val="en-US"/>
        </w:rPr>
        <w:t>approveByUserSupervisor</w:t>
      </w:r>
      <w:proofErr w:type="spellEnd"/>
      <w:r w:rsidRPr="007B242A">
        <w:rPr>
          <w:color w:val="000000" w:themeColor="text1"/>
          <w:lang w:val="en-US"/>
        </w:rPr>
        <w:t>(</w:t>
      </w:r>
      <w:proofErr w:type="gramEnd"/>
      <w:r w:rsidRPr="007B242A">
        <w:rPr>
          <w:color w:val="000000" w:themeColor="text1"/>
          <w:lang w:val="en-US"/>
        </w:rPr>
        <w:t xml:space="preserve">) method works directly with the group hierarchy and assigns the approval activity to the supervisor of the submitting owner. If that supervisor does not have authority, then when the </w:t>
      </w:r>
      <w:proofErr w:type="spellStart"/>
      <w:proofErr w:type="gramStart"/>
      <w:r w:rsidRPr="007B242A">
        <w:rPr>
          <w:color w:val="000000" w:themeColor="text1"/>
          <w:lang w:val="en-US"/>
        </w:rPr>
        <w:t>approveByUserSupervisor</w:t>
      </w:r>
      <w:proofErr w:type="spellEnd"/>
      <w:r w:rsidRPr="007B242A">
        <w:rPr>
          <w:color w:val="000000" w:themeColor="text1"/>
          <w:lang w:val="en-US"/>
        </w:rPr>
        <w:t>(</w:t>
      </w:r>
      <w:proofErr w:type="gramEnd"/>
      <w:r w:rsidRPr="007B242A">
        <w:rPr>
          <w:color w:val="000000" w:themeColor="text1"/>
          <w:lang w:val="en-US"/>
        </w:rPr>
        <w:t>) method runs again, it will assign the activity to the next supervisor up the chain.</w:t>
      </w:r>
    </w:p>
    <w:p w14:paraId="784C22DD" w14:textId="77777777" w:rsidR="007B242A" w:rsidRPr="007B242A" w:rsidRDefault="007B242A" w:rsidP="007B242A">
      <w:pPr>
        <w:rPr>
          <w:color w:val="000000" w:themeColor="text1"/>
        </w:rPr>
      </w:pPr>
      <w:r w:rsidRPr="007B242A">
        <w:rPr>
          <w:color w:val="000000" w:themeColor="text1"/>
          <w:lang w:val="en-US"/>
        </w:rPr>
        <w:t xml:space="preserve">•If the submitting user is in the owning group and is not the supervisor, then approval goes to the group supervisor. </w:t>
      </w:r>
    </w:p>
    <w:p w14:paraId="1BE27E56" w14:textId="77777777" w:rsidR="007B242A" w:rsidRPr="007B242A" w:rsidRDefault="007B242A" w:rsidP="007B242A">
      <w:pPr>
        <w:rPr>
          <w:color w:val="000000" w:themeColor="text1"/>
        </w:rPr>
      </w:pPr>
      <w:r w:rsidRPr="007B242A">
        <w:rPr>
          <w:color w:val="000000" w:themeColor="text1"/>
          <w:lang w:val="en-US"/>
        </w:rPr>
        <w:t xml:space="preserve">•If the submitting user is the group supervisor, then </w:t>
      </w:r>
      <w:proofErr w:type="spellStart"/>
      <w:r w:rsidRPr="007B242A">
        <w:rPr>
          <w:color w:val="000000" w:themeColor="text1"/>
          <w:lang w:val="en-US"/>
        </w:rPr>
        <w:t>ClaimCenter</w:t>
      </w:r>
      <w:proofErr w:type="spellEnd"/>
      <w:r w:rsidRPr="007B242A">
        <w:rPr>
          <w:color w:val="000000" w:themeColor="text1"/>
          <w:lang w:val="en-US"/>
        </w:rPr>
        <w:t xml:space="preserve"> escalates the approval to the group supervisor of the next group up the group hierarchy. </w:t>
      </w:r>
    </w:p>
    <w:p w14:paraId="5B155B11" w14:textId="77777777" w:rsidR="007B242A" w:rsidRPr="007B242A" w:rsidRDefault="007B242A" w:rsidP="007B242A">
      <w:pPr>
        <w:rPr>
          <w:color w:val="000000" w:themeColor="text1"/>
        </w:rPr>
      </w:pPr>
      <w:r w:rsidRPr="007B242A">
        <w:rPr>
          <w:color w:val="000000" w:themeColor="text1"/>
          <w:lang w:val="en-US"/>
        </w:rPr>
        <w:t>•If the submitting user is a group supervisor someplace higher in the hierarchy, then the approval escalates to the supervisor of the next group up the hierarchy.</w:t>
      </w:r>
    </w:p>
    <w:p w14:paraId="5D53935C" w14:textId="77777777" w:rsidR="007B242A" w:rsidRPr="007B242A" w:rsidRDefault="007B242A" w:rsidP="007B242A">
      <w:pPr>
        <w:rPr>
          <w:color w:val="000000" w:themeColor="text1"/>
        </w:rPr>
      </w:pPr>
      <w:r w:rsidRPr="007B242A">
        <w:rPr>
          <w:color w:val="000000" w:themeColor="text1"/>
          <w:lang w:val="en-US"/>
        </w:rPr>
        <w:t>•If the submitting user is in one and only one group, then the approval goes to the supervisor of that group. Otherwise, approval goes to the supervisor of the owning group.</w:t>
      </w:r>
    </w:p>
    <w:p w14:paraId="6A4917BF" w14:textId="77777777" w:rsidR="007B242A" w:rsidRPr="007B242A" w:rsidRDefault="007B242A" w:rsidP="007B242A">
      <w:pPr>
        <w:rPr>
          <w:color w:val="000000" w:themeColor="text1"/>
        </w:rPr>
      </w:pPr>
      <w:r w:rsidRPr="007B242A">
        <w:rPr>
          <w:color w:val="000000" w:themeColor="text1"/>
          <w:lang w:val="en-US"/>
        </w:rPr>
        <w:t xml:space="preserve">If </w:t>
      </w:r>
      <w:proofErr w:type="spellStart"/>
      <w:r w:rsidRPr="007B242A">
        <w:rPr>
          <w:color w:val="000000" w:themeColor="text1"/>
          <w:lang w:val="en-US"/>
        </w:rPr>
        <w:t>ClaimCenter</w:t>
      </w:r>
      <w:proofErr w:type="spellEnd"/>
      <w:r w:rsidRPr="007B242A">
        <w:rPr>
          <w:color w:val="000000" w:themeColor="text1"/>
          <w:lang w:val="en-US"/>
        </w:rPr>
        <w:t xml:space="preserve"> works its way through the various conditions to the supervisor of the root group without making an assignment, then the approval will be assigned to user </w:t>
      </w:r>
      <w:proofErr w:type="spellStart"/>
      <w:r w:rsidRPr="007B242A">
        <w:rPr>
          <w:i/>
          <w:iCs/>
          <w:color w:val="000000" w:themeColor="text1"/>
          <w:lang w:val="en-US"/>
        </w:rPr>
        <w:t>defaultowner</w:t>
      </w:r>
      <w:proofErr w:type="spellEnd"/>
      <w:r w:rsidRPr="007B242A">
        <w:rPr>
          <w:i/>
          <w:iCs/>
          <w:color w:val="000000" w:themeColor="text1"/>
          <w:lang w:val="en-US"/>
        </w:rPr>
        <w:t>.</w:t>
      </w:r>
    </w:p>
    <w:p w14:paraId="392588EE" w14:textId="77777777" w:rsidR="00365641" w:rsidRPr="00365641" w:rsidRDefault="00365641" w:rsidP="00365641">
      <w:pPr>
        <w:numPr>
          <w:ilvl w:val="0"/>
          <w:numId w:val="25"/>
        </w:numPr>
        <w:rPr>
          <w:color w:val="000000" w:themeColor="text1"/>
        </w:rPr>
      </w:pPr>
      <w:r w:rsidRPr="00365641">
        <w:rPr>
          <w:color w:val="000000" w:themeColor="text1"/>
          <w:lang w:val="en-US"/>
        </w:rPr>
        <w:t xml:space="preserve">Syntax: </w:t>
      </w:r>
      <w:proofErr w:type="spellStart"/>
      <w:r w:rsidRPr="00365641">
        <w:rPr>
          <w:i/>
          <w:iCs/>
          <w:color w:val="000000" w:themeColor="text1"/>
          <w:lang w:val="en-US"/>
        </w:rPr>
        <w:t>transactionSet</w:t>
      </w:r>
      <w:r w:rsidRPr="00365641">
        <w:rPr>
          <w:color w:val="000000" w:themeColor="text1"/>
          <w:lang w:val="en-US"/>
        </w:rPr>
        <w:t>.approveByGroupSupervisor</w:t>
      </w:r>
      <w:proofErr w:type="spellEnd"/>
      <w:r w:rsidRPr="00365641">
        <w:rPr>
          <w:color w:val="000000" w:themeColor="text1"/>
          <w:lang w:val="en-US"/>
        </w:rPr>
        <w:t>()</w:t>
      </w:r>
    </w:p>
    <w:p w14:paraId="7002D43F" w14:textId="77777777" w:rsidR="00365641" w:rsidRPr="00365641" w:rsidRDefault="00365641" w:rsidP="00365641">
      <w:pPr>
        <w:numPr>
          <w:ilvl w:val="1"/>
          <w:numId w:val="25"/>
        </w:numPr>
        <w:rPr>
          <w:color w:val="000000" w:themeColor="text1"/>
        </w:rPr>
      </w:pPr>
      <w:r w:rsidRPr="00365641">
        <w:rPr>
          <w:color w:val="000000" w:themeColor="text1"/>
          <w:lang w:val="en-US"/>
        </w:rPr>
        <w:t>No parameters; routed to supervisor of owning group</w:t>
      </w:r>
    </w:p>
    <w:p w14:paraId="37956129" w14:textId="77777777" w:rsidR="00365641" w:rsidRPr="00365641" w:rsidRDefault="00365641" w:rsidP="00365641">
      <w:pPr>
        <w:numPr>
          <w:ilvl w:val="1"/>
          <w:numId w:val="25"/>
        </w:numPr>
        <w:rPr>
          <w:color w:val="000000" w:themeColor="text1"/>
        </w:rPr>
      </w:pPr>
      <w:r w:rsidRPr="00365641">
        <w:rPr>
          <w:color w:val="000000" w:themeColor="text1"/>
          <w:lang w:val="en-US"/>
        </w:rPr>
        <w:t>Returns false if user needing approval is group supervisor</w:t>
      </w:r>
    </w:p>
    <w:p w14:paraId="73E575D7" w14:textId="27CE022D" w:rsidR="003262AD" w:rsidRDefault="00365641" w:rsidP="00A14BC9">
      <w:pPr>
        <w:rPr>
          <w:color w:val="000000" w:themeColor="text1"/>
        </w:rPr>
      </w:pPr>
      <w:r w:rsidRPr="00365641">
        <w:rPr>
          <w:color w:val="000000" w:themeColor="text1"/>
        </w:rPr>
        <w:drawing>
          <wp:inline distT="0" distB="0" distL="0" distR="0" wp14:anchorId="056F3F2A" wp14:editId="7423539B">
            <wp:extent cx="5731510" cy="378460"/>
            <wp:effectExtent l="19050" t="19050" r="21590" b="2159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8460"/>
                    </a:xfrm>
                    <a:prstGeom prst="rect">
                      <a:avLst/>
                    </a:prstGeom>
                    <a:noFill/>
                    <a:ln w="9525">
                      <a:solidFill>
                        <a:schemeClr val="bg1"/>
                      </a:solidFill>
                      <a:miter lim="800000"/>
                      <a:headEnd/>
                      <a:tailEnd/>
                    </a:ln>
                  </pic:spPr>
                </pic:pic>
              </a:graphicData>
            </a:graphic>
          </wp:inline>
        </w:drawing>
      </w:r>
    </w:p>
    <w:p w14:paraId="220D5A16" w14:textId="77777777" w:rsidR="00365641" w:rsidRPr="00365641" w:rsidRDefault="00365641" w:rsidP="00365641">
      <w:pPr>
        <w:numPr>
          <w:ilvl w:val="0"/>
          <w:numId w:val="26"/>
        </w:numPr>
        <w:rPr>
          <w:color w:val="000000" w:themeColor="text1"/>
        </w:rPr>
      </w:pPr>
      <w:r w:rsidRPr="00365641">
        <w:rPr>
          <w:color w:val="000000" w:themeColor="text1"/>
          <w:lang w:val="en-US"/>
        </w:rPr>
        <w:t xml:space="preserve">Syntax: </w:t>
      </w:r>
      <w:proofErr w:type="spellStart"/>
      <w:r w:rsidRPr="00365641">
        <w:rPr>
          <w:i/>
          <w:iCs/>
          <w:color w:val="000000" w:themeColor="text1"/>
          <w:lang w:val="en-US"/>
        </w:rPr>
        <w:t>transactionSet</w:t>
      </w:r>
      <w:r w:rsidRPr="00365641">
        <w:rPr>
          <w:color w:val="000000" w:themeColor="text1"/>
          <w:lang w:val="en-US"/>
        </w:rPr>
        <w:t>.setApprovingUser</w:t>
      </w:r>
      <w:proofErr w:type="spellEnd"/>
      <w:r w:rsidRPr="00365641">
        <w:rPr>
          <w:color w:val="000000" w:themeColor="text1"/>
          <w:lang w:val="en-US"/>
        </w:rPr>
        <w:t>(</w:t>
      </w:r>
      <w:r w:rsidRPr="00365641">
        <w:rPr>
          <w:i/>
          <w:iCs/>
          <w:color w:val="000000" w:themeColor="text1"/>
          <w:lang w:val="en-US"/>
        </w:rPr>
        <w:t>user</w:t>
      </w:r>
      <w:r w:rsidRPr="00365641">
        <w:rPr>
          <w:color w:val="000000" w:themeColor="text1"/>
          <w:lang w:val="en-US"/>
        </w:rPr>
        <w:t xml:space="preserve">, </w:t>
      </w:r>
      <w:r w:rsidRPr="00365641">
        <w:rPr>
          <w:i/>
          <w:iCs/>
          <w:color w:val="000000" w:themeColor="text1"/>
          <w:lang w:val="en-US"/>
        </w:rPr>
        <w:t>group</w:t>
      </w:r>
      <w:r w:rsidRPr="00365641">
        <w:rPr>
          <w:color w:val="000000" w:themeColor="text1"/>
          <w:lang w:val="en-US"/>
        </w:rPr>
        <w:t>)</w:t>
      </w:r>
    </w:p>
    <w:p w14:paraId="7545C58C" w14:textId="77777777" w:rsidR="00365641" w:rsidRPr="00365641" w:rsidRDefault="00365641" w:rsidP="00365641">
      <w:pPr>
        <w:numPr>
          <w:ilvl w:val="1"/>
          <w:numId w:val="26"/>
        </w:numPr>
        <w:rPr>
          <w:color w:val="000000" w:themeColor="text1"/>
        </w:rPr>
      </w:pPr>
      <w:r w:rsidRPr="00365641">
        <w:rPr>
          <w:color w:val="000000" w:themeColor="text1"/>
          <w:lang w:val="en-US"/>
        </w:rPr>
        <w:t>Routed to specified user and specified group</w:t>
      </w:r>
    </w:p>
    <w:p w14:paraId="10B8779C" w14:textId="77777777" w:rsidR="00365641" w:rsidRPr="00365641" w:rsidRDefault="00365641" w:rsidP="00365641">
      <w:pPr>
        <w:numPr>
          <w:ilvl w:val="1"/>
          <w:numId w:val="26"/>
        </w:numPr>
        <w:rPr>
          <w:color w:val="000000" w:themeColor="text1"/>
        </w:rPr>
      </w:pPr>
      <w:r w:rsidRPr="00365641">
        <w:rPr>
          <w:color w:val="000000" w:themeColor="text1"/>
          <w:lang w:val="en-US"/>
        </w:rPr>
        <w:t xml:space="preserve">Use Queries and/or </w:t>
      </w:r>
      <w:proofErr w:type="spellStart"/>
      <w:proofErr w:type="gramStart"/>
      <w:r w:rsidRPr="00365641">
        <w:rPr>
          <w:color w:val="000000" w:themeColor="text1"/>
          <w:lang w:val="en-US"/>
        </w:rPr>
        <w:t>findUserByUserName</w:t>
      </w:r>
      <w:proofErr w:type="spellEnd"/>
      <w:r w:rsidRPr="00365641">
        <w:rPr>
          <w:color w:val="000000" w:themeColor="text1"/>
          <w:lang w:val="en-US"/>
        </w:rPr>
        <w:t>(</w:t>
      </w:r>
      <w:proofErr w:type="gramEnd"/>
      <w:r w:rsidRPr="00365641">
        <w:rPr>
          <w:color w:val="000000" w:themeColor="text1"/>
          <w:lang w:val="en-US"/>
        </w:rPr>
        <w:t>) to retrieve users and groups</w:t>
      </w:r>
    </w:p>
    <w:p w14:paraId="25363C62" w14:textId="279ED71B" w:rsidR="003262AD" w:rsidRDefault="00365641" w:rsidP="00A14BC9">
      <w:pPr>
        <w:rPr>
          <w:color w:val="000000" w:themeColor="text1"/>
        </w:rPr>
      </w:pPr>
      <w:r w:rsidRPr="00365641">
        <w:rPr>
          <w:color w:val="000000" w:themeColor="text1"/>
        </w:rPr>
        <w:drawing>
          <wp:inline distT="0" distB="0" distL="0" distR="0" wp14:anchorId="2D2B7CCA" wp14:editId="2D2561F2">
            <wp:extent cx="5731510" cy="1287145"/>
            <wp:effectExtent l="19050" t="19050" r="21590" b="2730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87145"/>
                    </a:xfrm>
                    <a:prstGeom prst="rect">
                      <a:avLst/>
                    </a:prstGeom>
                    <a:noFill/>
                    <a:ln w="9525">
                      <a:solidFill>
                        <a:schemeClr val="bg1"/>
                      </a:solidFill>
                      <a:miter lim="800000"/>
                      <a:headEnd/>
                      <a:tailEnd/>
                    </a:ln>
                  </pic:spPr>
                </pic:pic>
              </a:graphicData>
            </a:graphic>
          </wp:inline>
        </w:drawing>
      </w:r>
    </w:p>
    <w:p w14:paraId="0199D2E9" w14:textId="77777777" w:rsidR="00365641" w:rsidRPr="00365641" w:rsidRDefault="00365641" w:rsidP="00365641">
      <w:pPr>
        <w:rPr>
          <w:color w:val="000000" w:themeColor="text1"/>
        </w:rPr>
      </w:pPr>
      <w:r w:rsidRPr="00365641">
        <w:rPr>
          <w:color w:val="000000" w:themeColor="text1"/>
          <w:lang w:val="en-US"/>
        </w:rPr>
        <w:t xml:space="preserve">The </w:t>
      </w:r>
      <w:proofErr w:type="spellStart"/>
      <w:proofErr w:type="gramStart"/>
      <w:r w:rsidRPr="00365641">
        <w:rPr>
          <w:color w:val="000000" w:themeColor="text1"/>
          <w:lang w:val="en-US"/>
        </w:rPr>
        <w:t>approveByGroupSupervisor</w:t>
      </w:r>
      <w:proofErr w:type="spellEnd"/>
      <w:r w:rsidRPr="00365641">
        <w:rPr>
          <w:color w:val="000000" w:themeColor="text1"/>
          <w:lang w:val="en-US"/>
        </w:rPr>
        <w:t>(</w:t>
      </w:r>
      <w:proofErr w:type="gramEnd"/>
      <w:r w:rsidRPr="00365641">
        <w:rPr>
          <w:color w:val="000000" w:themeColor="text1"/>
          <w:lang w:val="en-US"/>
        </w:rPr>
        <w:t xml:space="preserve">) method returns a </w:t>
      </w:r>
      <w:proofErr w:type="spellStart"/>
      <w:r w:rsidRPr="00365641">
        <w:rPr>
          <w:color w:val="000000" w:themeColor="text1"/>
          <w:lang w:val="en-US"/>
        </w:rPr>
        <w:t>boolean</w:t>
      </w:r>
      <w:proofErr w:type="spellEnd"/>
      <w:r w:rsidRPr="00365641">
        <w:rPr>
          <w:color w:val="000000" w:themeColor="text1"/>
          <w:lang w:val="en-US"/>
        </w:rPr>
        <w:t xml:space="preserve">. The value is true if the user who initiated the action that requires approval is not the group supervisor. The value is false if the user who initiated the action that requires approval is the group supervisor. </w:t>
      </w:r>
    </w:p>
    <w:p w14:paraId="053CE44E" w14:textId="77777777" w:rsidR="00365641" w:rsidRPr="00365641" w:rsidRDefault="00365641" w:rsidP="00365641">
      <w:pPr>
        <w:rPr>
          <w:color w:val="000000" w:themeColor="text1"/>
        </w:rPr>
      </w:pPr>
      <w:r w:rsidRPr="00365641">
        <w:rPr>
          <w:color w:val="000000" w:themeColor="text1"/>
          <w:lang w:val="en-US"/>
        </w:rPr>
        <w:t>• If the transaction set has transactions associated with only one exposure—the method assigns the approval activity to the supervisor of the group assigned to the exposure.</w:t>
      </w:r>
    </w:p>
    <w:p w14:paraId="0C0F2589" w14:textId="77777777" w:rsidR="00365641" w:rsidRPr="00365641" w:rsidRDefault="00365641" w:rsidP="00365641">
      <w:pPr>
        <w:rPr>
          <w:color w:val="000000" w:themeColor="text1"/>
        </w:rPr>
      </w:pPr>
      <w:r w:rsidRPr="00365641">
        <w:rPr>
          <w:color w:val="000000" w:themeColor="text1"/>
          <w:lang w:val="en-US"/>
        </w:rPr>
        <w:lastRenderedPageBreak/>
        <w:t>• If the transaction set has transactions associated with more than one exposure—the method assigns the approval activity to the supervisor of the group assigned to the associated claim.</w:t>
      </w:r>
    </w:p>
    <w:p w14:paraId="3C1FA34A" w14:textId="77777777" w:rsidR="00365641" w:rsidRPr="00365641" w:rsidRDefault="00365641" w:rsidP="00365641">
      <w:pPr>
        <w:rPr>
          <w:color w:val="000000" w:themeColor="text1"/>
        </w:rPr>
      </w:pPr>
      <w:r w:rsidRPr="00365641">
        <w:rPr>
          <w:color w:val="000000" w:themeColor="text1"/>
          <w:lang w:val="en-US"/>
        </w:rPr>
        <w:t xml:space="preserve">In either case, if the supervisor of the group is the same as the user requesting approval, then the activity remains unassigned. </w:t>
      </w:r>
      <w:r w:rsidRPr="00365641">
        <w:rPr>
          <w:i/>
          <w:iCs/>
          <w:color w:val="000000" w:themeColor="text1"/>
          <w:lang w:val="en-US"/>
        </w:rPr>
        <w:t xml:space="preserve">If you use this method, you must explicitly handle this case, most likely by using </w:t>
      </w:r>
      <w:proofErr w:type="spellStart"/>
      <w:proofErr w:type="gramStart"/>
      <w:r w:rsidRPr="00365641">
        <w:rPr>
          <w:i/>
          <w:iCs/>
          <w:color w:val="000000" w:themeColor="text1"/>
          <w:lang w:val="en-US"/>
        </w:rPr>
        <w:t>setApprovingUser</w:t>
      </w:r>
      <w:proofErr w:type="spellEnd"/>
      <w:r w:rsidRPr="00365641">
        <w:rPr>
          <w:i/>
          <w:iCs/>
          <w:color w:val="000000" w:themeColor="text1"/>
          <w:lang w:val="en-US"/>
        </w:rPr>
        <w:t>(</w:t>
      </w:r>
      <w:proofErr w:type="gramEnd"/>
      <w:r w:rsidRPr="00365641">
        <w:rPr>
          <w:i/>
          <w:iCs/>
          <w:color w:val="000000" w:themeColor="text1"/>
          <w:lang w:val="en-US"/>
        </w:rPr>
        <w:t>user, group).</w:t>
      </w:r>
    </w:p>
    <w:p w14:paraId="24C81007" w14:textId="77777777" w:rsidR="00365641" w:rsidRPr="00365641" w:rsidRDefault="00365641" w:rsidP="00365641">
      <w:pPr>
        <w:rPr>
          <w:color w:val="000000" w:themeColor="text1"/>
        </w:rPr>
      </w:pPr>
      <w:r w:rsidRPr="00365641">
        <w:rPr>
          <w:color w:val="000000" w:themeColor="text1"/>
          <w:lang w:val="en-US"/>
        </w:rPr>
        <w:t xml:space="preserve">The example shown above for the </w:t>
      </w:r>
      <w:proofErr w:type="spellStart"/>
      <w:proofErr w:type="gramStart"/>
      <w:r w:rsidRPr="00365641">
        <w:rPr>
          <w:color w:val="000000" w:themeColor="text1"/>
          <w:lang w:val="en-US"/>
        </w:rPr>
        <w:t>setApprovingUser</w:t>
      </w:r>
      <w:proofErr w:type="spellEnd"/>
      <w:r w:rsidRPr="00365641">
        <w:rPr>
          <w:color w:val="000000" w:themeColor="text1"/>
          <w:lang w:val="en-US"/>
        </w:rPr>
        <w:t>(</w:t>
      </w:r>
      <w:proofErr w:type="gramEnd"/>
      <w:r w:rsidRPr="00365641">
        <w:rPr>
          <w:color w:val="000000" w:themeColor="text1"/>
          <w:lang w:val="en-US"/>
        </w:rPr>
        <w:t xml:space="preserve">user, group) method uses both a Query and the </w:t>
      </w:r>
      <w:proofErr w:type="spellStart"/>
      <w:r w:rsidRPr="00365641">
        <w:rPr>
          <w:color w:val="000000" w:themeColor="text1"/>
          <w:lang w:val="en-US"/>
        </w:rPr>
        <w:t>findUserByUserName</w:t>
      </w:r>
      <w:proofErr w:type="spellEnd"/>
      <w:r w:rsidRPr="00365641">
        <w:rPr>
          <w:color w:val="000000" w:themeColor="text1"/>
          <w:lang w:val="en-US"/>
        </w:rPr>
        <w:t xml:space="preserve">() method. This may not be how you retrieve these values to pass in as arguments, but this is shown for instructional purposes so either could potentially be employed. Queries are discussed in the Configuration Fundamentals course, which is a pre-requisite to this course. </w:t>
      </w:r>
    </w:p>
    <w:p w14:paraId="13AEDFE8" w14:textId="2F34D13F" w:rsidR="003262AD" w:rsidRPr="007E19F6" w:rsidRDefault="0050405D" w:rsidP="00A14BC9">
      <w:pPr>
        <w:rPr>
          <w:b/>
          <w:bCs/>
          <w:color w:val="FF0000"/>
          <w:sz w:val="28"/>
          <w:szCs w:val="28"/>
          <w:lang w:val="en-US"/>
        </w:rPr>
      </w:pPr>
      <w:r w:rsidRPr="007E19F6">
        <w:rPr>
          <w:b/>
          <w:bCs/>
          <w:color w:val="FF0000"/>
          <w:sz w:val="28"/>
          <w:szCs w:val="28"/>
          <w:lang w:val="en-US"/>
        </w:rPr>
        <w:t>Exiting out of approval routing rules</w:t>
      </w:r>
    </w:p>
    <w:p w14:paraId="1517A422" w14:textId="77777777" w:rsidR="0050405D" w:rsidRPr="0050405D" w:rsidRDefault="0050405D" w:rsidP="0050405D">
      <w:pPr>
        <w:numPr>
          <w:ilvl w:val="0"/>
          <w:numId w:val="27"/>
        </w:numPr>
        <w:rPr>
          <w:color w:val="000000" w:themeColor="text1"/>
        </w:rPr>
      </w:pPr>
      <w:r w:rsidRPr="0050405D">
        <w:rPr>
          <w:color w:val="000000" w:themeColor="text1"/>
          <w:lang w:val="en-US"/>
        </w:rPr>
        <w:t>Once object is successfully assigned, you typically want no other rules to be executed</w:t>
      </w:r>
    </w:p>
    <w:p w14:paraId="470070B0" w14:textId="77777777" w:rsidR="0050405D" w:rsidRPr="0050405D" w:rsidRDefault="0050405D" w:rsidP="0050405D">
      <w:pPr>
        <w:numPr>
          <w:ilvl w:val="1"/>
          <w:numId w:val="27"/>
        </w:numPr>
        <w:rPr>
          <w:color w:val="000000" w:themeColor="text1"/>
        </w:rPr>
      </w:pPr>
      <w:r w:rsidRPr="0050405D">
        <w:rPr>
          <w:color w:val="000000" w:themeColor="text1"/>
          <w:lang w:val="en-US"/>
        </w:rPr>
        <w:t xml:space="preserve">Approval routing methods are </w:t>
      </w:r>
      <w:proofErr w:type="spellStart"/>
      <w:r w:rsidRPr="0050405D">
        <w:rPr>
          <w:color w:val="000000" w:themeColor="text1"/>
          <w:lang w:val="en-US"/>
        </w:rPr>
        <w:t>boolean</w:t>
      </w:r>
      <w:proofErr w:type="spellEnd"/>
      <w:r w:rsidRPr="0050405D">
        <w:rPr>
          <w:color w:val="000000" w:themeColor="text1"/>
          <w:lang w:val="en-US"/>
        </w:rPr>
        <w:t xml:space="preserve"> – return true if the assignment was successful</w:t>
      </w:r>
    </w:p>
    <w:p w14:paraId="76EFDC96" w14:textId="77777777" w:rsidR="0050405D" w:rsidRPr="0050405D" w:rsidRDefault="0050405D" w:rsidP="0050405D">
      <w:pPr>
        <w:numPr>
          <w:ilvl w:val="1"/>
          <w:numId w:val="27"/>
        </w:numPr>
        <w:rPr>
          <w:color w:val="000000" w:themeColor="text1"/>
        </w:rPr>
      </w:pPr>
      <w:r w:rsidRPr="0050405D">
        <w:rPr>
          <w:color w:val="000000" w:themeColor="text1"/>
          <w:lang w:val="en-US"/>
        </w:rPr>
        <w:t xml:space="preserve">Otherwise, fall through to a default assignment rule  </w:t>
      </w:r>
    </w:p>
    <w:p w14:paraId="184C38ED" w14:textId="779659E4" w:rsidR="003262AD" w:rsidRPr="003262AD" w:rsidRDefault="0050405D" w:rsidP="00A14BC9">
      <w:pPr>
        <w:rPr>
          <w:color w:val="000000" w:themeColor="text1"/>
        </w:rPr>
      </w:pPr>
      <w:r w:rsidRPr="0050405D">
        <w:rPr>
          <w:color w:val="000000" w:themeColor="text1"/>
        </w:rPr>
        <w:drawing>
          <wp:inline distT="0" distB="0" distL="0" distR="0" wp14:anchorId="5E038905" wp14:editId="5AB79525">
            <wp:extent cx="5997928" cy="2406650"/>
            <wp:effectExtent l="19050" t="19050" r="22225" b="1270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2961" cy="2416695"/>
                    </a:xfrm>
                    <a:prstGeom prst="rect">
                      <a:avLst/>
                    </a:prstGeom>
                    <a:noFill/>
                    <a:ln w="9525">
                      <a:solidFill>
                        <a:schemeClr val="bg1"/>
                      </a:solidFill>
                      <a:miter lim="800000"/>
                      <a:headEnd/>
                      <a:tailEnd/>
                    </a:ln>
                  </pic:spPr>
                </pic:pic>
              </a:graphicData>
            </a:graphic>
          </wp:inline>
        </w:drawing>
      </w:r>
    </w:p>
    <w:p w14:paraId="07FCA876" w14:textId="77777777" w:rsidR="003262AD" w:rsidRPr="00FF2EC8" w:rsidRDefault="003262AD" w:rsidP="00FF2EC8">
      <w:pPr>
        <w:rPr>
          <w:color w:val="000000" w:themeColor="text1"/>
        </w:rPr>
      </w:pPr>
    </w:p>
    <w:p w14:paraId="0A46B482" w14:textId="77777777" w:rsidR="004E184B" w:rsidRPr="004E184B" w:rsidRDefault="004E184B" w:rsidP="0066521D">
      <w:pPr>
        <w:rPr>
          <w:color w:val="000000" w:themeColor="text1"/>
        </w:rPr>
      </w:pPr>
    </w:p>
    <w:p w14:paraId="2D310DE7" w14:textId="77777777" w:rsidR="004E184B" w:rsidRPr="00887298" w:rsidRDefault="004E184B" w:rsidP="007F6FA0">
      <w:pPr>
        <w:ind w:left="360"/>
        <w:rPr>
          <w:color w:val="000000" w:themeColor="text1"/>
        </w:rPr>
      </w:pPr>
    </w:p>
    <w:p w14:paraId="059F50A6" w14:textId="77777777" w:rsidR="00887298" w:rsidRPr="00232049" w:rsidRDefault="00887298" w:rsidP="00232049">
      <w:pPr>
        <w:ind w:left="360"/>
        <w:rPr>
          <w:color w:val="000000" w:themeColor="text1"/>
        </w:rPr>
      </w:pPr>
    </w:p>
    <w:p w14:paraId="40A33A9A" w14:textId="77777777" w:rsidR="00232049" w:rsidRPr="00964478" w:rsidRDefault="00232049" w:rsidP="00376FC0">
      <w:pPr>
        <w:ind w:left="360"/>
        <w:rPr>
          <w:color w:val="000000" w:themeColor="text1"/>
        </w:rPr>
      </w:pPr>
    </w:p>
    <w:p w14:paraId="7379BEAB" w14:textId="77777777" w:rsidR="005D76A0" w:rsidRPr="005F4505" w:rsidRDefault="005D76A0" w:rsidP="005F4505">
      <w:pPr>
        <w:rPr>
          <w:color w:val="000000" w:themeColor="text1"/>
        </w:rPr>
      </w:pPr>
    </w:p>
    <w:p w14:paraId="426A9E95" w14:textId="77777777" w:rsidR="005F4505" w:rsidRPr="00DA4D68" w:rsidRDefault="005F4505" w:rsidP="00DA4D68">
      <w:pPr>
        <w:rPr>
          <w:color w:val="000000" w:themeColor="text1"/>
        </w:rPr>
      </w:pPr>
    </w:p>
    <w:p w14:paraId="43EB1F9E" w14:textId="77777777" w:rsidR="00DA4D68" w:rsidRPr="00543E56" w:rsidRDefault="00DA4D68" w:rsidP="00543E56">
      <w:pPr>
        <w:rPr>
          <w:color w:val="000000" w:themeColor="text1"/>
        </w:rPr>
      </w:pPr>
    </w:p>
    <w:p w14:paraId="11DDA99D" w14:textId="77777777" w:rsidR="00543E56" w:rsidRPr="003E4D26" w:rsidRDefault="00543E56" w:rsidP="003E4D26">
      <w:pPr>
        <w:rPr>
          <w:color w:val="000000" w:themeColor="text1"/>
        </w:rPr>
      </w:pPr>
    </w:p>
    <w:p w14:paraId="611717C7" w14:textId="77777777" w:rsidR="003E4D26" w:rsidRPr="00C942A7" w:rsidRDefault="003E4D26" w:rsidP="00300424">
      <w:pPr>
        <w:rPr>
          <w:color w:val="000000" w:themeColor="text1"/>
        </w:rPr>
      </w:pPr>
    </w:p>
    <w:p w14:paraId="01D5B16A" w14:textId="77777777" w:rsidR="00DC1562" w:rsidRPr="00DC1562" w:rsidRDefault="00DC1562" w:rsidP="00C942A7">
      <w:pPr>
        <w:rPr>
          <w:color w:val="000000" w:themeColor="text1"/>
        </w:rPr>
      </w:pPr>
    </w:p>
    <w:p w14:paraId="40E198C5" w14:textId="49E26A45" w:rsidR="00143ABD" w:rsidRPr="00E2618A" w:rsidRDefault="00143ABD" w:rsidP="00E2618A">
      <w:pPr>
        <w:rPr>
          <w:color w:val="FF0000"/>
          <w:sz w:val="28"/>
          <w:szCs w:val="28"/>
        </w:rPr>
      </w:pPr>
    </w:p>
    <w:p w14:paraId="2ABEABC8" w14:textId="77777777" w:rsidR="00E2618A" w:rsidRPr="002C6508" w:rsidRDefault="00E2618A">
      <w:pPr>
        <w:rPr>
          <w:color w:val="FF0000"/>
          <w:sz w:val="28"/>
          <w:szCs w:val="28"/>
        </w:rPr>
      </w:pPr>
    </w:p>
    <w:sectPr w:rsidR="00E2618A" w:rsidRPr="002C65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168"/>
    <w:multiLevelType w:val="hybridMultilevel"/>
    <w:tmpl w:val="FAB21B86"/>
    <w:lvl w:ilvl="0" w:tplc="6194CF6C">
      <w:start w:val="1"/>
      <w:numFmt w:val="bullet"/>
      <w:lvlText w:val="•"/>
      <w:lvlJc w:val="left"/>
      <w:pPr>
        <w:tabs>
          <w:tab w:val="num" w:pos="720"/>
        </w:tabs>
        <w:ind w:left="720" w:hanging="360"/>
      </w:pPr>
      <w:rPr>
        <w:rFonts w:ascii="Times New Roman" w:hAnsi="Times New Roman" w:hint="default"/>
      </w:rPr>
    </w:lvl>
    <w:lvl w:ilvl="1" w:tplc="F1FAAE28">
      <w:start w:val="1"/>
      <w:numFmt w:val="bullet"/>
      <w:lvlText w:val="•"/>
      <w:lvlJc w:val="left"/>
      <w:pPr>
        <w:tabs>
          <w:tab w:val="num" w:pos="1440"/>
        </w:tabs>
        <w:ind w:left="1440" w:hanging="360"/>
      </w:pPr>
      <w:rPr>
        <w:rFonts w:ascii="Times New Roman" w:hAnsi="Times New Roman" w:hint="default"/>
      </w:rPr>
    </w:lvl>
    <w:lvl w:ilvl="2" w:tplc="C4FC81CE" w:tentative="1">
      <w:start w:val="1"/>
      <w:numFmt w:val="bullet"/>
      <w:lvlText w:val="•"/>
      <w:lvlJc w:val="left"/>
      <w:pPr>
        <w:tabs>
          <w:tab w:val="num" w:pos="2160"/>
        </w:tabs>
        <w:ind w:left="2160" w:hanging="360"/>
      </w:pPr>
      <w:rPr>
        <w:rFonts w:ascii="Times New Roman" w:hAnsi="Times New Roman" w:hint="default"/>
      </w:rPr>
    </w:lvl>
    <w:lvl w:ilvl="3" w:tplc="1EBA39B6" w:tentative="1">
      <w:start w:val="1"/>
      <w:numFmt w:val="bullet"/>
      <w:lvlText w:val="•"/>
      <w:lvlJc w:val="left"/>
      <w:pPr>
        <w:tabs>
          <w:tab w:val="num" w:pos="2880"/>
        </w:tabs>
        <w:ind w:left="2880" w:hanging="360"/>
      </w:pPr>
      <w:rPr>
        <w:rFonts w:ascii="Times New Roman" w:hAnsi="Times New Roman" w:hint="default"/>
      </w:rPr>
    </w:lvl>
    <w:lvl w:ilvl="4" w:tplc="715A2C72" w:tentative="1">
      <w:start w:val="1"/>
      <w:numFmt w:val="bullet"/>
      <w:lvlText w:val="•"/>
      <w:lvlJc w:val="left"/>
      <w:pPr>
        <w:tabs>
          <w:tab w:val="num" w:pos="3600"/>
        </w:tabs>
        <w:ind w:left="3600" w:hanging="360"/>
      </w:pPr>
      <w:rPr>
        <w:rFonts w:ascii="Times New Roman" w:hAnsi="Times New Roman" w:hint="default"/>
      </w:rPr>
    </w:lvl>
    <w:lvl w:ilvl="5" w:tplc="922C094E" w:tentative="1">
      <w:start w:val="1"/>
      <w:numFmt w:val="bullet"/>
      <w:lvlText w:val="•"/>
      <w:lvlJc w:val="left"/>
      <w:pPr>
        <w:tabs>
          <w:tab w:val="num" w:pos="4320"/>
        </w:tabs>
        <w:ind w:left="4320" w:hanging="360"/>
      </w:pPr>
      <w:rPr>
        <w:rFonts w:ascii="Times New Roman" w:hAnsi="Times New Roman" w:hint="default"/>
      </w:rPr>
    </w:lvl>
    <w:lvl w:ilvl="6" w:tplc="3684BFF6" w:tentative="1">
      <w:start w:val="1"/>
      <w:numFmt w:val="bullet"/>
      <w:lvlText w:val="•"/>
      <w:lvlJc w:val="left"/>
      <w:pPr>
        <w:tabs>
          <w:tab w:val="num" w:pos="5040"/>
        </w:tabs>
        <w:ind w:left="5040" w:hanging="360"/>
      </w:pPr>
      <w:rPr>
        <w:rFonts w:ascii="Times New Roman" w:hAnsi="Times New Roman" w:hint="default"/>
      </w:rPr>
    </w:lvl>
    <w:lvl w:ilvl="7" w:tplc="DD8CD96E" w:tentative="1">
      <w:start w:val="1"/>
      <w:numFmt w:val="bullet"/>
      <w:lvlText w:val="•"/>
      <w:lvlJc w:val="left"/>
      <w:pPr>
        <w:tabs>
          <w:tab w:val="num" w:pos="5760"/>
        </w:tabs>
        <w:ind w:left="5760" w:hanging="360"/>
      </w:pPr>
      <w:rPr>
        <w:rFonts w:ascii="Times New Roman" w:hAnsi="Times New Roman" w:hint="default"/>
      </w:rPr>
    </w:lvl>
    <w:lvl w:ilvl="8" w:tplc="F4FC2BB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2DE26CB"/>
    <w:multiLevelType w:val="hybridMultilevel"/>
    <w:tmpl w:val="F68C12F2"/>
    <w:lvl w:ilvl="0" w:tplc="11D09568">
      <w:start w:val="1"/>
      <w:numFmt w:val="bullet"/>
      <w:lvlText w:val="•"/>
      <w:lvlJc w:val="left"/>
      <w:pPr>
        <w:tabs>
          <w:tab w:val="num" w:pos="720"/>
        </w:tabs>
        <w:ind w:left="720" w:hanging="360"/>
      </w:pPr>
      <w:rPr>
        <w:rFonts w:ascii="Arial" w:hAnsi="Arial" w:hint="default"/>
      </w:rPr>
    </w:lvl>
    <w:lvl w:ilvl="1" w:tplc="1B2CE316">
      <w:numFmt w:val="bullet"/>
      <w:lvlText w:val="-"/>
      <w:lvlJc w:val="left"/>
      <w:pPr>
        <w:tabs>
          <w:tab w:val="num" w:pos="1440"/>
        </w:tabs>
        <w:ind w:left="1440" w:hanging="360"/>
      </w:pPr>
      <w:rPr>
        <w:rFonts w:ascii="Calibri" w:hAnsi="Calibri" w:hint="default"/>
      </w:rPr>
    </w:lvl>
    <w:lvl w:ilvl="2" w:tplc="6D62B4B2" w:tentative="1">
      <w:start w:val="1"/>
      <w:numFmt w:val="bullet"/>
      <w:lvlText w:val="•"/>
      <w:lvlJc w:val="left"/>
      <w:pPr>
        <w:tabs>
          <w:tab w:val="num" w:pos="2160"/>
        </w:tabs>
        <w:ind w:left="2160" w:hanging="360"/>
      </w:pPr>
      <w:rPr>
        <w:rFonts w:ascii="Arial" w:hAnsi="Arial" w:hint="default"/>
      </w:rPr>
    </w:lvl>
    <w:lvl w:ilvl="3" w:tplc="7D189A8E" w:tentative="1">
      <w:start w:val="1"/>
      <w:numFmt w:val="bullet"/>
      <w:lvlText w:val="•"/>
      <w:lvlJc w:val="left"/>
      <w:pPr>
        <w:tabs>
          <w:tab w:val="num" w:pos="2880"/>
        </w:tabs>
        <w:ind w:left="2880" w:hanging="360"/>
      </w:pPr>
      <w:rPr>
        <w:rFonts w:ascii="Arial" w:hAnsi="Arial" w:hint="default"/>
      </w:rPr>
    </w:lvl>
    <w:lvl w:ilvl="4" w:tplc="A5066FCC" w:tentative="1">
      <w:start w:val="1"/>
      <w:numFmt w:val="bullet"/>
      <w:lvlText w:val="•"/>
      <w:lvlJc w:val="left"/>
      <w:pPr>
        <w:tabs>
          <w:tab w:val="num" w:pos="3600"/>
        </w:tabs>
        <w:ind w:left="3600" w:hanging="360"/>
      </w:pPr>
      <w:rPr>
        <w:rFonts w:ascii="Arial" w:hAnsi="Arial" w:hint="default"/>
      </w:rPr>
    </w:lvl>
    <w:lvl w:ilvl="5" w:tplc="4D341B8A" w:tentative="1">
      <w:start w:val="1"/>
      <w:numFmt w:val="bullet"/>
      <w:lvlText w:val="•"/>
      <w:lvlJc w:val="left"/>
      <w:pPr>
        <w:tabs>
          <w:tab w:val="num" w:pos="4320"/>
        </w:tabs>
        <w:ind w:left="4320" w:hanging="360"/>
      </w:pPr>
      <w:rPr>
        <w:rFonts w:ascii="Arial" w:hAnsi="Arial" w:hint="default"/>
      </w:rPr>
    </w:lvl>
    <w:lvl w:ilvl="6" w:tplc="E06C45A2" w:tentative="1">
      <w:start w:val="1"/>
      <w:numFmt w:val="bullet"/>
      <w:lvlText w:val="•"/>
      <w:lvlJc w:val="left"/>
      <w:pPr>
        <w:tabs>
          <w:tab w:val="num" w:pos="5040"/>
        </w:tabs>
        <w:ind w:left="5040" w:hanging="360"/>
      </w:pPr>
      <w:rPr>
        <w:rFonts w:ascii="Arial" w:hAnsi="Arial" w:hint="default"/>
      </w:rPr>
    </w:lvl>
    <w:lvl w:ilvl="7" w:tplc="C3400D62" w:tentative="1">
      <w:start w:val="1"/>
      <w:numFmt w:val="bullet"/>
      <w:lvlText w:val="•"/>
      <w:lvlJc w:val="left"/>
      <w:pPr>
        <w:tabs>
          <w:tab w:val="num" w:pos="5760"/>
        </w:tabs>
        <w:ind w:left="5760" w:hanging="360"/>
      </w:pPr>
      <w:rPr>
        <w:rFonts w:ascii="Arial" w:hAnsi="Arial" w:hint="default"/>
      </w:rPr>
    </w:lvl>
    <w:lvl w:ilvl="8" w:tplc="B2A620E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FB106D"/>
    <w:multiLevelType w:val="hybridMultilevel"/>
    <w:tmpl w:val="8DE64584"/>
    <w:lvl w:ilvl="0" w:tplc="4B880D88">
      <w:start w:val="1"/>
      <w:numFmt w:val="bullet"/>
      <w:lvlText w:val="•"/>
      <w:lvlJc w:val="left"/>
      <w:pPr>
        <w:tabs>
          <w:tab w:val="num" w:pos="720"/>
        </w:tabs>
        <w:ind w:left="720" w:hanging="360"/>
      </w:pPr>
      <w:rPr>
        <w:rFonts w:ascii="Times New Roman" w:hAnsi="Times New Roman" w:hint="default"/>
      </w:rPr>
    </w:lvl>
    <w:lvl w:ilvl="1" w:tplc="7C425B4A">
      <w:start w:val="1"/>
      <w:numFmt w:val="bullet"/>
      <w:lvlText w:val="•"/>
      <w:lvlJc w:val="left"/>
      <w:pPr>
        <w:tabs>
          <w:tab w:val="num" w:pos="1440"/>
        </w:tabs>
        <w:ind w:left="1440" w:hanging="360"/>
      </w:pPr>
      <w:rPr>
        <w:rFonts w:ascii="Times New Roman" w:hAnsi="Times New Roman" w:hint="default"/>
      </w:rPr>
    </w:lvl>
    <w:lvl w:ilvl="2" w:tplc="92FE8008" w:tentative="1">
      <w:start w:val="1"/>
      <w:numFmt w:val="bullet"/>
      <w:lvlText w:val="•"/>
      <w:lvlJc w:val="left"/>
      <w:pPr>
        <w:tabs>
          <w:tab w:val="num" w:pos="2160"/>
        </w:tabs>
        <w:ind w:left="2160" w:hanging="360"/>
      </w:pPr>
      <w:rPr>
        <w:rFonts w:ascii="Times New Roman" w:hAnsi="Times New Roman" w:hint="default"/>
      </w:rPr>
    </w:lvl>
    <w:lvl w:ilvl="3" w:tplc="56EAEA4A" w:tentative="1">
      <w:start w:val="1"/>
      <w:numFmt w:val="bullet"/>
      <w:lvlText w:val="•"/>
      <w:lvlJc w:val="left"/>
      <w:pPr>
        <w:tabs>
          <w:tab w:val="num" w:pos="2880"/>
        </w:tabs>
        <w:ind w:left="2880" w:hanging="360"/>
      </w:pPr>
      <w:rPr>
        <w:rFonts w:ascii="Times New Roman" w:hAnsi="Times New Roman" w:hint="default"/>
      </w:rPr>
    </w:lvl>
    <w:lvl w:ilvl="4" w:tplc="BB1E08E0" w:tentative="1">
      <w:start w:val="1"/>
      <w:numFmt w:val="bullet"/>
      <w:lvlText w:val="•"/>
      <w:lvlJc w:val="left"/>
      <w:pPr>
        <w:tabs>
          <w:tab w:val="num" w:pos="3600"/>
        </w:tabs>
        <w:ind w:left="3600" w:hanging="360"/>
      </w:pPr>
      <w:rPr>
        <w:rFonts w:ascii="Times New Roman" w:hAnsi="Times New Roman" w:hint="default"/>
      </w:rPr>
    </w:lvl>
    <w:lvl w:ilvl="5" w:tplc="F9BA1BBE" w:tentative="1">
      <w:start w:val="1"/>
      <w:numFmt w:val="bullet"/>
      <w:lvlText w:val="•"/>
      <w:lvlJc w:val="left"/>
      <w:pPr>
        <w:tabs>
          <w:tab w:val="num" w:pos="4320"/>
        </w:tabs>
        <w:ind w:left="4320" w:hanging="360"/>
      </w:pPr>
      <w:rPr>
        <w:rFonts w:ascii="Times New Roman" w:hAnsi="Times New Roman" w:hint="default"/>
      </w:rPr>
    </w:lvl>
    <w:lvl w:ilvl="6" w:tplc="86F0341C" w:tentative="1">
      <w:start w:val="1"/>
      <w:numFmt w:val="bullet"/>
      <w:lvlText w:val="•"/>
      <w:lvlJc w:val="left"/>
      <w:pPr>
        <w:tabs>
          <w:tab w:val="num" w:pos="5040"/>
        </w:tabs>
        <w:ind w:left="5040" w:hanging="360"/>
      </w:pPr>
      <w:rPr>
        <w:rFonts w:ascii="Times New Roman" w:hAnsi="Times New Roman" w:hint="default"/>
      </w:rPr>
    </w:lvl>
    <w:lvl w:ilvl="7" w:tplc="948AF696" w:tentative="1">
      <w:start w:val="1"/>
      <w:numFmt w:val="bullet"/>
      <w:lvlText w:val="•"/>
      <w:lvlJc w:val="left"/>
      <w:pPr>
        <w:tabs>
          <w:tab w:val="num" w:pos="5760"/>
        </w:tabs>
        <w:ind w:left="5760" w:hanging="360"/>
      </w:pPr>
      <w:rPr>
        <w:rFonts w:ascii="Times New Roman" w:hAnsi="Times New Roman" w:hint="default"/>
      </w:rPr>
    </w:lvl>
    <w:lvl w:ilvl="8" w:tplc="798098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3365A39"/>
    <w:multiLevelType w:val="hybridMultilevel"/>
    <w:tmpl w:val="05F6E9D4"/>
    <w:lvl w:ilvl="0" w:tplc="2C447068">
      <w:start w:val="1"/>
      <w:numFmt w:val="bullet"/>
      <w:lvlText w:val="•"/>
      <w:lvlJc w:val="left"/>
      <w:pPr>
        <w:tabs>
          <w:tab w:val="num" w:pos="720"/>
        </w:tabs>
        <w:ind w:left="720" w:hanging="360"/>
      </w:pPr>
      <w:rPr>
        <w:rFonts w:ascii="Arial" w:hAnsi="Arial" w:hint="default"/>
      </w:rPr>
    </w:lvl>
    <w:lvl w:ilvl="1" w:tplc="D37CF35A">
      <w:numFmt w:val="bullet"/>
      <w:lvlText w:val="-"/>
      <w:lvlJc w:val="left"/>
      <w:pPr>
        <w:tabs>
          <w:tab w:val="num" w:pos="1440"/>
        </w:tabs>
        <w:ind w:left="1440" w:hanging="360"/>
      </w:pPr>
      <w:rPr>
        <w:rFonts w:ascii="Calibri" w:hAnsi="Calibri" w:hint="default"/>
      </w:rPr>
    </w:lvl>
    <w:lvl w:ilvl="2" w:tplc="7FBA7912" w:tentative="1">
      <w:start w:val="1"/>
      <w:numFmt w:val="bullet"/>
      <w:lvlText w:val="•"/>
      <w:lvlJc w:val="left"/>
      <w:pPr>
        <w:tabs>
          <w:tab w:val="num" w:pos="2160"/>
        </w:tabs>
        <w:ind w:left="2160" w:hanging="360"/>
      </w:pPr>
      <w:rPr>
        <w:rFonts w:ascii="Arial" w:hAnsi="Arial" w:hint="default"/>
      </w:rPr>
    </w:lvl>
    <w:lvl w:ilvl="3" w:tplc="1B20EB98" w:tentative="1">
      <w:start w:val="1"/>
      <w:numFmt w:val="bullet"/>
      <w:lvlText w:val="•"/>
      <w:lvlJc w:val="left"/>
      <w:pPr>
        <w:tabs>
          <w:tab w:val="num" w:pos="2880"/>
        </w:tabs>
        <w:ind w:left="2880" w:hanging="360"/>
      </w:pPr>
      <w:rPr>
        <w:rFonts w:ascii="Arial" w:hAnsi="Arial" w:hint="default"/>
      </w:rPr>
    </w:lvl>
    <w:lvl w:ilvl="4" w:tplc="D33E99E8" w:tentative="1">
      <w:start w:val="1"/>
      <w:numFmt w:val="bullet"/>
      <w:lvlText w:val="•"/>
      <w:lvlJc w:val="left"/>
      <w:pPr>
        <w:tabs>
          <w:tab w:val="num" w:pos="3600"/>
        </w:tabs>
        <w:ind w:left="3600" w:hanging="360"/>
      </w:pPr>
      <w:rPr>
        <w:rFonts w:ascii="Arial" w:hAnsi="Arial" w:hint="default"/>
      </w:rPr>
    </w:lvl>
    <w:lvl w:ilvl="5" w:tplc="CE007342" w:tentative="1">
      <w:start w:val="1"/>
      <w:numFmt w:val="bullet"/>
      <w:lvlText w:val="•"/>
      <w:lvlJc w:val="left"/>
      <w:pPr>
        <w:tabs>
          <w:tab w:val="num" w:pos="4320"/>
        </w:tabs>
        <w:ind w:left="4320" w:hanging="360"/>
      </w:pPr>
      <w:rPr>
        <w:rFonts w:ascii="Arial" w:hAnsi="Arial" w:hint="default"/>
      </w:rPr>
    </w:lvl>
    <w:lvl w:ilvl="6" w:tplc="32C4E45C" w:tentative="1">
      <w:start w:val="1"/>
      <w:numFmt w:val="bullet"/>
      <w:lvlText w:val="•"/>
      <w:lvlJc w:val="left"/>
      <w:pPr>
        <w:tabs>
          <w:tab w:val="num" w:pos="5040"/>
        </w:tabs>
        <w:ind w:left="5040" w:hanging="360"/>
      </w:pPr>
      <w:rPr>
        <w:rFonts w:ascii="Arial" w:hAnsi="Arial" w:hint="default"/>
      </w:rPr>
    </w:lvl>
    <w:lvl w:ilvl="7" w:tplc="2B886F10" w:tentative="1">
      <w:start w:val="1"/>
      <w:numFmt w:val="bullet"/>
      <w:lvlText w:val="•"/>
      <w:lvlJc w:val="left"/>
      <w:pPr>
        <w:tabs>
          <w:tab w:val="num" w:pos="5760"/>
        </w:tabs>
        <w:ind w:left="5760" w:hanging="360"/>
      </w:pPr>
      <w:rPr>
        <w:rFonts w:ascii="Arial" w:hAnsi="Arial" w:hint="default"/>
      </w:rPr>
    </w:lvl>
    <w:lvl w:ilvl="8" w:tplc="458469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E27251"/>
    <w:multiLevelType w:val="hybridMultilevel"/>
    <w:tmpl w:val="DD603516"/>
    <w:lvl w:ilvl="0" w:tplc="EF762944">
      <w:start w:val="1"/>
      <w:numFmt w:val="bullet"/>
      <w:lvlText w:val="•"/>
      <w:lvlJc w:val="left"/>
      <w:pPr>
        <w:tabs>
          <w:tab w:val="num" w:pos="720"/>
        </w:tabs>
        <w:ind w:left="720" w:hanging="360"/>
      </w:pPr>
      <w:rPr>
        <w:rFonts w:ascii="Arial" w:hAnsi="Arial" w:hint="default"/>
      </w:rPr>
    </w:lvl>
    <w:lvl w:ilvl="1" w:tplc="7CA682BA" w:tentative="1">
      <w:start w:val="1"/>
      <w:numFmt w:val="bullet"/>
      <w:lvlText w:val="•"/>
      <w:lvlJc w:val="left"/>
      <w:pPr>
        <w:tabs>
          <w:tab w:val="num" w:pos="1440"/>
        </w:tabs>
        <w:ind w:left="1440" w:hanging="360"/>
      </w:pPr>
      <w:rPr>
        <w:rFonts w:ascii="Arial" w:hAnsi="Arial" w:hint="default"/>
      </w:rPr>
    </w:lvl>
    <w:lvl w:ilvl="2" w:tplc="77D212B2" w:tentative="1">
      <w:start w:val="1"/>
      <w:numFmt w:val="bullet"/>
      <w:lvlText w:val="•"/>
      <w:lvlJc w:val="left"/>
      <w:pPr>
        <w:tabs>
          <w:tab w:val="num" w:pos="2160"/>
        </w:tabs>
        <w:ind w:left="2160" w:hanging="360"/>
      </w:pPr>
      <w:rPr>
        <w:rFonts w:ascii="Arial" w:hAnsi="Arial" w:hint="default"/>
      </w:rPr>
    </w:lvl>
    <w:lvl w:ilvl="3" w:tplc="967A3310" w:tentative="1">
      <w:start w:val="1"/>
      <w:numFmt w:val="bullet"/>
      <w:lvlText w:val="•"/>
      <w:lvlJc w:val="left"/>
      <w:pPr>
        <w:tabs>
          <w:tab w:val="num" w:pos="2880"/>
        </w:tabs>
        <w:ind w:left="2880" w:hanging="360"/>
      </w:pPr>
      <w:rPr>
        <w:rFonts w:ascii="Arial" w:hAnsi="Arial" w:hint="default"/>
      </w:rPr>
    </w:lvl>
    <w:lvl w:ilvl="4" w:tplc="5FE0846A" w:tentative="1">
      <w:start w:val="1"/>
      <w:numFmt w:val="bullet"/>
      <w:lvlText w:val="•"/>
      <w:lvlJc w:val="left"/>
      <w:pPr>
        <w:tabs>
          <w:tab w:val="num" w:pos="3600"/>
        </w:tabs>
        <w:ind w:left="3600" w:hanging="360"/>
      </w:pPr>
      <w:rPr>
        <w:rFonts w:ascii="Arial" w:hAnsi="Arial" w:hint="default"/>
      </w:rPr>
    </w:lvl>
    <w:lvl w:ilvl="5" w:tplc="3C060A08" w:tentative="1">
      <w:start w:val="1"/>
      <w:numFmt w:val="bullet"/>
      <w:lvlText w:val="•"/>
      <w:lvlJc w:val="left"/>
      <w:pPr>
        <w:tabs>
          <w:tab w:val="num" w:pos="4320"/>
        </w:tabs>
        <w:ind w:left="4320" w:hanging="360"/>
      </w:pPr>
      <w:rPr>
        <w:rFonts w:ascii="Arial" w:hAnsi="Arial" w:hint="default"/>
      </w:rPr>
    </w:lvl>
    <w:lvl w:ilvl="6" w:tplc="4776DC50" w:tentative="1">
      <w:start w:val="1"/>
      <w:numFmt w:val="bullet"/>
      <w:lvlText w:val="•"/>
      <w:lvlJc w:val="left"/>
      <w:pPr>
        <w:tabs>
          <w:tab w:val="num" w:pos="5040"/>
        </w:tabs>
        <w:ind w:left="5040" w:hanging="360"/>
      </w:pPr>
      <w:rPr>
        <w:rFonts w:ascii="Arial" w:hAnsi="Arial" w:hint="default"/>
      </w:rPr>
    </w:lvl>
    <w:lvl w:ilvl="7" w:tplc="9AF08ED6" w:tentative="1">
      <w:start w:val="1"/>
      <w:numFmt w:val="bullet"/>
      <w:lvlText w:val="•"/>
      <w:lvlJc w:val="left"/>
      <w:pPr>
        <w:tabs>
          <w:tab w:val="num" w:pos="5760"/>
        </w:tabs>
        <w:ind w:left="5760" w:hanging="360"/>
      </w:pPr>
      <w:rPr>
        <w:rFonts w:ascii="Arial" w:hAnsi="Arial" w:hint="default"/>
      </w:rPr>
    </w:lvl>
    <w:lvl w:ilvl="8" w:tplc="107A85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464B2B"/>
    <w:multiLevelType w:val="hybridMultilevel"/>
    <w:tmpl w:val="0FF2049E"/>
    <w:lvl w:ilvl="0" w:tplc="75967134">
      <w:start w:val="1"/>
      <w:numFmt w:val="bullet"/>
      <w:lvlText w:val="•"/>
      <w:lvlJc w:val="left"/>
      <w:pPr>
        <w:tabs>
          <w:tab w:val="num" w:pos="720"/>
        </w:tabs>
        <w:ind w:left="720" w:hanging="360"/>
      </w:pPr>
      <w:rPr>
        <w:rFonts w:ascii="Arial" w:hAnsi="Arial" w:hint="default"/>
      </w:rPr>
    </w:lvl>
    <w:lvl w:ilvl="1" w:tplc="3DDC7950">
      <w:numFmt w:val="bullet"/>
      <w:lvlText w:val="-"/>
      <w:lvlJc w:val="left"/>
      <w:pPr>
        <w:tabs>
          <w:tab w:val="num" w:pos="1440"/>
        </w:tabs>
        <w:ind w:left="1440" w:hanging="360"/>
      </w:pPr>
      <w:rPr>
        <w:rFonts w:ascii="Calibri" w:hAnsi="Calibri" w:hint="default"/>
      </w:rPr>
    </w:lvl>
    <w:lvl w:ilvl="2" w:tplc="8B5E03DA" w:tentative="1">
      <w:start w:val="1"/>
      <w:numFmt w:val="bullet"/>
      <w:lvlText w:val="•"/>
      <w:lvlJc w:val="left"/>
      <w:pPr>
        <w:tabs>
          <w:tab w:val="num" w:pos="2160"/>
        </w:tabs>
        <w:ind w:left="2160" w:hanging="360"/>
      </w:pPr>
      <w:rPr>
        <w:rFonts w:ascii="Arial" w:hAnsi="Arial" w:hint="default"/>
      </w:rPr>
    </w:lvl>
    <w:lvl w:ilvl="3" w:tplc="FA4A7D7C" w:tentative="1">
      <w:start w:val="1"/>
      <w:numFmt w:val="bullet"/>
      <w:lvlText w:val="•"/>
      <w:lvlJc w:val="left"/>
      <w:pPr>
        <w:tabs>
          <w:tab w:val="num" w:pos="2880"/>
        </w:tabs>
        <w:ind w:left="2880" w:hanging="360"/>
      </w:pPr>
      <w:rPr>
        <w:rFonts w:ascii="Arial" w:hAnsi="Arial" w:hint="default"/>
      </w:rPr>
    </w:lvl>
    <w:lvl w:ilvl="4" w:tplc="A5EE0B64" w:tentative="1">
      <w:start w:val="1"/>
      <w:numFmt w:val="bullet"/>
      <w:lvlText w:val="•"/>
      <w:lvlJc w:val="left"/>
      <w:pPr>
        <w:tabs>
          <w:tab w:val="num" w:pos="3600"/>
        </w:tabs>
        <w:ind w:left="3600" w:hanging="360"/>
      </w:pPr>
      <w:rPr>
        <w:rFonts w:ascii="Arial" w:hAnsi="Arial" w:hint="default"/>
      </w:rPr>
    </w:lvl>
    <w:lvl w:ilvl="5" w:tplc="515A7C08" w:tentative="1">
      <w:start w:val="1"/>
      <w:numFmt w:val="bullet"/>
      <w:lvlText w:val="•"/>
      <w:lvlJc w:val="left"/>
      <w:pPr>
        <w:tabs>
          <w:tab w:val="num" w:pos="4320"/>
        </w:tabs>
        <w:ind w:left="4320" w:hanging="360"/>
      </w:pPr>
      <w:rPr>
        <w:rFonts w:ascii="Arial" w:hAnsi="Arial" w:hint="default"/>
      </w:rPr>
    </w:lvl>
    <w:lvl w:ilvl="6" w:tplc="DE305BDE" w:tentative="1">
      <w:start w:val="1"/>
      <w:numFmt w:val="bullet"/>
      <w:lvlText w:val="•"/>
      <w:lvlJc w:val="left"/>
      <w:pPr>
        <w:tabs>
          <w:tab w:val="num" w:pos="5040"/>
        </w:tabs>
        <w:ind w:left="5040" w:hanging="360"/>
      </w:pPr>
      <w:rPr>
        <w:rFonts w:ascii="Arial" w:hAnsi="Arial" w:hint="default"/>
      </w:rPr>
    </w:lvl>
    <w:lvl w:ilvl="7" w:tplc="C54449EE" w:tentative="1">
      <w:start w:val="1"/>
      <w:numFmt w:val="bullet"/>
      <w:lvlText w:val="•"/>
      <w:lvlJc w:val="left"/>
      <w:pPr>
        <w:tabs>
          <w:tab w:val="num" w:pos="5760"/>
        </w:tabs>
        <w:ind w:left="5760" w:hanging="360"/>
      </w:pPr>
      <w:rPr>
        <w:rFonts w:ascii="Arial" w:hAnsi="Arial" w:hint="default"/>
      </w:rPr>
    </w:lvl>
    <w:lvl w:ilvl="8" w:tplc="9620CB1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AC21A6"/>
    <w:multiLevelType w:val="hybridMultilevel"/>
    <w:tmpl w:val="22C42EEC"/>
    <w:lvl w:ilvl="0" w:tplc="9E943750">
      <w:start w:val="1"/>
      <w:numFmt w:val="bullet"/>
      <w:lvlText w:val="•"/>
      <w:lvlJc w:val="left"/>
      <w:pPr>
        <w:tabs>
          <w:tab w:val="num" w:pos="720"/>
        </w:tabs>
        <w:ind w:left="720" w:hanging="360"/>
      </w:pPr>
      <w:rPr>
        <w:rFonts w:ascii="Arial" w:hAnsi="Arial" w:hint="default"/>
      </w:rPr>
    </w:lvl>
    <w:lvl w:ilvl="1" w:tplc="4D342F66">
      <w:numFmt w:val="bullet"/>
      <w:lvlText w:val="-"/>
      <w:lvlJc w:val="left"/>
      <w:pPr>
        <w:tabs>
          <w:tab w:val="num" w:pos="1440"/>
        </w:tabs>
        <w:ind w:left="1440" w:hanging="360"/>
      </w:pPr>
      <w:rPr>
        <w:rFonts w:ascii="Calibri" w:hAnsi="Calibri" w:hint="default"/>
      </w:rPr>
    </w:lvl>
    <w:lvl w:ilvl="2" w:tplc="D7BCD520">
      <w:numFmt w:val="bullet"/>
      <w:lvlText w:val="-"/>
      <w:lvlJc w:val="left"/>
      <w:pPr>
        <w:tabs>
          <w:tab w:val="num" w:pos="2160"/>
        </w:tabs>
        <w:ind w:left="2160" w:hanging="360"/>
      </w:pPr>
      <w:rPr>
        <w:rFonts w:ascii="Calibri" w:hAnsi="Calibri" w:hint="default"/>
      </w:rPr>
    </w:lvl>
    <w:lvl w:ilvl="3" w:tplc="D9A2C402" w:tentative="1">
      <w:start w:val="1"/>
      <w:numFmt w:val="bullet"/>
      <w:lvlText w:val="•"/>
      <w:lvlJc w:val="left"/>
      <w:pPr>
        <w:tabs>
          <w:tab w:val="num" w:pos="2880"/>
        </w:tabs>
        <w:ind w:left="2880" w:hanging="360"/>
      </w:pPr>
      <w:rPr>
        <w:rFonts w:ascii="Arial" w:hAnsi="Arial" w:hint="default"/>
      </w:rPr>
    </w:lvl>
    <w:lvl w:ilvl="4" w:tplc="35488182" w:tentative="1">
      <w:start w:val="1"/>
      <w:numFmt w:val="bullet"/>
      <w:lvlText w:val="•"/>
      <w:lvlJc w:val="left"/>
      <w:pPr>
        <w:tabs>
          <w:tab w:val="num" w:pos="3600"/>
        </w:tabs>
        <w:ind w:left="3600" w:hanging="360"/>
      </w:pPr>
      <w:rPr>
        <w:rFonts w:ascii="Arial" w:hAnsi="Arial" w:hint="default"/>
      </w:rPr>
    </w:lvl>
    <w:lvl w:ilvl="5" w:tplc="EAF0A7A8" w:tentative="1">
      <w:start w:val="1"/>
      <w:numFmt w:val="bullet"/>
      <w:lvlText w:val="•"/>
      <w:lvlJc w:val="left"/>
      <w:pPr>
        <w:tabs>
          <w:tab w:val="num" w:pos="4320"/>
        </w:tabs>
        <w:ind w:left="4320" w:hanging="360"/>
      </w:pPr>
      <w:rPr>
        <w:rFonts w:ascii="Arial" w:hAnsi="Arial" w:hint="default"/>
      </w:rPr>
    </w:lvl>
    <w:lvl w:ilvl="6" w:tplc="44583592" w:tentative="1">
      <w:start w:val="1"/>
      <w:numFmt w:val="bullet"/>
      <w:lvlText w:val="•"/>
      <w:lvlJc w:val="left"/>
      <w:pPr>
        <w:tabs>
          <w:tab w:val="num" w:pos="5040"/>
        </w:tabs>
        <w:ind w:left="5040" w:hanging="360"/>
      </w:pPr>
      <w:rPr>
        <w:rFonts w:ascii="Arial" w:hAnsi="Arial" w:hint="default"/>
      </w:rPr>
    </w:lvl>
    <w:lvl w:ilvl="7" w:tplc="967C88F6" w:tentative="1">
      <w:start w:val="1"/>
      <w:numFmt w:val="bullet"/>
      <w:lvlText w:val="•"/>
      <w:lvlJc w:val="left"/>
      <w:pPr>
        <w:tabs>
          <w:tab w:val="num" w:pos="5760"/>
        </w:tabs>
        <w:ind w:left="5760" w:hanging="360"/>
      </w:pPr>
      <w:rPr>
        <w:rFonts w:ascii="Arial" w:hAnsi="Arial" w:hint="default"/>
      </w:rPr>
    </w:lvl>
    <w:lvl w:ilvl="8" w:tplc="C7020FB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F823D1"/>
    <w:multiLevelType w:val="hybridMultilevel"/>
    <w:tmpl w:val="9C3C36E0"/>
    <w:lvl w:ilvl="0" w:tplc="782CD446">
      <w:start w:val="1"/>
      <w:numFmt w:val="bullet"/>
      <w:lvlText w:val="•"/>
      <w:lvlJc w:val="left"/>
      <w:pPr>
        <w:tabs>
          <w:tab w:val="num" w:pos="720"/>
        </w:tabs>
        <w:ind w:left="720" w:hanging="360"/>
      </w:pPr>
      <w:rPr>
        <w:rFonts w:ascii="Times New Roman" w:hAnsi="Times New Roman" w:hint="default"/>
      </w:rPr>
    </w:lvl>
    <w:lvl w:ilvl="1" w:tplc="13C4AA54" w:tentative="1">
      <w:start w:val="1"/>
      <w:numFmt w:val="bullet"/>
      <w:lvlText w:val="•"/>
      <w:lvlJc w:val="left"/>
      <w:pPr>
        <w:tabs>
          <w:tab w:val="num" w:pos="1440"/>
        </w:tabs>
        <w:ind w:left="1440" w:hanging="360"/>
      </w:pPr>
      <w:rPr>
        <w:rFonts w:ascii="Times New Roman" w:hAnsi="Times New Roman" w:hint="default"/>
      </w:rPr>
    </w:lvl>
    <w:lvl w:ilvl="2" w:tplc="0980BD8E" w:tentative="1">
      <w:start w:val="1"/>
      <w:numFmt w:val="bullet"/>
      <w:lvlText w:val="•"/>
      <w:lvlJc w:val="left"/>
      <w:pPr>
        <w:tabs>
          <w:tab w:val="num" w:pos="2160"/>
        </w:tabs>
        <w:ind w:left="2160" w:hanging="360"/>
      </w:pPr>
      <w:rPr>
        <w:rFonts w:ascii="Times New Roman" w:hAnsi="Times New Roman" w:hint="default"/>
      </w:rPr>
    </w:lvl>
    <w:lvl w:ilvl="3" w:tplc="688E8DBA" w:tentative="1">
      <w:start w:val="1"/>
      <w:numFmt w:val="bullet"/>
      <w:lvlText w:val="•"/>
      <w:lvlJc w:val="left"/>
      <w:pPr>
        <w:tabs>
          <w:tab w:val="num" w:pos="2880"/>
        </w:tabs>
        <w:ind w:left="2880" w:hanging="360"/>
      </w:pPr>
      <w:rPr>
        <w:rFonts w:ascii="Times New Roman" w:hAnsi="Times New Roman" w:hint="default"/>
      </w:rPr>
    </w:lvl>
    <w:lvl w:ilvl="4" w:tplc="884401C6" w:tentative="1">
      <w:start w:val="1"/>
      <w:numFmt w:val="bullet"/>
      <w:lvlText w:val="•"/>
      <w:lvlJc w:val="left"/>
      <w:pPr>
        <w:tabs>
          <w:tab w:val="num" w:pos="3600"/>
        </w:tabs>
        <w:ind w:left="3600" w:hanging="360"/>
      </w:pPr>
      <w:rPr>
        <w:rFonts w:ascii="Times New Roman" w:hAnsi="Times New Roman" w:hint="default"/>
      </w:rPr>
    </w:lvl>
    <w:lvl w:ilvl="5" w:tplc="7CB00840" w:tentative="1">
      <w:start w:val="1"/>
      <w:numFmt w:val="bullet"/>
      <w:lvlText w:val="•"/>
      <w:lvlJc w:val="left"/>
      <w:pPr>
        <w:tabs>
          <w:tab w:val="num" w:pos="4320"/>
        </w:tabs>
        <w:ind w:left="4320" w:hanging="360"/>
      </w:pPr>
      <w:rPr>
        <w:rFonts w:ascii="Times New Roman" w:hAnsi="Times New Roman" w:hint="default"/>
      </w:rPr>
    </w:lvl>
    <w:lvl w:ilvl="6" w:tplc="F920D1BA" w:tentative="1">
      <w:start w:val="1"/>
      <w:numFmt w:val="bullet"/>
      <w:lvlText w:val="•"/>
      <w:lvlJc w:val="left"/>
      <w:pPr>
        <w:tabs>
          <w:tab w:val="num" w:pos="5040"/>
        </w:tabs>
        <w:ind w:left="5040" w:hanging="360"/>
      </w:pPr>
      <w:rPr>
        <w:rFonts w:ascii="Times New Roman" w:hAnsi="Times New Roman" w:hint="default"/>
      </w:rPr>
    </w:lvl>
    <w:lvl w:ilvl="7" w:tplc="66E28900" w:tentative="1">
      <w:start w:val="1"/>
      <w:numFmt w:val="bullet"/>
      <w:lvlText w:val="•"/>
      <w:lvlJc w:val="left"/>
      <w:pPr>
        <w:tabs>
          <w:tab w:val="num" w:pos="5760"/>
        </w:tabs>
        <w:ind w:left="5760" w:hanging="360"/>
      </w:pPr>
      <w:rPr>
        <w:rFonts w:ascii="Times New Roman" w:hAnsi="Times New Roman" w:hint="default"/>
      </w:rPr>
    </w:lvl>
    <w:lvl w:ilvl="8" w:tplc="6AFCA7B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0AF7877"/>
    <w:multiLevelType w:val="hybridMultilevel"/>
    <w:tmpl w:val="5CE073B4"/>
    <w:lvl w:ilvl="0" w:tplc="61963DDA">
      <w:start w:val="1"/>
      <w:numFmt w:val="bullet"/>
      <w:lvlText w:val="•"/>
      <w:lvlJc w:val="left"/>
      <w:pPr>
        <w:tabs>
          <w:tab w:val="num" w:pos="720"/>
        </w:tabs>
        <w:ind w:left="720" w:hanging="360"/>
      </w:pPr>
      <w:rPr>
        <w:rFonts w:ascii="Times New Roman" w:hAnsi="Times New Roman" w:hint="default"/>
      </w:rPr>
    </w:lvl>
    <w:lvl w:ilvl="1" w:tplc="42F41BEA" w:tentative="1">
      <w:start w:val="1"/>
      <w:numFmt w:val="bullet"/>
      <w:lvlText w:val="•"/>
      <w:lvlJc w:val="left"/>
      <w:pPr>
        <w:tabs>
          <w:tab w:val="num" w:pos="1440"/>
        </w:tabs>
        <w:ind w:left="1440" w:hanging="360"/>
      </w:pPr>
      <w:rPr>
        <w:rFonts w:ascii="Times New Roman" w:hAnsi="Times New Roman" w:hint="default"/>
      </w:rPr>
    </w:lvl>
    <w:lvl w:ilvl="2" w:tplc="2ABCCD52" w:tentative="1">
      <w:start w:val="1"/>
      <w:numFmt w:val="bullet"/>
      <w:lvlText w:val="•"/>
      <w:lvlJc w:val="left"/>
      <w:pPr>
        <w:tabs>
          <w:tab w:val="num" w:pos="2160"/>
        </w:tabs>
        <w:ind w:left="2160" w:hanging="360"/>
      </w:pPr>
      <w:rPr>
        <w:rFonts w:ascii="Times New Roman" w:hAnsi="Times New Roman" w:hint="default"/>
      </w:rPr>
    </w:lvl>
    <w:lvl w:ilvl="3" w:tplc="675479FA" w:tentative="1">
      <w:start w:val="1"/>
      <w:numFmt w:val="bullet"/>
      <w:lvlText w:val="•"/>
      <w:lvlJc w:val="left"/>
      <w:pPr>
        <w:tabs>
          <w:tab w:val="num" w:pos="2880"/>
        </w:tabs>
        <w:ind w:left="2880" w:hanging="360"/>
      </w:pPr>
      <w:rPr>
        <w:rFonts w:ascii="Times New Roman" w:hAnsi="Times New Roman" w:hint="default"/>
      </w:rPr>
    </w:lvl>
    <w:lvl w:ilvl="4" w:tplc="CE0C3994" w:tentative="1">
      <w:start w:val="1"/>
      <w:numFmt w:val="bullet"/>
      <w:lvlText w:val="•"/>
      <w:lvlJc w:val="left"/>
      <w:pPr>
        <w:tabs>
          <w:tab w:val="num" w:pos="3600"/>
        </w:tabs>
        <w:ind w:left="3600" w:hanging="360"/>
      </w:pPr>
      <w:rPr>
        <w:rFonts w:ascii="Times New Roman" w:hAnsi="Times New Roman" w:hint="default"/>
      </w:rPr>
    </w:lvl>
    <w:lvl w:ilvl="5" w:tplc="5C7EE348" w:tentative="1">
      <w:start w:val="1"/>
      <w:numFmt w:val="bullet"/>
      <w:lvlText w:val="•"/>
      <w:lvlJc w:val="left"/>
      <w:pPr>
        <w:tabs>
          <w:tab w:val="num" w:pos="4320"/>
        </w:tabs>
        <w:ind w:left="4320" w:hanging="360"/>
      </w:pPr>
      <w:rPr>
        <w:rFonts w:ascii="Times New Roman" w:hAnsi="Times New Roman" w:hint="default"/>
      </w:rPr>
    </w:lvl>
    <w:lvl w:ilvl="6" w:tplc="07300746" w:tentative="1">
      <w:start w:val="1"/>
      <w:numFmt w:val="bullet"/>
      <w:lvlText w:val="•"/>
      <w:lvlJc w:val="left"/>
      <w:pPr>
        <w:tabs>
          <w:tab w:val="num" w:pos="5040"/>
        </w:tabs>
        <w:ind w:left="5040" w:hanging="360"/>
      </w:pPr>
      <w:rPr>
        <w:rFonts w:ascii="Times New Roman" w:hAnsi="Times New Roman" w:hint="default"/>
      </w:rPr>
    </w:lvl>
    <w:lvl w:ilvl="7" w:tplc="65A24FD6" w:tentative="1">
      <w:start w:val="1"/>
      <w:numFmt w:val="bullet"/>
      <w:lvlText w:val="•"/>
      <w:lvlJc w:val="left"/>
      <w:pPr>
        <w:tabs>
          <w:tab w:val="num" w:pos="5760"/>
        </w:tabs>
        <w:ind w:left="5760" w:hanging="360"/>
      </w:pPr>
      <w:rPr>
        <w:rFonts w:ascii="Times New Roman" w:hAnsi="Times New Roman" w:hint="default"/>
      </w:rPr>
    </w:lvl>
    <w:lvl w:ilvl="8" w:tplc="1728BC7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5FC4D6F"/>
    <w:multiLevelType w:val="hybridMultilevel"/>
    <w:tmpl w:val="C0DEA57E"/>
    <w:lvl w:ilvl="0" w:tplc="7F66E8EC">
      <w:start w:val="1"/>
      <w:numFmt w:val="bullet"/>
      <w:lvlText w:val="•"/>
      <w:lvlJc w:val="left"/>
      <w:pPr>
        <w:tabs>
          <w:tab w:val="num" w:pos="720"/>
        </w:tabs>
        <w:ind w:left="720" w:hanging="360"/>
      </w:pPr>
      <w:rPr>
        <w:rFonts w:ascii="Times New Roman" w:hAnsi="Times New Roman" w:hint="default"/>
      </w:rPr>
    </w:lvl>
    <w:lvl w:ilvl="1" w:tplc="6788218E">
      <w:start w:val="1"/>
      <w:numFmt w:val="bullet"/>
      <w:lvlText w:val="•"/>
      <w:lvlJc w:val="left"/>
      <w:pPr>
        <w:tabs>
          <w:tab w:val="num" w:pos="1440"/>
        </w:tabs>
        <w:ind w:left="1440" w:hanging="360"/>
      </w:pPr>
      <w:rPr>
        <w:rFonts w:ascii="Times New Roman" w:hAnsi="Times New Roman" w:hint="default"/>
      </w:rPr>
    </w:lvl>
    <w:lvl w:ilvl="2" w:tplc="C8C25090" w:tentative="1">
      <w:start w:val="1"/>
      <w:numFmt w:val="bullet"/>
      <w:lvlText w:val="•"/>
      <w:lvlJc w:val="left"/>
      <w:pPr>
        <w:tabs>
          <w:tab w:val="num" w:pos="2160"/>
        </w:tabs>
        <w:ind w:left="2160" w:hanging="360"/>
      </w:pPr>
      <w:rPr>
        <w:rFonts w:ascii="Times New Roman" w:hAnsi="Times New Roman" w:hint="default"/>
      </w:rPr>
    </w:lvl>
    <w:lvl w:ilvl="3" w:tplc="10AE6AE8" w:tentative="1">
      <w:start w:val="1"/>
      <w:numFmt w:val="bullet"/>
      <w:lvlText w:val="•"/>
      <w:lvlJc w:val="left"/>
      <w:pPr>
        <w:tabs>
          <w:tab w:val="num" w:pos="2880"/>
        </w:tabs>
        <w:ind w:left="2880" w:hanging="360"/>
      </w:pPr>
      <w:rPr>
        <w:rFonts w:ascii="Times New Roman" w:hAnsi="Times New Roman" w:hint="default"/>
      </w:rPr>
    </w:lvl>
    <w:lvl w:ilvl="4" w:tplc="C0921346" w:tentative="1">
      <w:start w:val="1"/>
      <w:numFmt w:val="bullet"/>
      <w:lvlText w:val="•"/>
      <w:lvlJc w:val="left"/>
      <w:pPr>
        <w:tabs>
          <w:tab w:val="num" w:pos="3600"/>
        </w:tabs>
        <w:ind w:left="3600" w:hanging="360"/>
      </w:pPr>
      <w:rPr>
        <w:rFonts w:ascii="Times New Roman" w:hAnsi="Times New Roman" w:hint="default"/>
      </w:rPr>
    </w:lvl>
    <w:lvl w:ilvl="5" w:tplc="B90E05DA" w:tentative="1">
      <w:start w:val="1"/>
      <w:numFmt w:val="bullet"/>
      <w:lvlText w:val="•"/>
      <w:lvlJc w:val="left"/>
      <w:pPr>
        <w:tabs>
          <w:tab w:val="num" w:pos="4320"/>
        </w:tabs>
        <w:ind w:left="4320" w:hanging="360"/>
      </w:pPr>
      <w:rPr>
        <w:rFonts w:ascii="Times New Roman" w:hAnsi="Times New Roman" w:hint="default"/>
      </w:rPr>
    </w:lvl>
    <w:lvl w:ilvl="6" w:tplc="E0E0AB7A" w:tentative="1">
      <w:start w:val="1"/>
      <w:numFmt w:val="bullet"/>
      <w:lvlText w:val="•"/>
      <w:lvlJc w:val="left"/>
      <w:pPr>
        <w:tabs>
          <w:tab w:val="num" w:pos="5040"/>
        </w:tabs>
        <w:ind w:left="5040" w:hanging="360"/>
      </w:pPr>
      <w:rPr>
        <w:rFonts w:ascii="Times New Roman" w:hAnsi="Times New Roman" w:hint="default"/>
      </w:rPr>
    </w:lvl>
    <w:lvl w:ilvl="7" w:tplc="07A0C67A" w:tentative="1">
      <w:start w:val="1"/>
      <w:numFmt w:val="bullet"/>
      <w:lvlText w:val="•"/>
      <w:lvlJc w:val="left"/>
      <w:pPr>
        <w:tabs>
          <w:tab w:val="num" w:pos="5760"/>
        </w:tabs>
        <w:ind w:left="5760" w:hanging="360"/>
      </w:pPr>
      <w:rPr>
        <w:rFonts w:ascii="Times New Roman" w:hAnsi="Times New Roman" w:hint="default"/>
      </w:rPr>
    </w:lvl>
    <w:lvl w:ilvl="8" w:tplc="ED40524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6464F46"/>
    <w:multiLevelType w:val="hybridMultilevel"/>
    <w:tmpl w:val="EB4EAAF0"/>
    <w:lvl w:ilvl="0" w:tplc="6ABAE0F2">
      <w:start w:val="1"/>
      <w:numFmt w:val="bullet"/>
      <w:lvlText w:val="•"/>
      <w:lvlJc w:val="left"/>
      <w:pPr>
        <w:tabs>
          <w:tab w:val="num" w:pos="720"/>
        </w:tabs>
        <w:ind w:left="720" w:hanging="360"/>
      </w:pPr>
      <w:rPr>
        <w:rFonts w:ascii="Arial" w:hAnsi="Arial" w:hint="default"/>
      </w:rPr>
    </w:lvl>
    <w:lvl w:ilvl="1" w:tplc="25DA5F7A">
      <w:numFmt w:val="bullet"/>
      <w:lvlText w:val="-"/>
      <w:lvlJc w:val="left"/>
      <w:pPr>
        <w:tabs>
          <w:tab w:val="num" w:pos="1440"/>
        </w:tabs>
        <w:ind w:left="1440" w:hanging="360"/>
      </w:pPr>
      <w:rPr>
        <w:rFonts w:ascii="Calibri" w:hAnsi="Calibri" w:hint="default"/>
      </w:rPr>
    </w:lvl>
    <w:lvl w:ilvl="2" w:tplc="2DEC2EA2" w:tentative="1">
      <w:start w:val="1"/>
      <w:numFmt w:val="bullet"/>
      <w:lvlText w:val="•"/>
      <w:lvlJc w:val="left"/>
      <w:pPr>
        <w:tabs>
          <w:tab w:val="num" w:pos="2160"/>
        </w:tabs>
        <w:ind w:left="2160" w:hanging="360"/>
      </w:pPr>
      <w:rPr>
        <w:rFonts w:ascii="Arial" w:hAnsi="Arial" w:hint="default"/>
      </w:rPr>
    </w:lvl>
    <w:lvl w:ilvl="3" w:tplc="586A6BB6" w:tentative="1">
      <w:start w:val="1"/>
      <w:numFmt w:val="bullet"/>
      <w:lvlText w:val="•"/>
      <w:lvlJc w:val="left"/>
      <w:pPr>
        <w:tabs>
          <w:tab w:val="num" w:pos="2880"/>
        </w:tabs>
        <w:ind w:left="2880" w:hanging="360"/>
      </w:pPr>
      <w:rPr>
        <w:rFonts w:ascii="Arial" w:hAnsi="Arial" w:hint="default"/>
      </w:rPr>
    </w:lvl>
    <w:lvl w:ilvl="4" w:tplc="97E4823E" w:tentative="1">
      <w:start w:val="1"/>
      <w:numFmt w:val="bullet"/>
      <w:lvlText w:val="•"/>
      <w:lvlJc w:val="left"/>
      <w:pPr>
        <w:tabs>
          <w:tab w:val="num" w:pos="3600"/>
        </w:tabs>
        <w:ind w:left="3600" w:hanging="360"/>
      </w:pPr>
      <w:rPr>
        <w:rFonts w:ascii="Arial" w:hAnsi="Arial" w:hint="default"/>
      </w:rPr>
    </w:lvl>
    <w:lvl w:ilvl="5" w:tplc="0D340A56" w:tentative="1">
      <w:start w:val="1"/>
      <w:numFmt w:val="bullet"/>
      <w:lvlText w:val="•"/>
      <w:lvlJc w:val="left"/>
      <w:pPr>
        <w:tabs>
          <w:tab w:val="num" w:pos="4320"/>
        </w:tabs>
        <w:ind w:left="4320" w:hanging="360"/>
      </w:pPr>
      <w:rPr>
        <w:rFonts w:ascii="Arial" w:hAnsi="Arial" w:hint="default"/>
      </w:rPr>
    </w:lvl>
    <w:lvl w:ilvl="6" w:tplc="01268A76" w:tentative="1">
      <w:start w:val="1"/>
      <w:numFmt w:val="bullet"/>
      <w:lvlText w:val="•"/>
      <w:lvlJc w:val="left"/>
      <w:pPr>
        <w:tabs>
          <w:tab w:val="num" w:pos="5040"/>
        </w:tabs>
        <w:ind w:left="5040" w:hanging="360"/>
      </w:pPr>
      <w:rPr>
        <w:rFonts w:ascii="Arial" w:hAnsi="Arial" w:hint="default"/>
      </w:rPr>
    </w:lvl>
    <w:lvl w:ilvl="7" w:tplc="4C642F76" w:tentative="1">
      <w:start w:val="1"/>
      <w:numFmt w:val="bullet"/>
      <w:lvlText w:val="•"/>
      <w:lvlJc w:val="left"/>
      <w:pPr>
        <w:tabs>
          <w:tab w:val="num" w:pos="5760"/>
        </w:tabs>
        <w:ind w:left="5760" w:hanging="360"/>
      </w:pPr>
      <w:rPr>
        <w:rFonts w:ascii="Arial" w:hAnsi="Arial" w:hint="default"/>
      </w:rPr>
    </w:lvl>
    <w:lvl w:ilvl="8" w:tplc="2A405B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854B68"/>
    <w:multiLevelType w:val="hybridMultilevel"/>
    <w:tmpl w:val="32F675C8"/>
    <w:lvl w:ilvl="0" w:tplc="D8B894BA">
      <w:start w:val="1"/>
      <w:numFmt w:val="bullet"/>
      <w:lvlText w:val="•"/>
      <w:lvlJc w:val="left"/>
      <w:pPr>
        <w:tabs>
          <w:tab w:val="num" w:pos="720"/>
        </w:tabs>
        <w:ind w:left="720" w:hanging="360"/>
      </w:pPr>
      <w:rPr>
        <w:rFonts w:ascii="Arial" w:hAnsi="Arial" w:hint="default"/>
      </w:rPr>
    </w:lvl>
    <w:lvl w:ilvl="1" w:tplc="19B47C0C">
      <w:numFmt w:val="bullet"/>
      <w:lvlText w:val="-"/>
      <w:lvlJc w:val="left"/>
      <w:pPr>
        <w:tabs>
          <w:tab w:val="num" w:pos="1440"/>
        </w:tabs>
        <w:ind w:left="1440" w:hanging="360"/>
      </w:pPr>
      <w:rPr>
        <w:rFonts w:ascii="Calibri" w:hAnsi="Calibri" w:hint="default"/>
      </w:rPr>
    </w:lvl>
    <w:lvl w:ilvl="2" w:tplc="63449970" w:tentative="1">
      <w:start w:val="1"/>
      <w:numFmt w:val="bullet"/>
      <w:lvlText w:val="•"/>
      <w:lvlJc w:val="left"/>
      <w:pPr>
        <w:tabs>
          <w:tab w:val="num" w:pos="2160"/>
        </w:tabs>
        <w:ind w:left="2160" w:hanging="360"/>
      </w:pPr>
      <w:rPr>
        <w:rFonts w:ascii="Arial" w:hAnsi="Arial" w:hint="default"/>
      </w:rPr>
    </w:lvl>
    <w:lvl w:ilvl="3" w:tplc="FAC02608" w:tentative="1">
      <w:start w:val="1"/>
      <w:numFmt w:val="bullet"/>
      <w:lvlText w:val="•"/>
      <w:lvlJc w:val="left"/>
      <w:pPr>
        <w:tabs>
          <w:tab w:val="num" w:pos="2880"/>
        </w:tabs>
        <w:ind w:left="2880" w:hanging="360"/>
      </w:pPr>
      <w:rPr>
        <w:rFonts w:ascii="Arial" w:hAnsi="Arial" w:hint="default"/>
      </w:rPr>
    </w:lvl>
    <w:lvl w:ilvl="4" w:tplc="492EEE18" w:tentative="1">
      <w:start w:val="1"/>
      <w:numFmt w:val="bullet"/>
      <w:lvlText w:val="•"/>
      <w:lvlJc w:val="left"/>
      <w:pPr>
        <w:tabs>
          <w:tab w:val="num" w:pos="3600"/>
        </w:tabs>
        <w:ind w:left="3600" w:hanging="360"/>
      </w:pPr>
      <w:rPr>
        <w:rFonts w:ascii="Arial" w:hAnsi="Arial" w:hint="default"/>
      </w:rPr>
    </w:lvl>
    <w:lvl w:ilvl="5" w:tplc="9FDC2802" w:tentative="1">
      <w:start w:val="1"/>
      <w:numFmt w:val="bullet"/>
      <w:lvlText w:val="•"/>
      <w:lvlJc w:val="left"/>
      <w:pPr>
        <w:tabs>
          <w:tab w:val="num" w:pos="4320"/>
        </w:tabs>
        <w:ind w:left="4320" w:hanging="360"/>
      </w:pPr>
      <w:rPr>
        <w:rFonts w:ascii="Arial" w:hAnsi="Arial" w:hint="default"/>
      </w:rPr>
    </w:lvl>
    <w:lvl w:ilvl="6" w:tplc="5F6E541A" w:tentative="1">
      <w:start w:val="1"/>
      <w:numFmt w:val="bullet"/>
      <w:lvlText w:val="•"/>
      <w:lvlJc w:val="left"/>
      <w:pPr>
        <w:tabs>
          <w:tab w:val="num" w:pos="5040"/>
        </w:tabs>
        <w:ind w:left="5040" w:hanging="360"/>
      </w:pPr>
      <w:rPr>
        <w:rFonts w:ascii="Arial" w:hAnsi="Arial" w:hint="default"/>
      </w:rPr>
    </w:lvl>
    <w:lvl w:ilvl="7" w:tplc="EB34D57A" w:tentative="1">
      <w:start w:val="1"/>
      <w:numFmt w:val="bullet"/>
      <w:lvlText w:val="•"/>
      <w:lvlJc w:val="left"/>
      <w:pPr>
        <w:tabs>
          <w:tab w:val="num" w:pos="5760"/>
        </w:tabs>
        <w:ind w:left="5760" w:hanging="360"/>
      </w:pPr>
      <w:rPr>
        <w:rFonts w:ascii="Arial" w:hAnsi="Arial" w:hint="default"/>
      </w:rPr>
    </w:lvl>
    <w:lvl w:ilvl="8" w:tplc="307456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694BA9"/>
    <w:multiLevelType w:val="hybridMultilevel"/>
    <w:tmpl w:val="AECA11F2"/>
    <w:lvl w:ilvl="0" w:tplc="CBC6F154">
      <w:start w:val="1"/>
      <w:numFmt w:val="bullet"/>
      <w:lvlText w:val="•"/>
      <w:lvlJc w:val="left"/>
      <w:pPr>
        <w:tabs>
          <w:tab w:val="num" w:pos="720"/>
        </w:tabs>
        <w:ind w:left="720" w:hanging="360"/>
      </w:pPr>
      <w:rPr>
        <w:rFonts w:ascii="Arial" w:hAnsi="Arial" w:hint="default"/>
      </w:rPr>
    </w:lvl>
    <w:lvl w:ilvl="1" w:tplc="B964DE9A" w:tentative="1">
      <w:start w:val="1"/>
      <w:numFmt w:val="bullet"/>
      <w:lvlText w:val="•"/>
      <w:lvlJc w:val="left"/>
      <w:pPr>
        <w:tabs>
          <w:tab w:val="num" w:pos="1440"/>
        </w:tabs>
        <w:ind w:left="1440" w:hanging="360"/>
      </w:pPr>
      <w:rPr>
        <w:rFonts w:ascii="Arial" w:hAnsi="Arial" w:hint="default"/>
      </w:rPr>
    </w:lvl>
    <w:lvl w:ilvl="2" w:tplc="395C0B4C" w:tentative="1">
      <w:start w:val="1"/>
      <w:numFmt w:val="bullet"/>
      <w:lvlText w:val="•"/>
      <w:lvlJc w:val="left"/>
      <w:pPr>
        <w:tabs>
          <w:tab w:val="num" w:pos="2160"/>
        </w:tabs>
        <w:ind w:left="2160" w:hanging="360"/>
      </w:pPr>
      <w:rPr>
        <w:rFonts w:ascii="Arial" w:hAnsi="Arial" w:hint="default"/>
      </w:rPr>
    </w:lvl>
    <w:lvl w:ilvl="3" w:tplc="9C445812" w:tentative="1">
      <w:start w:val="1"/>
      <w:numFmt w:val="bullet"/>
      <w:lvlText w:val="•"/>
      <w:lvlJc w:val="left"/>
      <w:pPr>
        <w:tabs>
          <w:tab w:val="num" w:pos="2880"/>
        </w:tabs>
        <w:ind w:left="2880" w:hanging="360"/>
      </w:pPr>
      <w:rPr>
        <w:rFonts w:ascii="Arial" w:hAnsi="Arial" w:hint="default"/>
      </w:rPr>
    </w:lvl>
    <w:lvl w:ilvl="4" w:tplc="FBA0B22C" w:tentative="1">
      <w:start w:val="1"/>
      <w:numFmt w:val="bullet"/>
      <w:lvlText w:val="•"/>
      <w:lvlJc w:val="left"/>
      <w:pPr>
        <w:tabs>
          <w:tab w:val="num" w:pos="3600"/>
        </w:tabs>
        <w:ind w:left="3600" w:hanging="360"/>
      </w:pPr>
      <w:rPr>
        <w:rFonts w:ascii="Arial" w:hAnsi="Arial" w:hint="default"/>
      </w:rPr>
    </w:lvl>
    <w:lvl w:ilvl="5" w:tplc="EDC42706" w:tentative="1">
      <w:start w:val="1"/>
      <w:numFmt w:val="bullet"/>
      <w:lvlText w:val="•"/>
      <w:lvlJc w:val="left"/>
      <w:pPr>
        <w:tabs>
          <w:tab w:val="num" w:pos="4320"/>
        </w:tabs>
        <w:ind w:left="4320" w:hanging="360"/>
      </w:pPr>
      <w:rPr>
        <w:rFonts w:ascii="Arial" w:hAnsi="Arial" w:hint="default"/>
      </w:rPr>
    </w:lvl>
    <w:lvl w:ilvl="6" w:tplc="58E82CDC" w:tentative="1">
      <w:start w:val="1"/>
      <w:numFmt w:val="bullet"/>
      <w:lvlText w:val="•"/>
      <w:lvlJc w:val="left"/>
      <w:pPr>
        <w:tabs>
          <w:tab w:val="num" w:pos="5040"/>
        </w:tabs>
        <w:ind w:left="5040" w:hanging="360"/>
      </w:pPr>
      <w:rPr>
        <w:rFonts w:ascii="Arial" w:hAnsi="Arial" w:hint="default"/>
      </w:rPr>
    </w:lvl>
    <w:lvl w:ilvl="7" w:tplc="730C17BA" w:tentative="1">
      <w:start w:val="1"/>
      <w:numFmt w:val="bullet"/>
      <w:lvlText w:val="•"/>
      <w:lvlJc w:val="left"/>
      <w:pPr>
        <w:tabs>
          <w:tab w:val="num" w:pos="5760"/>
        </w:tabs>
        <w:ind w:left="5760" w:hanging="360"/>
      </w:pPr>
      <w:rPr>
        <w:rFonts w:ascii="Arial" w:hAnsi="Arial" w:hint="default"/>
      </w:rPr>
    </w:lvl>
    <w:lvl w:ilvl="8" w:tplc="81DA112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2770C5E"/>
    <w:multiLevelType w:val="hybridMultilevel"/>
    <w:tmpl w:val="6D827710"/>
    <w:lvl w:ilvl="0" w:tplc="FAD683C0">
      <w:start w:val="1"/>
      <w:numFmt w:val="bullet"/>
      <w:lvlText w:val="•"/>
      <w:lvlJc w:val="left"/>
      <w:pPr>
        <w:tabs>
          <w:tab w:val="num" w:pos="720"/>
        </w:tabs>
        <w:ind w:left="720" w:hanging="360"/>
      </w:pPr>
      <w:rPr>
        <w:rFonts w:ascii="Arial" w:hAnsi="Arial" w:hint="default"/>
      </w:rPr>
    </w:lvl>
    <w:lvl w:ilvl="1" w:tplc="D45C4A3A">
      <w:numFmt w:val="bullet"/>
      <w:lvlText w:val="-"/>
      <w:lvlJc w:val="left"/>
      <w:pPr>
        <w:tabs>
          <w:tab w:val="num" w:pos="1440"/>
        </w:tabs>
        <w:ind w:left="1440" w:hanging="360"/>
      </w:pPr>
      <w:rPr>
        <w:rFonts w:ascii="Calibri" w:hAnsi="Calibri" w:hint="default"/>
      </w:rPr>
    </w:lvl>
    <w:lvl w:ilvl="2" w:tplc="19D8DC9E" w:tentative="1">
      <w:start w:val="1"/>
      <w:numFmt w:val="bullet"/>
      <w:lvlText w:val="•"/>
      <w:lvlJc w:val="left"/>
      <w:pPr>
        <w:tabs>
          <w:tab w:val="num" w:pos="2160"/>
        </w:tabs>
        <w:ind w:left="2160" w:hanging="360"/>
      </w:pPr>
      <w:rPr>
        <w:rFonts w:ascii="Arial" w:hAnsi="Arial" w:hint="default"/>
      </w:rPr>
    </w:lvl>
    <w:lvl w:ilvl="3" w:tplc="22E06B08" w:tentative="1">
      <w:start w:val="1"/>
      <w:numFmt w:val="bullet"/>
      <w:lvlText w:val="•"/>
      <w:lvlJc w:val="left"/>
      <w:pPr>
        <w:tabs>
          <w:tab w:val="num" w:pos="2880"/>
        </w:tabs>
        <w:ind w:left="2880" w:hanging="360"/>
      </w:pPr>
      <w:rPr>
        <w:rFonts w:ascii="Arial" w:hAnsi="Arial" w:hint="default"/>
      </w:rPr>
    </w:lvl>
    <w:lvl w:ilvl="4" w:tplc="9F307006" w:tentative="1">
      <w:start w:val="1"/>
      <w:numFmt w:val="bullet"/>
      <w:lvlText w:val="•"/>
      <w:lvlJc w:val="left"/>
      <w:pPr>
        <w:tabs>
          <w:tab w:val="num" w:pos="3600"/>
        </w:tabs>
        <w:ind w:left="3600" w:hanging="360"/>
      </w:pPr>
      <w:rPr>
        <w:rFonts w:ascii="Arial" w:hAnsi="Arial" w:hint="default"/>
      </w:rPr>
    </w:lvl>
    <w:lvl w:ilvl="5" w:tplc="091E1FBE" w:tentative="1">
      <w:start w:val="1"/>
      <w:numFmt w:val="bullet"/>
      <w:lvlText w:val="•"/>
      <w:lvlJc w:val="left"/>
      <w:pPr>
        <w:tabs>
          <w:tab w:val="num" w:pos="4320"/>
        </w:tabs>
        <w:ind w:left="4320" w:hanging="360"/>
      </w:pPr>
      <w:rPr>
        <w:rFonts w:ascii="Arial" w:hAnsi="Arial" w:hint="default"/>
      </w:rPr>
    </w:lvl>
    <w:lvl w:ilvl="6" w:tplc="0A281326" w:tentative="1">
      <w:start w:val="1"/>
      <w:numFmt w:val="bullet"/>
      <w:lvlText w:val="•"/>
      <w:lvlJc w:val="left"/>
      <w:pPr>
        <w:tabs>
          <w:tab w:val="num" w:pos="5040"/>
        </w:tabs>
        <w:ind w:left="5040" w:hanging="360"/>
      </w:pPr>
      <w:rPr>
        <w:rFonts w:ascii="Arial" w:hAnsi="Arial" w:hint="default"/>
      </w:rPr>
    </w:lvl>
    <w:lvl w:ilvl="7" w:tplc="05C0F886" w:tentative="1">
      <w:start w:val="1"/>
      <w:numFmt w:val="bullet"/>
      <w:lvlText w:val="•"/>
      <w:lvlJc w:val="left"/>
      <w:pPr>
        <w:tabs>
          <w:tab w:val="num" w:pos="5760"/>
        </w:tabs>
        <w:ind w:left="5760" w:hanging="360"/>
      </w:pPr>
      <w:rPr>
        <w:rFonts w:ascii="Arial" w:hAnsi="Arial" w:hint="default"/>
      </w:rPr>
    </w:lvl>
    <w:lvl w:ilvl="8" w:tplc="D74042C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CA2BB5"/>
    <w:multiLevelType w:val="hybridMultilevel"/>
    <w:tmpl w:val="FE884316"/>
    <w:lvl w:ilvl="0" w:tplc="EEC6D376">
      <w:start w:val="1"/>
      <w:numFmt w:val="bullet"/>
      <w:lvlText w:val="•"/>
      <w:lvlJc w:val="left"/>
      <w:pPr>
        <w:tabs>
          <w:tab w:val="num" w:pos="720"/>
        </w:tabs>
        <w:ind w:left="720" w:hanging="360"/>
      </w:pPr>
      <w:rPr>
        <w:rFonts w:ascii="Arial" w:hAnsi="Arial" w:hint="default"/>
      </w:rPr>
    </w:lvl>
    <w:lvl w:ilvl="1" w:tplc="E7F65826">
      <w:numFmt w:val="bullet"/>
      <w:lvlText w:val="-"/>
      <w:lvlJc w:val="left"/>
      <w:pPr>
        <w:tabs>
          <w:tab w:val="num" w:pos="1440"/>
        </w:tabs>
        <w:ind w:left="1440" w:hanging="360"/>
      </w:pPr>
      <w:rPr>
        <w:rFonts w:ascii="Calibri" w:hAnsi="Calibri" w:hint="default"/>
      </w:rPr>
    </w:lvl>
    <w:lvl w:ilvl="2" w:tplc="06506E86" w:tentative="1">
      <w:start w:val="1"/>
      <w:numFmt w:val="bullet"/>
      <w:lvlText w:val="•"/>
      <w:lvlJc w:val="left"/>
      <w:pPr>
        <w:tabs>
          <w:tab w:val="num" w:pos="2160"/>
        </w:tabs>
        <w:ind w:left="2160" w:hanging="360"/>
      </w:pPr>
      <w:rPr>
        <w:rFonts w:ascii="Arial" w:hAnsi="Arial" w:hint="default"/>
      </w:rPr>
    </w:lvl>
    <w:lvl w:ilvl="3" w:tplc="A5FC5E6C" w:tentative="1">
      <w:start w:val="1"/>
      <w:numFmt w:val="bullet"/>
      <w:lvlText w:val="•"/>
      <w:lvlJc w:val="left"/>
      <w:pPr>
        <w:tabs>
          <w:tab w:val="num" w:pos="2880"/>
        </w:tabs>
        <w:ind w:left="2880" w:hanging="360"/>
      </w:pPr>
      <w:rPr>
        <w:rFonts w:ascii="Arial" w:hAnsi="Arial" w:hint="default"/>
      </w:rPr>
    </w:lvl>
    <w:lvl w:ilvl="4" w:tplc="EF705EAA" w:tentative="1">
      <w:start w:val="1"/>
      <w:numFmt w:val="bullet"/>
      <w:lvlText w:val="•"/>
      <w:lvlJc w:val="left"/>
      <w:pPr>
        <w:tabs>
          <w:tab w:val="num" w:pos="3600"/>
        </w:tabs>
        <w:ind w:left="3600" w:hanging="360"/>
      </w:pPr>
      <w:rPr>
        <w:rFonts w:ascii="Arial" w:hAnsi="Arial" w:hint="default"/>
      </w:rPr>
    </w:lvl>
    <w:lvl w:ilvl="5" w:tplc="1A325A4E" w:tentative="1">
      <w:start w:val="1"/>
      <w:numFmt w:val="bullet"/>
      <w:lvlText w:val="•"/>
      <w:lvlJc w:val="left"/>
      <w:pPr>
        <w:tabs>
          <w:tab w:val="num" w:pos="4320"/>
        </w:tabs>
        <w:ind w:left="4320" w:hanging="360"/>
      </w:pPr>
      <w:rPr>
        <w:rFonts w:ascii="Arial" w:hAnsi="Arial" w:hint="default"/>
      </w:rPr>
    </w:lvl>
    <w:lvl w:ilvl="6" w:tplc="B7FA6EC4" w:tentative="1">
      <w:start w:val="1"/>
      <w:numFmt w:val="bullet"/>
      <w:lvlText w:val="•"/>
      <w:lvlJc w:val="left"/>
      <w:pPr>
        <w:tabs>
          <w:tab w:val="num" w:pos="5040"/>
        </w:tabs>
        <w:ind w:left="5040" w:hanging="360"/>
      </w:pPr>
      <w:rPr>
        <w:rFonts w:ascii="Arial" w:hAnsi="Arial" w:hint="default"/>
      </w:rPr>
    </w:lvl>
    <w:lvl w:ilvl="7" w:tplc="E584BF80" w:tentative="1">
      <w:start w:val="1"/>
      <w:numFmt w:val="bullet"/>
      <w:lvlText w:val="•"/>
      <w:lvlJc w:val="left"/>
      <w:pPr>
        <w:tabs>
          <w:tab w:val="num" w:pos="5760"/>
        </w:tabs>
        <w:ind w:left="5760" w:hanging="360"/>
      </w:pPr>
      <w:rPr>
        <w:rFonts w:ascii="Arial" w:hAnsi="Arial" w:hint="default"/>
      </w:rPr>
    </w:lvl>
    <w:lvl w:ilvl="8" w:tplc="17D0D04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1D761A"/>
    <w:multiLevelType w:val="hybridMultilevel"/>
    <w:tmpl w:val="38486D1A"/>
    <w:lvl w:ilvl="0" w:tplc="11881642">
      <w:start w:val="1"/>
      <w:numFmt w:val="bullet"/>
      <w:lvlText w:val="•"/>
      <w:lvlJc w:val="left"/>
      <w:pPr>
        <w:tabs>
          <w:tab w:val="num" w:pos="720"/>
        </w:tabs>
        <w:ind w:left="720" w:hanging="360"/>
      </w:pPr>
      <w:rPr>
        <w:rFonts w:ascii="Times New Roman" w:hAnsi="Times New Roman" w:hint="default"/>
      </w:rPr>
    </w:lvl>
    <w:lvl w:ilvl="1" w:tplc="1FF2FFD0">
      <w:start w:val="1"/>
      <w:numFmt w:val="bullet"/>
      <w:lvlText w:val="•"/>
      <w:lvlJc w:val="left"/>
      <w:pPr>
        <w:tabs>
          <w:tab w:val="num" w:pos="1440"/>
        </w:tabs>
        <w:ind w:left="1440" w:hanging="360"/>
      </w:pPr>
      <w:rPr>
        <w:rFonts w:ascii="Times New Roman" w:hAnsi="Times New Roman" w:hint="default"/>
      </w:rPr>
    </w:lvl>
    <w:lvl w:ilvl="2" w:tplc="970648A2" w:tentative="1">
      <w:start w:val="1"/>
      <w:numFmt w:val="bullet"/>
      <w:lvlText w:val="•"/>
      <w:lvlJc w:val="left"/>
      <w:pPr>
        <w:tabs>
          <w:tab w:val="num" w:pos="2160"/>
        </w:tabs>
        <w:ind w:left="2160" w:hanging="360"/>
      </w:pPr>
      <w:rPr>
        <w:rFonts w:ascii="Times New Roman" w:hAnsi="Times New Roman" w:hint="default"/>
      </w:rPr>
    </w:lvl>
    <w:lvl w:ilvl="3" w:tplc="D3E8029C" w:tentative="1">
      <w:start w:val="1"/>
      <w:numFmt w:val="bullet"/>
      <w:lvlText w:val="•"/>
      <w:lvlJc w:val="left"/>
      <w:pPr>
        <w:tabs>
          <w:tab w:val="num" w:pos="2880"/>
        </w:tabs>
        <w:ind w:left="2880" w:hanging="360"/>
      </w:pPr>
      <w:rPr>
        <w:rFonts w:ascii="Times New Roman" w:hAnsi="Times New Roman" w:hint="default"/>
      </w:rPr>
    </w:lvl>
    <w:lvl w:ilvl="4" w:tplc="693A6FFA" w:tentative="1">
      <w:start w:val="1"/>
      <w:numFmt w:val="bullet"/>
      <w:lvlText w:val="•"/>
      <w:lvlJc w:val="left"/>
      <w:pPr>
        <w:tabs>
          <w:tab w:val="num" w:pos="3600"/>
        </w:tabs>
        <w:ind w:left="3600" w:hanging="360"/>
      </w:pPr>
      <w:rPr>
        <w:rFonts w:ascii="Times New Roman" w:hAnsi="Times New Roman" w:hint="default"/>
      </w:rPr>
    </w:lvl>
    <w:lvl w:ilvl="5" w:tplc="433A68A2" w:tentative="1">
      <w:start w:val="1"/>
      <w:numFmt w:val="bullet"/>
      <w:lvlText w:val="•"/>
      <w:lvlJc w:val="left"/>
      <w:pPr>
        <w:tabs>
          <w:tab w:val="num" w:pos="4320"/>
        </w:tabs>
        <w:ind w:left="4320" w:hanging="360"/>
      </w:pPr>
      <w:rPr>
        <w:rFonts w:ascii="Times New Roman" w:hAnsi="Times New Roman" w:hint="default"/>
      </w:rPr>
    </w:lvl>
    <w:lvl w:ilvl="6" w:tplc="9CD06BC8" w:tentative="1">
      <w:start w:val="1"/>
      <w:numFmt w:val="bullet"/>
      <w:lvlText w:val="•"/>
      <w:lvlJc w:val="left"/>
      <w:pPr>
        <w:tabs>
          <w:tab w:val="num" w:pos="5040"/>
        </w:tabs>
        <w:ind w:left="5040" w:hanging="360"/>
      </w:pPr>
      <w:rPr>
        <w:rFonts w:ascii="Times New Roman" w:hAnsi="Times New Roman" w:hint="default"/>
      </w:rPr>
    </w:lvl>
    <w:lvl w:ilvl="7" w:tplc="30744CA6" w:tentative="1">
      <w:start w:val="1"/>
      <w:numFmt w:val="bullet"/>
      <w:lvlText w:val="•"/>
      <w:lvlJc w:val="left"/>
      <w:pPr>
        <w:tabs>
          <w:tab w:val="num" w:pos="5760"/>
        </w:tabs>
        <w:ind w:left="5760" w:hanging="360"/>
      </w:pPr>
      <w:rPr>
        <w:rFonts w:ascii="Times New Roman" w:hAnsi="Times New Roman" w:hint="default"/>
      </w:rPr>
    </w:lvl>
    <w:lvl w:ilvl="8" w:tplc="0CD6D4D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0D55382"/>
    <w:multiLevelType w:val="hybridMultilevel"/>
    <w:tmpl w:val="BD2AA34E"/>
    <w:lvl w:ilvl="0" w:tplc="81A061A8">
      <w:start w:val="1"/>
      <w:numFmt w:val="decimal"/>
      <w:lvlText w:val="%1."/>
      <w:lvlJc w:val="left"/>
      <w:pPr>
        <w:tabs>
          <w:tab w:val="num" w:pos="720"/>
        </w:tabs>
        <w:ind w:left="720" w:hanging="360"/>
      </w:pPr>
    </w:lvl>
    <w:lvl w:ilvl="1" w:tplc="CA4A1ED8" w:tentative="1">
      <w:start w:val="1"/>
      <w:numFmt w:val="decimal"/>
      <w:lvlText w:val="%2."/>
      <w:lvlJc w:val="left"/>
      <w:pPr>
        <w:tabs>
          <w:tab w:val="num" w:pos="1440"/>
        </w:tabs>
        <w:ind w:left="1440" w:hanging="360"/>
      </w:pPr>
    </w:lvl>
    <w:lvl w:ilvl="2" w:tplc="97648374" w:tentative="1">
      <w:start w:val="1"/>
      <w:numFmt w:val="decimal"/>
      <w:lvlText w:val="%3."/>
      <w:lvlJc w:val="left"/>
      <w:pPr>
        <w:tabs>
          <w:tab w:val="num" w:pos="2160"/>
        </w:tabs>
        <w:ind w:left="2160" w:hanging="360"/>
      </w:pPr>
    </w:lvl>
    <w:lvl w:ilvl="3" w:tplc="8FFC358E" w:tentative="1">
      <w:start w:val="1"/>
      <w:numFmt w:val="decimal"/>
      <w:lvlText w:val="%4."/>
      <w:lvlJc w:val="left"/>
      <w:pPr>
        <w:tabs>
          <w:tab w:val="num" w:pos="2880"/>
        </w:tabs>
        <w:ind w:left="2880" w:hanging="360"/>
      </w:pPr>
    </w:lvl>
    <w:lvl w:ilvl="4" w:tplc="CFC66A94" w:tentative="1">
      <w:start w:val="1"/>
      <w:numFmt w:val="decimal"/>
      <w:lvlText w:val="%5."/>
      <w:lvlJc w:val="left"/>
      <w:pPr>
        <w:tabs>
          <w:tab w:val="num" w:pos="3600"/>
        </w:tabs>
        <w:ind w:left="3600" w:hanging="360"/>
      </w:pPr>
    </w:lvl>
    <w:lvl w:ilvl="5" w:tplc="2DB86C92" w:tentative="1">
      <w:start w:val="1"/>
      <w:numFmt w:val="decimal"/>
      <w:lvlText w:val="%6."/>
      <w:lvlJc w:val="left"/>
      <w:pPr>
        <w:tabs>
          <w:tab w:val="num" w:pos="4320"/>
        </w:tabs>
        <w:ind w:left="4320" w:hanging="360"/>
      </w:pPr>
    </w:lvl>
    <w:lvl w:ilvl="6" w:tplc="893C4A80" w:tentative="1">
      <w:start w:val="1"/>
      <w:numFmt w:val="decimal"/>
      <w:lvlText w:val="%7."/>
      <w:lvlJc w:val="left"/>
      <w:pPr>
        <w:tabs>
          <w:tab w:val="num" w:pos="5040"/>
        </w:tabs>
        <w:ind w:left="5040" w:hanging="360"/>
      </w:pPr>
    </w:lvl>
    <w:lvl w:ilvl="7" w:tplc="6BDA03B6" w:tentative="1">
      <w:start w:val="1"/>
      <w:numFmt w:val="decimal"/>
      <w:lvlText w:val="%8."/>
      <w:lvlJc w:val="left"/>
      <w:pPr>
        <w:tabs>
          <w:tab w:val="num" w:pos="5760"/>
        </w:tabs>
        <w:ind w:left="5760" w:hanging="360"/>
      </w:pPr>
    </w:lvl>
    <w:lvl w:ilvl="8" w:tplc="D0A27F76" w:tentative="1">
      <w:start w:val="1"/>
      <w:numFmt w:val="decimal"/>
      <w:lvlText w:val="%9."/>
      <w:lvlJc w:val="left"/>
      <w:pPr>
        <w:tabs>
          <w:tab w:val="num" w:pos="6480"/>
        </w:tabs>
        <w:ind w:left="6480" w:hanging="360"/>
      </w:pPr>
    </w:lvl>
  </w:abstractNum>
  <w:abstractNum w:abstractNumId="17" w15:restartNumberingAfterBreak="0">
    <w:nsid w:val="542145A7"/>
    <w:multiLevelType w:val="hybridMultilevel"/>
    <w:tmpl w:val="B4C217CA"/>
    <w:lvl w:ilvl="0" w:tplc="13863DC0">
      <w:start w:val="1"/>
      <w:numFmt w:val="bullet"/>
      <w:lvlText w:val="•"/>
      <w:lvlJc w:val="left"/>
      <w:pPr>
        <w:tabs>
          <w:tab w:val="num" w:pos="720"/>
        </w:tabs>
        <w:ind w:left="720" w:hanging="360"/>
      </w:pPr>
      <w:rPr>
        <w:rFonts w:ascii="Arial" w:hAnsi="Arial" w:hint="default"/>
      </w:rPr>
    </w:lvl>
    <w:lvl w:ilvl="1" w:tplc="4C863328" w:tentative="1">
      <w:start w:val="1"/>
      <w:numFmt w:val="bullet"/>
      <w:lvlText w:val="•"/>
      <w:lvlJc w:val="left"/>
      <w:pPr>
        <w:tabs>
          <w:tab w:val="num" w:pos="1440"/>
        </w:tabs>
        <w:ind w:left="1440" w:hanging="360"/>
      </w:pPr>
      <w:rPr>
        <w:rFonts w:ascii="Arial" w:hAnsi="Arial" w:hint="default"/>
      </w:rPr>
    </w:lvl>
    <w:lvl w:ilvl="2" w:tplc="DB807EE4" w:tentative="1">
      <w:start w:val="1"/>
      <w:numFmt w:val="bullet"/>
      <w:lvlText w:val="•"/>
      <w:lvlJc w:val="left"/>
      <w:pPr>
        <w:tabs>
          <w:tab w:val="num" w:pos="2160"/>
        </w:tabs>
        <w:ind w:left="2160" w:hanging="360"/>
      </w:pPr>
      <w:rPr>
        <w:rFonts w:ascii="Arial" w:hAnsi="Arial" w:hint="default"/>
      </w:rPr>
    </w:lvl>
    <w:lvl w:ilvl="3" w:tplc="75246F46" w:tentative="1">
      <w:start w:val="1"/>
      <w:numFmt w:val="bullet"/>
      <w:lvlText w:val="•"/>
      <w:lvlJc w:val="left"/>
      <w:pPr>
        <w:tabs>
          <w:tab w:val="num" w:pos="2880"/>
        </w:tabs>
        <w:ind w:left="2880" w:hanging="360"/>
      </w:pPr>
      <w:rPr>
        <w:rFonts w:ascii="Arial" w:hAnsi="Arial" w:hint="default"/>
      </w:rPr>
    </w:lvl>
    <w:lvl w:ilvl="4" w:tplc="6A9A0976" w:tentative="1">
      <w:start w:val="1"/>
      <w:numFmt w:val="bullet"/>
      <w:lvlText w:val="•"/>
      <w:lvlJc w:val="left"/>
      <w:pPr>
        <w:tabs>
          <w:tab w:val="num" w:pos="3600"/>
        </w:tabs>
        <w:ind w:left="3600" w:hanging="360"/>
      </w:pPr>
      <w:rPr>
        <w:rFonts w:ascii="Arial" w:hAnsi="Arial" w:hint="default"/>
      </w:rPr>
    </w:lvl>
    <w:lvl w:ilvl="5" w:tplc="39DE82AC" w:tentative="1">
      <w:start w:val="1"/>
      <w:numFmt w:val="bullet"/>
      <w:lvlText w:val="•"/>
      <w:lvlJc w:val="left"/>
      <w:pPr>
        <w:tabs>
          <w:tab w:val="num" w:pos="4320"/>
        </w:tabs>
        <w:ind w:left="4320" w:hanging="360"/>
      </w:pPr>
      <w:rPr>
        <w:rFonts w:ascii="Arial" w:hAnsi="Arial" w:hint="default"/>
      </w:rPr>
    </w:lvl>
    <w:lvl w:ilvl="6" w:tplc="9DEAAC18" w:tentative="1">
      <w:start w:val="1"/>
      <w:numFmt w:val="bullet"/>
      <w:lvlText w:val="•"/>
      <w:lvlJc w:val="left"/>
      <w:pPr>
        <w:tabs>
          <w:tab w:val="num" w:pos="5040"/>
        </w:tabs>
        <w:ind w:left="5040" w:hanging="360"/>
      </w:pPr>
      <w:rPr>
        <w:rFonts w:ascii="Arial" w:hAnsi="Arial" w:hint="default"/>
      </w:rPr>
    </w:lvl>
    <w:lvl w:ilvl="7" w:tplc="ACFA6ECC" w:tentative="1">
      <w:start w:val="1"/>
      <w:numFmt w:val="bullet"/>
      <w:lvlText w:val="•"/>
      <w:lvlJc w:val="left"/>
      <w:pPr>
        <w:tabs>
          <w:tab w:val="num" w:pos="5760"/>
        </w:tabs>
        <w:ind w:left="5760" w:hanging="360"/>
      </w:pPr>
      <w:rPr>
        <w:rFonts w:ascii="Arial" w:hAnsi="Arial" w:hint="default"/>
      </w:rPr>
    </w:lvl>
    <w:lvl w:ilvl="8" w:tplc="15582B8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8721D1"/>
    <w:multiLevelType w:val="hybridMultilevel"/>
    <w:tmpl w:val="F1A4D1D4"/>
    <w:lvl w:ilvl="0" w:tplc="69681E30">
      <w:start w:val="1"/>
      <w:numFmt w:val="bullet"/>
      <w:lvlText w:val="•"/>
      <w:lvlJc w:val="left"/>
      <w:pPr>
        <w:tabs>
          <w:tab w:val="num" w:pos="720"/>
        </w:tabs>
        <w:ind w:left="720" w:hanging="360"/>
      </w:pPr>
      <w:rPr>
        <w:rFonts w:ascii="Arial" w:hAnsi="Arial" w:hint="default"/>
      </w:rPr>
    </w:lvl>
    <w:lvl w:ilvl="1" w:tplc="682CD6AA">
      <w:numFmt w:val="bullet"/>
      <w:lvlText w:val="-"/>
      <w:lvlJc w:val="left"/>
      <w:pPr>
        <w:tabs>
          <w:tab w:val="num" w:pos="1440"/>
        </w:tabs>
        <w:ind w:left="1440" w:hanging="360"/>
      </w:pPr>
      <w:rPr>
        <w:rFonts w:ascii="Calibri" w:hAnsi="Calibri" w:hint="default"/>
      </w:rPr>
    </w:lvl>
    <w:lvl w:ilvl="2" w:tplc="CD246234" w:tentative="1">
      <w:start w:val="1"/>
      <w:numFmt w:val="bullet"/>
      <w:lvlText w:val="•"/>
      <w:lvlJc w:val="left"/>
      <w:pPr>
        <w:tabs>
          <w:tab w:val="num" w:pos="2160"/>
        </w:tabs>
        <w:ind w:left="2160" w:hanging="360"/>
      </w:pPr>
      <w:rPr>
        <w:rFonts w:ascii="Arial" w:hAnsi="Arial" w:hint="default"/>
      </w:rPr>
    </w:lvl>
    <w:lvl w:ilvl="3" w:tplc="04048F1E" w:tentative="1">
      <w:start w:val="1"/>
      <w:numFmt w:val="bullet"/>
      <w:lvlText w:val="•"/>
      <w:lvlJc w:val="left"/>
      <w:pPr>
        <w:tabs>
          <w:tab w:val="num" w:pos="2880"/>
        </w:tabs>
        <w:ind w:left="2880" w:hanging="360"/>
      </w:pPr>
      <w:rPr>
        <w:rFonts w:ascii="Arial" w:hAnsi="Arial" w:hint="default"/>
      </w:rPr>
    </w:lvl>
    <w:lvl w:ilvl="4" w:tplc="0696111A" w:tentative="1">
      <w:start w:val="1"/>
      <w:numFmt w:val="bullet"/>
      <w:lvlText w:val="•"/>
      <w:lvlJc w:val="left"/>
      <w:pPr>
        <w:tabs>
          <w:tab w:val="num" w:pos="3600"/>
        </w:tabs>
        <w:ind w:left="3600" w:hanging="360"/>
      </w:pPr>
      <w:rPr>
        <w:rFonts w:ascii="Arial" w:hAnsi="Arial" w:hint="default"/>
      </w:rPr>
    </w:lvl>
    <w:lvl w:ilvl="5" w:tplc="73FAE33E" w:tentative="1">
      <w:start w:val="1"/>
      <w:numFmt w:val="bullet"/>
      <w:lvlText w:val="•"/>
      <w:lvlJc w:val="left"/>
      <w:pPr>
        <w:tabs>
          <w:tab w:val="num" w:pos="4320"/>
        </w:tabs>
        <w:ind w:left="4320" w:hanging="360"/>
      </w:pPr>
      <w:rPr>
        <w:rFonts w:ascii="Arial" w:hAnsi="Arial" w:hint="default"/>
      </w:rPr>
    </w:lvl>
    <w:lvl w:ilvl="6" w:tplc="3BF0D68A" w:tentative="1">
      <w:start w:val="1"/>
      <w:numFmt w:val="bullet"/>
      <w:lvlText w:val="•"/>
      <w:lvlJc w:val="left"/>
      <w:pPr>
        <w:tabs>
          <w:tab w:val="num" w:pos="5040"/>
        </w:tabs>
        <w:ind w:left="5040" w:hanging="360"/>
      </w:pPr>
      <w:rPr>
        <w:rFonts w:ascii="Arial" w:hAnsi="Arial" w:hint="default"/>
      </w:rPr>
    </w:lvl>
    <w:lvl w:ilvl="7" w:tplc="F4A63FB8" w:tentative="1">
      <w:start w:val="1"/>
      <w:numFmt w:val="bullet"/>
      <w:lvlText w:val="•"/>
      <w:lvlJc w:val="left"/>
      <w:pPr>
        <w:tabs>
          <w:tab w:val="num" w:pos="5760"/>
        </w:tabs>
        <w:ind w:left="5760" w:hanging="360"/>
      </w:pPr>
      <w:rPr>
        <w:rFonts w:ascii="Arial" w:hAnsi="Arial" w:hint="default"/>
      </w:rPr>
    </w:lvl>
    <w:lvl w:ilvl="8" w:tplc="E2C8BB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B7F6949"/>
    <w:multiLevelType w:val="hybridMultilevel"/>
    <w:tmpl w:val="BE4C1AB4"/>
    <w:lvl w:ilvl="0" w:tplc="EA962F32">
      <w:start w:val="1"/>
      <w:numFmt w:val="bullet"/>
      <w:lvlText w:val="•"/>
      <w:lvlJc w:val="left"/>
      <w:pPr>
        <w:tabs>
          <w:tab w:val="num" w:pos="720"/>
        </w:tabs>
        <w:ind w:left="720" w:hanging="360"/>
      </w:pPr>
      <w:rPr>
        <w:rFonts w:ascii="Times New Roman" w:hAnsi="Times New Roman" w:hint="default"/>
      </w:rPr>
    </w:lvl>
    <w:lvl w:ilvl="1" w:tplc="15B89F90">
      <w:start w:val="1"/>
      <w:numFmt w:val="bullet"/>
      <w:lvlText w:val="•"/>
      <w:lvlJc w:val="left"/>
      <w:pPr>
        <w:tabs>
          <w:tab w:val="num" w:pos="1440"/>
        </w:tabs>
        <w:ind w:left="1440" w:hanging="360"/>
      </w:pPr>
      <w:rPr>
        <w:rFonts w:ascii="Times New Roman" w:hAnsi="Times New Roman" w:hint="default"/>
      </w:rPr>
    </w:lvl>
    <w:lvl w:ilvl="2" w:tplc="EA5C9298" w:tentative="1">
      <w:start w:val="1"/>
      <w:numFmt w:val="bullet"/>
      <w:lvlText w:val="•"/>
      <w:lvlJc w:val="left"/>
      <w:pPr>
        <w:tabs>
          <w:tab w:val="num" w:pos="2160"/>
        </w:tabs>
        <w:ind w:left="2160" w:hanging="360"/>
      </w:pPr>
      <w:rPr>
        <w:rFonts w:ascii="Times New Roman" w:hAnsi="Times New Roman" w:hint="default"/>
      </w:rPr>
    </w:lvl>
    <w:lvl w:ilvl="3" w:tplc="62142AA4" w:tentative="1">
      <w:start w:val="1"/>
      <w:numFmt w:val="bullet"/>
      <w:lvlText w:val="•"/>
      <w:lvlJc w:val="left"/>
      <w:pPr>
        <w:tabs>
          <w:tab w:val="num" w:pos="2880"/>
        </w:tabs>
        <w:ind w:left="2880" w:hanging="360"/>
      </w:pPr>
      <w:rPr>
        <w:rFonts w:ascii="Times New Roman" w:hAnsi="Times New Roman" w:hint="default"/>
      </w:rPr>
    </w:lvl>
    <w:lvl w:ilvl="4" w:tplc="18E0B064" w:tentative="1">
      <w:start w:val="1"/>
      <w:numFmt w:val="bullet"/>
      <w:lvlText w:val="•"/>
      <w:lvlJc w:val="left"/>
      <w:pPr>
        <w:tabs>
          <w:tab w:val="num" w:pos="3600"/>
        </w:tabs>
        <w:ind w:left="3600" w:hanging="360"/>
      </w:pPr>
      <w:rPr>
        <w:rFonts w:ascii="Times New Roman" w:hAnsi="Times New Roman" w:hint="default"/>
      </w:rPr>
    </w:lvl>
    <w:lvl w:ilvl="5" w:tplc="99D2AA98" w:tentative="1">
      <w:start w:val="1"/>
      <w:numFmt w:val="bullet"/>
      <w:lvlText w:val="•"/>
      <w:lvlJc w:val="left"/>
      <w:pPr>
        <w:tabs>
          <w:tab w:val="num" w:pos="4320"/>
        </w:tabs>
        <w:ind w:left="4320" w:hanging="360"/>
      </w:pPr>
      <w:rPr>
        <w:rFonts w:ascii="Times New Roman" w:hAnsi="Times New Roman" w:hint="default"/>
      </w:rPr>
    </w:lvl>
    <w:lvl w:ilvl="6" w:tplc="3C6C8000" w:tentative="1">
      <w:start w:val="1"/>
      <w:numFmt w:val="bullet"/>
      <w:lvlText w:val="•"/>
      <w:lvlJc w:val="left"/>
      <w:pPr>
        <w:tabs>
          <w:tab w:val="num" w:pos="5040"/>
        </w:tabs>
        <w:ind w:left="5040" w:hanging="360"/>
      </w:pPr>
      <w:rPr>
        <w:rFonts w:ascii="Times New Roman" w:hAnsi="Times New Roman" w:hint="default"/>
      </w:rPr>
    </w:lvl>
    <w:lvl w:ilvl="7" w:tplc="147A012C" w:tentative="1">
      <w:start w:val="1"/>
      <w:numFmt w:val="bullet"/>
      <w:lvlText w:val="•"/>
      <w:lvlJc w:val="left"/>
      <w:pPr>
        <w:tabs>
          <w:tab w:val="num" w:pos="5760"/>
        </w:tabs>
        <w:ind w:left="5760" w:hanging="360"/>
      </w:pPr>
      <w:rPr>
        <w:rFonts w:ascii="Times New Roman" w:hAnsi="Times New Roman" w:hint="default"/>
      </w:rPr>
    </w:lvl>
    <w:lvl w:ilvl="8" w:tplc="5F1621C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C17215A"/>
    <w:multiLevelType w:val="hybridMultilevel"/>
    <w:tmpl w:val="592C70BA"/>
    <w:lvl w:ilvl="0" w:tplc="24F07CFE">
      <w:start w:val="1"/>
      <w:numFmt w:val="bullet"/>
      <w:lvlText w:val="•"/>
      <w:lvlJc w:val="left"/>
      <w:pPr>
        <w:tabs>
          <w:tab w:val="num" w:pos="720"/>
        </w:tabs>
        <w:ind w:left="720" w:hanging="360"/>
      </w:pPr>
      <w:rPr>
        <w:rFonts w:ascii="Arial" w:hAnsi="Arial" w:hint="default"/>
      </w:rPr>
    </w:lvl>
    <w:lvl w:ilvl="1" w:tplc="BA8AD350">
      <w:numFmt w:val="bullet"/>
      <w:lvlText w:val="-"/>
      <w:lvlJc w:val="left"/>
      <w:pPr>
        <w:tabs>
          <w:tab w:val="num" w:pos="1440"/>
        </w:tabs>
        <w:ind w:left="1440" w:hanging="360"/>
      </w:pPr>
      <w:rPr>
        <w:rFonts w:ascii="Calibri" w:hAnsi="Calibri" w:hint="default"/>
      </w:rPr>
    </w:lvl>
    <w:lvl w:ilvl="2" w:tplc="4948A07C" w:tentative="1">
      <w:start w:val="1"/>
      <w:numFmt w:val="bullet"/>
      <w:lvlText w:val="•"/>
      <w:lvlJc w:val="left"/>
      <w:pPr>
        <w:tabs>
          <w:tab w:val="num" w:pos="2160"/>
        </w:tabs>
        <w:ind w:left="2160" w:hanging="360"/>
      </w:pPr>
      <w:rPr>
        <w:rFonts w:ascii="Arial" w:hAnsi="Arial" w:hint="default"/>
      </w:rPr>
    </w:lvl>
    <w:lvl w:ilvl="3" w:tplc="61965586" w:tentative="1">
      <w:start w:val="1"/>
      <w:numFmt w:val="bullet"/>
      <w:lvlText w:val="•"/>
      <w:lvlJc w:val="left"/>
      <w:pPr>
        <w:tabs>
          <w:tab w:val="num" w:pos="2880"/>
        </w:tabs>
        <w:ind w:left="2880" w:hanging="360"/>
      </w:pPr>
      <w:rPr>
        <w:rFonts w:ascii="Arial" w:hAnsi="Arial" w:hint="default"/>
      </w:rPr>
    </w:lvl>
    <w:lvl w:ilvl="4" w:tplc="9058EA9C" w:tentative="1">
      <w:start w:val="1"/>
      <w:numFmt w:val="bullet"/>
      <w:lvlText w:val="•"/>
      <w:lvlJc w:val="left"/>
      <w:pPr>
        <w:tabs>
          <w:tab w:val="num" w:pos="3600"/>
        </w:tabs>
        <w:ind w:left="3600" w:hanging="360"/>
      </w:pPr>
      <w:rPr>
        <w:rFonts w:ascii="Arial" w:hAnsi="Arial" w:hint="default"/>
      </w:rPr>
    </w:lvl>
    <w:lvl w:ilvl="5" w:tplc="FC0E2C94" w:tentative="1">
      <w:start w:val="1"/>
      <w:numFmt w:val="bullet"/>
      <w:lvlText w:val="•"/>
      <w:lvlJc w:val="left"/>
      <w:pPr>
        <w:tabs>
          <w:tab w:val="num" w:pos="4320"/>
        </w:tabs>
        <w:ind w:left="4320" w:hanging="360"/>
      </w:pPr>
      <w:rPr>
        <w:rFonts w:ascii="Arial" w:hAnsi="Arial" w:hint="default"/>
      </w:rPr>
    </w:lvl>
    <w:lvl w:ilvl="6" w:tplc="8314118C" w:tentative="1">
      <w:start w:val="1"/>
      <w:numFmt w:val="bullet"/>
      <w:lvlText w:val="•"/>
      <w:lvlJc w:val="left"/>
      <w:pPr>
        <w:tabs>
          <w:tab w:val="num" w:pos="5040"/>
        </w:tabs>
        <w:ind w:left="5040" w:hanging="360"/>
      </w:pPr>
      <w:rPr>
        <w:rFonts w:ascii="Arial" w:hAnsi="Arial" w:hint="default"/>
      </w:rPr>
    </w:lvl>
    <w:lvl w:ilvl="7" w:tplc="AA5867D2" w:tentative="1">
      <w:start w:val="1"/>
      <w:numFmt w:val="bullet"/>
      <w:lvlText w:val="•"/>
      <w:lvlJc w:val="left"/>
      <w:pPr>
        <w:tabs>
          <w:tab w:val="num" w:pos="5760"/>
        </w:tabs>
        <w:ind w:left="5760" w:hanging="360"/>
      </w:pPr>
      <w:rPr>
        <w:rFonts w:ascii="Arial" w:hAnsi="Arial" w:hint="default"/>
      </w:rPr>
    </w:lvl>
    <w:lvl w:ilvl="8" w:tplc="5C5254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DB02D4"/>
    <w:multiLevelType w:val="hybridMultilevel"/>
    <w:tmpl w:val="8214A34E"/>
    <w:lvl w:ilvl="0" w:tplc="524E0E26">
      <w:start w:val="1"/>
      <w:numFmt w:val="bullet"/>
      <w:lvlText w:val="•"/>
      <w:lvlJc w:val="left"/>
      <w:pPr>
        <w:tabs>
          <w:tab w:val="num" w:pos="720"/>
        </w:tabs>
        <w:ind w:left="720" w:hanging="360"/>
      </w:pPr>
      <w:rPr>
        <w:rFonts w:ascii="Arial" w:hAnsi="Arial" w:hint="default"/>
      </w:rPr>
    </w:lvl>
    <w:lvl w:ilvl="1" w:tplc="2998FA92">
      <w:numFmt w:val="bullet"/>
      <w:lvlText w:val="-"/>
      <w:lvlJc w:val="left"/>
      <w:pPr>
        <w:tabs>
          <w:tab w:val="num" w:pos="1440"/>
        </w:tabs>
        <w:ind w:left="1440" w:hanging="360"/>
      </w:pPr>
      <w:rPr>
        <w:rFonts w:ascii="Calibri" w:hAnsi="Calibri" w:hint="default"/>
      </w:rPr>
    </w:lvl>
    <w:lvl w:ilvl="2" w:tplc="7CEE16AA" w:tentative="1">
      <w:start w:val="1"/>
      <w:numFmt w:val="bullet"/>
      <w:lvlText w:val="•"/>
      <w:lvlJc w:val="left"/>
      <w:pPr>
        <w:tabs>
          <w:tab w:val="num" w:pos="2160"/>
        </w:tabs>
        <w:ind w:left="2160" w:hanging="360"/>
      </w:pPr>
      <w:rPr>
        <w:rFonts w:ascii="Arial" w:hAnsi="Arial" w:hint="default"/>
      </w:rPr>
    </w:lvl>
    <w:lvl w:ilvl="3" w:tplc="CB922720" w:tentative="1">
      <w:start w:val="1"/>
      <w:numFmt w:val="bullet"/>
      <w:lvlText w:val="•"/>
      <w:lvlJc w:val="left"/>
      <w:pPr>
        <w:tabs>
          <w:tab w:val="num" w:pos="2880"/>
        </w:tabs>
        <w:ind w:left="2880" w:hanging="360"/>
      </w:pPr>
      <w:rPr>
        <w:rFonts w:ascii="Arial" w:hAnsi="Arial" w:hint="default"/>
      </w:rPr>
    </w:lvl>
    <w:lvl w:ilvl="4" w:tplc="760E5710" w:tentative="1">
      <w:start w:val="1"/>
      <w:numFmt w:val="bullet"/>
      <w:lvlText w:val="•"/>
      <w:lvlJc w:val="left"/>
      <w:pPr>
        <w:tabs>
          <w:tab w:val="num" w:pos="3600"/>
        </w:tabs>
        <w:ind w:left="3600" w:hanging="360"/>
      </w:pPr>
      <w:rPr>
        <w:rFonts w:ascii="Arial" w:hAnsi="Arial" w:hint="default"/>
      </w:rPr>
    </w:lvl>
    <w:lvl w:ilvl="5" w:tplc="520E4C62" w:tentative="1">
      <w:start w:val="1"/>
      <w:numFmt w:val="bullet"/>
      <w:lvlText w:val="•"/>
      <w:lvlJc w:val="left"/>
      <w:pPr>
        <w:tabs>
          <w:tab w:val="num" w:pos="4320"/>
        </w:tabs>
        <w:ind w:left="4320" w:hanging="360"/>
      </w:pPr>
      <w:rPr>
        <w:rFonts w:ascii="Arial" w:hAnsi="Arial" w:hint="default"/>
      </w:rPr>
    </w:lvl>
    <w:lvl w:ilvl="6" w:tplc="CCC2C2B6" w:tentative="1">
      <w:start w:val="1"/>
      <w:numFmt w:val="bullet"/>
      <w:lvlText w:val="•"/>
      <w:lvlJc w:val="left"/>
      <w:pPr>
        <w:tabs>
          <w:tab w:val="num" w:pos="5040"/>
        </w:tabs>
        <w:ind w:left="5040" w:hanging="360"/>
      </w:pPr>
      <w:rPr>
        <w:rFonts w:ascii="Arial" w:hAnsi="Arial" w:hint="default"/>
      </w:rPr>
    </w:lvl>
    <w:lvl w:ilvl="7" w:tplc="54D4A2F0" w:tentative="1">
      <w:start w:val="1"/>
      <w:numFmt w:val="bullet"/>
      <w:lvlText w:val="•"/>
      <w:lvlJc w:val="left"/>
      <w:pPr>
        <w:tabs>
          <w:tab w:val="num" w:pos="5760"/>
        </w:tabs>
        <w:ind w:left="5760" w:hanging="360"/>
      </w:pPr>
      <w:rPr>
        <w:rFonts w:ascii="Arial" w:hAnsi="Arial" w:hint="default"/>
      </w:rPr>
    </w:lvl>
    <w:lvl w:ilvl="8" w:tplc="5DE0EE9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1F3E74"/>
    <w:multiLevelType w:val="hybridMultilevel"/>
    <w:tmpl w:val="65A62A86"/>
    <w:lvl w:ilvl="0" w:tplc="E0E07F32">
      <w:start w:val="1"/>
      <w:numFmt w:val="bullet"/>
      <w:lvlText w:val="•"/>
      <w:lvlJc w:val="left"/>
      <w:pPr>
        <w:tabs>
          <w:tab w:val="num" w:pos="720"/>
        </w:tabs>
        <w:ind w:left="720" w:hanging="360"/>
      </w:pPr>
      <w:rPr>
        <w:rFonts w:ascii="Arial" w:hAnsi="Arial" w:hint="default"/>
      </w:rPr>
    </w:lvl>
    <w:lvl w:ilvl="1" w:tplc="3926DB14" w:tentative="1">
      <w:start w:val="1"/>
      <w:numFmt w:val="bullet"/>
      <w:lvlText w:val="•"/>
      <w:lvlJc w:val="left"/>
      <w:pPr>
        <w:tabs>
          <w:tab w:val="num" w:pos="1440"/>
        </w:tabs>
        <w:ind w:left="1440" w:hanging="360"/>
      </w:pPr>
      <w:rPr>
        <w:rFonts w:ascii="Arial" w:hAnsi="Arial" w:hint="default"/>
      </w:rPr>
    </w:lvl>
    <w:lvl w:ilvl="2" w:tplc="21E0F760" w:tentative="1">
      <w:start w:val="1"/>
      <w:numFmt w:val="bullet"/>
      <w:lvlText w:val="•"/>
      <w:lvlJc w:val="left"/>
      <w:pPr>
        <w:tabs>
          <w:tab w:val="num" w:pos="2160"/>
        </w:tabs>
        <w:ind w:left="2160" w:hanging="360"/>
      </w:pPr>
      <w:rPr>
        <w:rFonts w:ascii="Arial" w:hAnsi="Arial" w:hint="default"/>
      </w:rPr>
    </w:lvl>
    <w:lvl w:ilvl="3" w:tplc="DC8A17AE" w:tentative="1">
      <w:start w:val="1"/>
      <w:numFmt w:val="bullet"/>
      <w:lvlText w:val="•"/>
      <w:lvlJc w:val="left"/>
      <w:pPr>
        <w:tabs>
          <w:tab w:val="num" w:pos="2880"/>
        </w:tabs>
        <w:ind w:left="2880" w:hanging="360"/>
      </w:pPr>
      <w:rPr>
        <w:rFonts w:ascii="Arial" w:hAnsi="Arial" w:hint="default"/>
      </w:rPr>
    </w:lvl>
    <w:lvl w:ilvl="4" w:tplc="C952FC0E" w:tentative="1">
      <w:start w:val="1"/>
      <w:numFmt w:val="bullet"/>
      <w:lvlText w:val="•"/>
      <w:lvlJc w:val="left"/>
      <w:pPr>
        <w:tabs>
          <w:tab w:val="num" w:pos="3600"/>
        </w:tabs>
        <w:ind w:left="3600" w:hanging="360"/>
      </w:pPr>
      <w:rPr>
        <w:rFonts w:ascii="Arial" w:hAnsi="Arial" w:hint="default"/>
      </w:rPr>
    </w:lvl>
    <w:lvl w:ilvl="5" w:tplc="4600DBFA" w:tentative="1">
      <w:start w:val="1"/>
      <w:numFmt w:val="bullet"/>
      <w:lvlText w:val="•"/>
      <w:lvlJc w:val="left"/>
      <w:pPr>
        <w:tabs>
          <w:tab w:val="num" w:pos="4320"/>
        </w:tabs>
        <w:ind w:left="4320" w:hanging="360"/>
      </w:pPr>
      <w:rPr>
        <w:rFonts w:ascii="Arial" w:hAnsi="Arial" w:hint="default"/>
      </w:rPr>
    </w:lvl>
    <w:lvl w:ilvl="6" w:tplc="C5DE53F4" w:tentative="1">
      <w:start w:val="1"/>
      <w:numFmt w:val="bullet"/>
      <w:lvlText w:val="•"/>
      <w:lvlJc w:val="left"/>
      <w:pPr>
        <w:tabs>
          <w:tab w:val="num" w:pos="5040"/>
        </w:tabs>
        <w:ind w:left="5040" w:hanging="360"/>
      </w:pPr>
      <w:rPr>
        <w:rFonts w:ascii="Arial" w:hAnsi="Arial" w:hint="default"/>
      </w:rPr>
    </w:lvl>
    <w:lvl w:ilvl="7" w:tplc="115C5F60" w:tentative="1">
      <w:start w:val="1"/>
      <w:numFmt w:val="bullet"/>
      <w:lvlText w:val="•"/>
      <w:lvlJc w:val="left"/>
      <w:pPr>
        <w:tabs>
          <w:tab w:val="num" w:pos="5760"/>
        </w:tabs>
        <w:ind w:left="5760" w:hanging="360"/>
      </w:pPr>
      <w:rPr>
        <w:rFonts w:ascii="Arial" w:hAnsi="Arial" w:hint="default"/>
      </w:rPr>
    </w:lvl>
    <w:lvl w:ilvl="8" w:tplc="57E8E2F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C22EF3"/>
    <w:multiLevelType w:val="hybridMultilevel"/>
    <w:tmpl w:val="CCE064F0"/>
    <w:lvl w:ilvl="0" w:tplc="D6EA6C28">
      <w:start w:val="1"/>
      <w:numFmt w:val="bullet"/>
      <w:lvlText w:val="•"/>
      <w:lvlJc w:val="left"/>
      <w:pPr>
        <w:tabs>
          <w:tab w:val="num" w:pos="720"/>
        </w:tabs>
        <w:ind w:left="720" w:hanging="360"/>
      </w:pPr>
      <w:rPr>
        <w:rFonts w:ascii="Arial" w:hAnsi="Arial" w:hint="default"/>
      </w:rPr>
    </w:lvl>
    <w:lvl w:ilvl="1" w:tplc="A16C5654">
      <w:numFmt w:val="bullet"/>
      <w:lvlText w:val="-"/>
      <w:lvlJc w:val="left"/>
      <w:pPr>
        <w:tabs>
          <w:tab w:val="num" w:pos="1440"/>
        </w:tabs>
        <w:ind w:left="1440" w:hanging="360"/>
      </w:pPr>
      <w:rPr>
        <w:rFonts w:ascii="Calibri" w:hAnsi="Calibri" w:hint="default"/>
      </w:rPr>
    </w:lvl>
    <w:lvl w:ilvl="2" w:tplc="63D0C270" w:tentative="1">
      <w:start w:val="1"/>
      <w:numFmt w:val="bullet"/>
      <w:lvlText w:val="•"/>
      <w:lvlJc w:val="left"/>
      <w:pPr>
        <w:tabs>
          <w:tab w:val="num" w:pos="2160"/>
        </w:tabs>
        <w:ind w:left="2160" w:hanging="360"/>
      </w:pPr>
      <w:rPr>
        <w:rFonts w:ascii="Arial" w:hAnsi="Arial" w:hint="default"/>
      </w:rPr>
    </w:lvl>
    <w:lvl w:ilvl="3" w:tplc="DC1E144A" w:tentative="1">
      <w:start w:val="1"/>
      <w:numFmt w:val="bullet"/>
      <w:lvlText w:val="•"/>
      <w:lvlJc w:val="left"/>
      <w:pPr>
        <w:tabs>
          <w:tab w:val="num" w:pos="2880"/>
        </w:tabs>
        <w:ind w:left="2880" w:hanging="360"/>
      </w:pPr>
      <w:rPr>
        <w:rFonts w:ascii="Arial" w:hAnsi="Arial" w:hint="default"/>
      </w:rPr>
    </w:lvl>
    <w:lvl w:ilvl="4" w:tplc="A178F042" w:tentative="1">
      <w:start w:val="1"/>
      <w:numFmt w:val="bullet"/>
      <w:lvlText w:val="•"/>
      <w:lvlJc w:val="left"/>
      <w:pPr>
        <w:tabs>
          <w:tab w:val="num" w:pos="3600"/>
        </w:tabs>
        <w:ind w:left="3600" w:hanging="360"/>
      </w:pPr>
      <w:rPr>
        <w:rFonts w:ascii="Arial" w:hAnsi="Arial" w:hint="default"/>
      </w:rPr>
    </w:lvl>
    <w:lvl w:ilvl="5" w:tplc="ACDE66F8" w:tentative="1">
      <w:start w:val="1"/>
      <w:numFmt w:val="bullet"/>
      <w:lvlText w:val="•"/>
      <w:lvlJc w:val="left"/>
      <w:pPr>
        <w:tabs>
          <w:tab w:val="num" w:pos="4320"/>
        </w:tabs>
        <w:ind w:left="4320" w:hanging="360"/>
      </w:pPr>
      <w:rPr>
        <w:rFonts w:ascii="Arial" w:hAnsi="Arial" w:hint="default"/>
      </w:rPr>
    </w:lvl>
    <w:lvl w:ilvl="6" w:tplc="9E5CDEEE" w:tentative="1">
      <w:start w:val="1"/>
      <w:numFmt w:val="bullet"/>
      <w:lvlText w:val="•"/>
      <w:lvlJc w:val="left"/>
      <w:pPr>
        <w:tabs>
          <w:tab w:val="num" w:pos="5040"/>
        </w:tabs>
        <w:ind w:left="5040" w:hanging="360"/>
      </w:pPr>
      <w:rPr>
        <w:rFonts w:ascii="Arial" w:hAnsi="Arial" w:hint="default"/>
      </w:rPr>
    </w:lvl>
    <w:lvl w:ilvl="7" w:tplc="D2F0BE70" w:tentative="1">
      <w:start w:val="1"/>
      <w:numFmt w:val="bullet"/>
      <w:lvlText w:val="•"/>
      <w:lvlJc w:val="left"/>
      <w:pPr>
        <w:tabs>
          <w:tab w:val="num" w:pos="5760"/>
        </w:tabs>
        <w:ind w:left="5760" w:hanging="360"/>
      </w:pPr>
      <w:rPr>
        <w:rFonts w:ascii="Arial" w:hAnsi="Arial" w:hint="default"/>
      </w:rPr>
    </w:lvl>
    <w:lvl w:ilvl="8" w:tplc="691A9DE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7F23FE6"/>
    <w:multiLevelType w:val="hybridMultilevel"/>
    <w:tmpl w:val="50D6A940"/>
    <w:lvl w:ilvl="0" w:tplc="81B685D2">
      <w:start w:val="1"/>
      <w:numFmt w:val="bullet"/>
      <w:lvlText w:val="•"/>
      <w:lvlJc w:val="left"/>
      <w:pPr>
        <w:tabs>
          <w:tab w:val="num" w:pos="720"/>
        </w:tabs>
        <w:ind w:left="720" w:hanging="360"/>
      </w:pPr>
      <w:rPr>
        <w:rFonts w:ascii="Times New Roman" w:hAnsi="Times New Roman" w:hint="default"/>
      </w:rPr>
    </w:lvl>
    <w:lvl w:ilvl="1" w:tplc="350462F6">
      <w:start w:val="1"/>
      <w:numFmt w:val="bullet"/>
      <w:lvlText w:val="•"/>
      <w:lvlJc w:val="left"/>
      <w:pPr>
        <w:tabs>
          <w:tab w:val="num" w:pos="1440"/>
        </w:tabs>
        <w:ind w:left="1440" w:hanging="360"/>
      </w:pPr>
      <w:rPr>
        <w:rFonts w:ascii="Times New Roman" w:hAnsi="Times New Roman" w:hint="default"/>
      </w:rPr>
    </w:lvl>
    <w:lvl w:ilvl="2" w:tplc="FC444C4E" w:tentative="1">
      <w:start w:val="1"/>
      <w:numFmt w:val="bullet"/>
      <w:lvlText w:val="•"/>
      <w:lvlJc w:val="left"/>
      <w:pPr>
        <w:tabs>
          <w:tab w:val="num" w:pos="2160"/>
        </w:tabs>
        <w:ind w:left="2160" w:hanging="360"/>
      </w:pPr>
      <w:rPr>
        <w:rFonts w:ascii="Times New Roman" w:hAnsi="Times New Roman" w:hint="default"/>
      </w:rPr>
    </w:lvl>
    <w:lvl w:ilvl="3" w:tplc="A5C854B8" w:tentative="1">
      <w:start w:val="1"/>
      <w:numFmt w:val="bullet"/>
      <w:lvlText w:val="•"/>
      <w:lvlJc w:val="left"/>
      <w:pPr>
        <w:tabs>
          <w:tab w:val="num" w:pos="2880"/>
        </w:tabs>
        <w:ind w:left="2880" w:hanging="360"/>
      </w:pPr>
      <w:rPr>
        <w:rFonts w:ascii="Times New Roman" w:hAnsi="Times New Roman" w:hint="default"/>
      </w:rPr>
    </w:lvl>
    <w:lvl w:ilvl="4" w:tplc="9B161A92" w:tentative="1">
      <w:start w:val="1"/>
      <w:numFmt w:val="bullet"/>
      <w:lvlText w:val="•"/>
      <w:lvlJc w:val="left"/>
      <w:pPr>
        <w:tabs>
          <w:tab w:val="num" w:pos="3600"/>
        </w:tabs>
        <w:ind w:left="3600" w:hanging="360"/>
      </w:pPr>
      <w:rPr>
        <w:rFonts w:ascii="Times New Roman" w:hAnsi="Times New Roman" w:hint="default"/>
      </w:rPr>
    </w:lvl>
    <w:lvl w:ilvl="5" w:tplc="A0848F48" w:tentative="1">
      <w:start w:val="1"/>
      <w:numFmt w:val="bullet"/>
      <w:lvlText w:val="•"/>
      <w:lvlJc w:val="left"/>
      <w:pPr>
        <w:tabs>
          <w:tab w:val="num" w:pos="4320"/>
        </w:tabs>
        <w:ind w:left="4320" w:hanging="360"/>
      </w:pPr>
      <w:rPr>
        <w:rFonts w:ascii="Times New Roman" w:hAnsi="Times New Roman" w:hint="default"/>
      </w:rPr>
    </w:lvl>
    <w:lvl w:ilvl="6" w:tplc="5DB8B7C0" w:tentative="1">
      <w:start w:val="1"/>
      <w:numFmt w:val="bullet"/>
      <w:lvlText w:val="•"/>
      <w:lvlJc w:val="left"/>
      <w:pPr>
        <w:tabs>
          <w:tab w:val="num" w:pos="5040"/>
        </w:tabs>
        <w:ind w:left="5040" w:hanging="360"/>
      </w:pPr>
      <w:rPr>
        <w:rFonts w:ascii="Times New Roman" w:hAnsi="Times New Roman" w:hint="default"/>
      </w:rPr>
    </w:lvl>
    <w:lvl w:ilvl="7" w:tplc="B9EAC038" w:tentative="1">
      <w:start w:val="1"/>
      <w:numFmt w:val="bullet"/>
      <w:lvlText w:val="•"/>
      <w:lvlJc w:val="left"/>
      <w:pPr>
        <w:tabs>
          <w:tab w:val="num" w:pos="5760"/>
        </w:tabs>
        <w:ind w:left="5760" w:hanging="360"/>
      </w:pPr>
      <w:rPr>
        <w:rFonts w:ascii="Times New Roman" w:hAnsi="Times New Roman" w:hint="default"/>
      </w:rPr>
    </w:lvl>
    <w:lvl w:ilvl="8" w:tplc="B1A8009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B401FEF"/>
    <w:multiLevelType w:val="hybridMultilevel"/>
    <w:tmpl w:val="B750206E"/>
    <w:lvl w:ilvl="0" w:tplc="63DE92B8">
      <w:start w:val="1"/>
      <w:numFmt w:val="bullet"/>
      <w:lvlText w:val="•"/>
      <w:lvlJc w:val="left"/>
      <w:pPr>
        <w:tabs>
          <w:tab w:val="num" w:pos="720"/>
        </w:tabs>
        <w:ind w:left="720" w:hanging="360"/>
      </w:pPr>
      <w:rPr>
        <w:rFonts w:ascii="Arial" w:hAnsi="Arial" w:hint="default"/>
      </w:rPr>
    </w:lvl>
    <w:lvl w:ilvl="1" w:tplc="25A20EC0">
      <w:numFmt w:val="bullet"/>
      <w:lvlText w:val="-"/>
      <w:lvlJc w:val="left"/>
      <w:pPr>
        <w:tabs>
          <w:tab w:val="num" w:pos="1440"/>
        </w:tabs>
        <w:ind w:left="1440" w:hanging="360"/>
      </w:pPr>
      <w:rPr>
        <w:rFonts w:ascii="Calibri" w:hAnsi="Calibri" w:hint="default"/>
      </w:rPr>
    </w:lvl>
    <w:lvl w:ilvl="2" w:tplc="33A8FD3C" w:tentative="1">
      <w:start w:val="1"/>
      <w:numFmt w:val="bullet"/>
      <w:lvlText w:val="•"/>
      <w:lvlJc w:val="left"/>
      <w:pPr>
        <w:tabs>
          <w:tab w:val="num" w:pos="2160"/>
        </w:tabs>
        <w:ind w:left="2160" w:hanging="360"/>
      </w:pPr>
      <w:rPr>
        <w:rFonts w:ascii="Arial" w:hAnsi="Arial" w:hint="default"/>
      </w:rPr>
    </w:lvl>
    <w:lvl w:ilvl="3" w:tplc="6D8E45DC" w:tentative="1">
      <w:start w:val="1"/>
      <w:numFmt w:val="bullet"/>
      <w:lvlText w:val="•"/>
      <w:lvlJc w:val="left"/>
      <w:pPr>
        <w:tabs>
          <w:tab w:val="num" w:pos="2880"/>
        </w:tabs>
        <w:ind w:left="2880" w:hanging="360"/>
      </w:pPr>
      <w:rPr>
        <w:rFonts w:ascii="Arial" w:hAnsi="Arial" w:hint="default"/>
      </w:rPr>
    </w:lvl>
    <w:lvl w:ilvl="4" w:tplc="5BE4B540" w:tentative="1">
      <w:start w:val="1"/>
      <w:numFmt w:val="bullet"/>
      <w:lvlText w:val="•"/>
      <w:lvlJc w:val="left"/>
      <w:pPr>
        <w:tabs>
          <w:tab w:val="num" w:pos="3600"/>
        </w:tabs>
        <w:ind w:left="3600" w:hanging="360"/>
      </w:pPr>
      <w:rPr>
        <w:rFonts w:ascii="Arial" w:hAnsi="Arial" w:hint="default"/>
      </w:rPr>
    </w:lvl>
    <w:lvl w:ilvl="5" w:tplc="0B12FEB6" w:tentative="1">
      <w:start w:val="1"/>
      <w:numFmt w:val="bullet"/>
      <w:lvlText w:val="•"/>
      <w:lvlJc w:val="left"/>
      <w:pPr>
        <w:tabs>
          <w:tab w:val="num" w:pos="4320"/>
        </w:tabs>
        <w:ind w:left="4320" w:hanging="360"/>
      </w:pPr>
      <w:rPr>
        <w:rFonts w:ascii="Arial" w:hAnsi="Arial" w:hint="default"/>
      </w:rPr>
    </w:lvl>
    <w:lvl w:ilvl="6" w:tplc="1CB6DEE8" w:tentative="1">
      <w:start w:val="1"/>
      <w:numFmt w:val="bullet"/>
      <w:lvlText w:val="•"/>
      <w:lvlJc w:val="left"/>
      <w:pPr>
        <w:tabs>
          <w:tab w:val="num" w:pos="5040"/>
        </w:tabs>
        <w:ind w:left="5040" w:hanging="360"/>
      </w:pPr>
      <w:rPr>
        <w:rFonts w:ascii="Arial" w:hAnsi="Arial" w:hint="default"/>
      </w:rPr>
    </w:lvl>
    <w:lvl w:ilvl="7" w:tplc="2ACEA616" w:tentative="1">
      <w:start w:val="1"/>
      <w:numFmt w:val="bullet"/>
      <w:lvlText w:val="•"/>
      <w:lvlJc w:val="left"/>
      <w:pPr>
        <w:tabs>
          <w:tab w:val="num" w:pos="5760"/>
        </w:tabs>
        <w:ind w:left="5760" w:hanging="360"/>
      </w:pPr>
      <w:rPr>
        <w:rFonts w:ascii="Arial" w:hAnsi="Arial" w:hint="default"/>
      </w:rPr>
    </w:lvl>
    <w:lvl w:ilvl="8" w:tplc="0B64425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CB51000"/>
    <w:multiLevelType w:val="hybridMultilevel"/>
    <w:tmpl w:val="2306E146"/>
    <w:lvl w:ilvl="0" w:tplc="EEF606FC">
      <w:start w:val="1"/>
      <w:numFmt w:val="bullet"/>
      <w:lvlText w:val="•"/>
      <w:lvlJc w:val="left"/>
      <w:pPr>
        <w:tabs>
          <w:tab w:val="num" w:pos="720"/>
        </w:tabs>
        <w:ind w:left="720" w:hanging="360"/>
      </w:pPr>
      <w:rPr>
        <w:rFonts w:ascii="Arial" w:hAnsi="Arial" w:hint="default"/>
      </w:rPr>
    </w:lvl>
    <w:lvl w:ilvl="1" w:tplc="3B64F424">
      <w:numFmt w:val="bullet"/>
      <w:lvlText w:val="-"/>
      <w:lvlJc w:val="left"/>
      <w:pPr>
        <w:tabs>
          <w:tab w:val="num" w:pos="1440"/>
        </w:tabs>
        <w:ind w:left="1440" w:hanging="360"/>
      </w:pPr>
      <w:rPr>
        <w:rFonts w:ascii="Calibri" w:hAnsi="Calibri" w:hint="default"/>
      </w:rPr>
    </w:lvl>
    <w:lvl w:ilvl="2" w:tplc="AB80CB9C" w:tentative="1">
      <w:start w:val="1"/>
      <w:numFmt w:val="bullet"/>
      <w:lvlText w:val="•"/>
      <w:lvlJc w:val="left"/>
      <w:pPr>
        <w:tabs>
          <w:tab w:val="num" w:pos="2160"/>
        </w:tabs>
        <w:ind w:left="2160" w:hanging="360"/>
      </w:pPr>
      <w:rPr>
        <w:rFonts w:ascii="Arial" w:hAnsi="Arial" w:hint="default"/>
      </w:rPr>
    </w:lvl>
    <w:lvl w:ilvl="3" w:tplc="A7B8AF0E" w:tentative="1">
      <w:start w:val="1"/>
      <w:numFmt w:val="bullet"/>
      <w:lvlText w:val="•"/>
      <w:lvlJc w:val="left"/>
      <w:pPr>
        <w:tabs>
          <w:tab w:val="num" w:pos="2880"/>
        </w:tabs>
        <w:ind w:left="2880" w:hanging="360"/>
      </w:pPr>
      <w:rPr>
        <w:rFonts w:ascii="Arial" w:hAnsi="Arial" w:hint="default"/>
      </w:rPr>
    </w:lvl>
    <w:lvl w:ilvl="4" w:tplc="50E83018" w:tentative="1">
      <w:start w:val="1"/>
      <w:numFmt w:val="bullet"/>
      <w:lvlText w:val="•"/>
      <w:lvlJc w:val="left"/>
      <w:pPr>
        <w:tabs>
          <w:tab w:val="num" w:pos="3600"/>
        </w:tabs>
        <w:ind w:left="3600" w:hanging="360"/>
      </w:pPr>
      <w:rPr>
        <w:rFonts w:ascii="Arial" w:hAnsi="Arial" w:hint="default"/>
      </w:rPr>
    </w:lvl>
    <w:lvl w:ilvl="5" w:tplc="7ECA7E6C" w:tentative="1">
      <w:start w:val="1"/>
      <w:numFmt w:val="bullet"/>
      <w:lvlText w:val="•"/>
      <w:lvlJc w:val="left"/>
      <w:pPr>
        <w:tabs>
          <w:tab w:val="num" w:pos="4320"/>
        </w:tabs>
        <w:ind w:left="4320" w:hanging="360"/>
      </w:pPr>
      <w:rPr>
        <w:rFonts w:ascii="Arial" w:hAnsi="Arial" w:hint="default"/>
      </w:rPr>
    </w:lvl>
    <w:lvl w:ilvl="6" w:tplc="98102C68" w:tentative="1">
      <w:start w:val="1"/>
      <w:numFmt w:val="bullet"/>
      <w:lvlText w:val="•"/>
      <w:lvlJc w:val="left"/>
      <w:pPr>
        <w:tabs>
          <w:tab w:val="num" w:pos="5040"/>
        </w:tabs>
        <w:ind w:left="5040" w:hanging="360"/>
      </w:pPr>
      <w:rPr>
        <w:rFonts w:ascii="Arial" w:hAnsi="Arial" w:hint="default"/>
      </w:rPr>
    </w:lvl>
    <w:lvl w:ilvl="7" w:tplc="E0745528" w:tentative="1">
      <w:start w:val="1"/>
      <w:numFmt w:val="bullet"/>
      <w:lvlText w:val="•"/>
      <w:lvlJc w:val="left"/>
      <w:pPr>
        <w:tabs>
          <w:tab w:val="num" w:pos="5760"/>
        </w:tabs>
        <w:ind w:left="5760" w:hanging="360"/>
      </w:pPr>
      <w:rPr>
        <w:rFonts w:ascii="Arial" w:hAnsi="Arial" w:hint="default"/>
      </w:rPr>
    </w:lvl>
    <w:lvl w:ilvl="8" w:tplc="33BC3042"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2"/>
  </w:num>
  <w:num w:numId="3">
    <w:abstractNumId w:val="13"/>
  </w:num>
  <w:num w:numId="4">
    <w:abstractNumId w:val="23"/>
  </w:num>
  <w:num w:numId="5">
    <w:abstractNumId w:val="4"/>
  </w:num>
  <w:num w:numId="6">
    <w:abstractNumId w:val="12"/>
  </w:num>
  <w:num w:numId="7">
    <w:abstractNumId w:val="15"/>
  </w:num>
  <w:num w:numId="8">
    <w:abstractNumId w:val="19"/>
  </w:num>
  <w:num w:numId="9">
    <w:abstractNumId w:val="14"/>
  </w:num>
  <w:num w:numId="10">
    <w:abstractNumId w:val="21"/>
  </w:num>
  <w:num w:numId="11">
    <w:abstractNumId w:val="26"/>
  </w:num>
  <w:num w:numId="12">
    <w:abstractNumId w:val="20"/>
  </w:num>
  <w:num w:numId="13">
    <w:abstractNumId w:val="3"/>
  </w:num>
  <w:num w:numId="14">
    <w:abstractNumId w:val="5"/>
  </w:num>
  <w:num w:numId="15">
    <w:abstractNumId w:val="9"/>
  </w:num>
  <w:num w:numId="16">
    <w:abstractNumId w:val="1"/>
  </w:num>
  <w:num w:numId="17">
    <w:abstractNumId w:val="0"/>
  </w:num>
  <w:num w:numId="18">
    <w:abstractNumId w:val="24"/>
  </w:num>
  <w:num w:numId="19">
    <w:abstractNumId w:val="17"/>
  </w:num>
  <w:num w:numId="20">
    <w:abstractNumId w:val="16"/>
  </w:num>
  <w:num w:numId="21">
    <w:abstractNumId w:val="7"/>
  </w:num>
  <w:num w:numId="22">
    <w:abstractNumId w:val="8"/>
  </w:num>
  <w:num w:numId="23">
    <w:abstractNumId w:val="11"/>
  </w:num>
  <w:num w:numId="24">
    <w:abstractNumId w:val="6"/>
  </w:num>
  <w:num w:numId="25">
    <w:abstractNumId w:val="18"/>
  </w:num>
  <w:num w:numId="26">
    <w:abstractNumId w:val="2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BA"/>
    <w:rsid w:val="00021A2F"/>
    <w:rsid w:val="00025AAF"/>
    <w:rsid w:val="000D7EBA"/>
    <w:rsid w:val="00103AC4"/>
    <w:rsid w:val="00143ABD"/>
    <w:rsid w:val="00173C2C"/>
    <w:rsid w:val="001D481F"/>
    <w:rsid w:val="00232049"/>
    <w:rsid w:val="0025301A"/>
    <w:rsid w:val="00276AFE"/>
    <w:rsid w:val="0029360F"/>
    <w:rsid w:val="00296DD3"/>
    <w:rsid w:val="002C4523"/>
    <w:rsid w:val="002C6508"/>
    <w:rsid w:val="002F5F7B"/>
    <w:rsid w:val="00300424"/>
    <w:rsid w:val="003262AD"/>
    <w:rsid w:val="00365641"/>
    <w:rsid w:val="00376FC0"/>
    <w:rsid w:val="003D6FD7"/>
    <w:rsid w:val="003E4D26"/>
    <w:rsid w:val="004635E9"/>
    <w:rsid w:val="004758AE"/>
    <w:rsid w:val="00493377"/>
    <w:rsid w:val="004C175B"/>
    <w:rsid w:val="004E184B"/>
    <w:rsid w:val="0050405D"/>
    <w:rsid w:val="00505CE2"/>
    <w:rsid w:val="00543E56"/>
    <w:rsid w:val="0056389C"/>
    <w:rsid w:val="005D2AC2"/>
    <w:rsid w:val="005D76A0"/>
    <w:rsid w:val="005E39C9"/>
    <w:rsid w:val="005E5FF6"/>
    <w:rsid w:val="005F4505"/>
    <w:rsid w:val="00615B88"/>
    <w:rsid w:val="0063468E"/>
    <w:rsid w:val="00635525"/>
    <w:rsid w:val="0066521D"/>
    <w:rsid w:val="007002AA"/>
    <w:rsid w:val="00746B09"/>
    <w:rsid w:val="007B242A"/>
    <w:rsid w:val="007E19F6"/>
    <w:rsid w:val="007F6FA0"/>
    <w:rsid w:val="00830FFB"/>
    <w:rsid w:val="00876187"/>
    <w:rsid w:val="00887298"/>
    <w:rsid w:val="008C4B7E"/>
    <w:rsid w:val="008E312C"/>
    <w:rsid w:val="0090056A"/>
    <w:rsid w:val="00921968"/>
    <w:rsid w:val="00963837"/>
    <w:rsid w:val="00964478"/>
    <w:rsid w:val="0099330F"/>
    <w:rsid w:val="00997FD5"/>
    <w:rsid w:val="009D4D78"/>
    <w:rsid w:val="009D7061"/>
    <w:rsid w:val="009E373A"/>
    <w:rsid w:val="009F7907"/>
    <w:rsid w:val="00A11A85"/>
    <w:rsid w:val="00A14BC9"/>
    <w:rsid w:val="00A31344"/>
    <w:rsid w:val="00A404E8"/>
    <w:rsid w:val="00A40EFF"/>
    <w:rsid w:val="00A51F7C"/>
    <w:rsid w:val="00A5218D"/>
    <w:rsid w:val="00A56A0C"/>
    <w:rsid w:val="00A64847"/>
    <w:rsid w:val="00A72596"/>
    <w:rsid w:val="00AF2ADD"/>
    <w:rsid w:val="00B14281"/>
    <w:rsid w:val="00B31D82"/>
    <w:rsid w:val="00BC7F2B"/>
    <w:rsid w:val="00C46403"/>
    <w:rsid w:val="00C75139"/>
    <w:rsid w:val="00C942A7"/>
    <w:rsid w:val="00D0304C"/>
    <w:rsid w:val="00DA4D68"/>
    <w:rsid w:val="00DA6E1F"/>
    <w:rsid w:val="00DC1562"/>
    <w:rsid w:val="00E2618A"/>
    <w:rsid w:val="00E53D83"/>
    <w:rsid w:val="00E71972"/>
    <w:rsid w:val="00E95D73"/>
    <w:rsid w:val="00EB4247"/>
    <w:rsid w:val="00F63502"/>
    <w:rsid w:val="00FB3E92"/>
    <w:rsid w:val="00FF2EC8"/>
    <w:rsid w:val="00FF6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75F74"/>
  <w15:chartTrackingRefBased/>
  <w15:docId w15:val="{12198DD2-F325-4941-942A-B29F8044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562"/>
    <w:pPr>
      <w:spacing w:after="0" w:line="240" w:lineRule="auto"/>
      <w:ind w:left="720"/>
      <w:contextualSpacing/>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4558">
      <w:bodyDiv w:val="1"/>
      <w:marLeft w:val="0"/>
      <w:marRight w:val="0"/>
      <w:marTop w:val="0"/>
      <w:marBottom w:val="0"/>
      <w:divBdr>
        <w:top w:val="none" w:sz="0" w:space="0" w:color="auto"/>
        <w:left w:val="none" w:sz="0" w:space="0" w:color="auto"/>
        <w:bottom w:val="none" w:sz="0" w:space="0" w:color="auto"/>
        <w:right w:val="none" w:sz="0" w:space="0" w:color="auto"/>
      </w:divBdr>
    </w:div>
    <w:div w:id="122115636">
      <w:bodyDiv w:val="1"/>
      <w:marLeft w:val="0"/>
      <w:marRight w:val="0"/>
      <w:marTop w:val="0"/>
      <w:marBottom w:val="0"/>
      <w:divBdr>
        <w:top w:val="none" w:sz="0" w:space="0" w:color="auto"/>
        <w:left w:val="none" w:sz="0" w:space="0" w:color="auto"/>
        <w:bottom w:val="none" w:sz="0" w:space="0" w:color="auto"/>
        <w:right w:val="none" w:sz="0" w:space="0" w:color="auto"/>
      </w:divBdr>
      <w:divsChild>
        <w:div w:id="2039505788">
          <w:marLeft w:val="446"/>
          <w:marRight w:val="0"/>
          <w:marTop w:val="230"/>
          <w:marBottom w:val="0"/>
          <w:divBdr>
            <w:top w:val="none" w:sz="0" w:space="0" w:color="auto"/>
            <w:left w:val="none" w:sz="0" w:space="0" w:color="auto"/>
            <w:bottom w:val="none" w:sz="0" w:space="0" w:color="auto"/>
            <w:right w:val="none" w:sz="0" w:space="0" w:color="auto"/>
          </w:divBdr>
        </w:div>
        <w:div w:id="1185558782">
          <w:marLeft w:val="994"/>
          <w:marRight w:val="0"/>
          <w:marTop w:val="106"/>
          <w:marBottom w:val="0"/>
          <w:divBdr>
            <w:top w:val="none" w:sz="0" w:space="0" w:color="auto"/>
            <w:left w:val="none" w:sz="0" w:space="0" w:color="auto"/>
            <w:bottom w:val="none" w:sz="0" w:space="0" w:color="auto"/>
            <w:right w:val="none" w:sz="0" w:space="0" w:color="auto"/>
          </w:divBdr>
        </w:div>
      </w:divsChild>
    </w:div>
    <w:div w:id="168834022">
      <w:bodyDiv w:val="1"/>
      <w:marLeft w:val="0"/>
      <w:marRight w:val="0"/>
      <w:marTop w:val="0"/>
      <w:marBottom w:val="0"/>
      <w:divBdr>
        <w:top w:val="none" w:sz="0" w:space="0" w:color="auto"/>
        <w:left w:val="none" w:sz="0" w:space="0" w:color="auto"/>
        <w:bottom w:val="none" w:sz="0" w:space="0" w:color="auto"/>
        <w:right w:val="none" w:sz="0" w:space="0" w:color="auto"/>
      </w:divBdr>
      <w:divsChild>
        <w:div w:id="1454056185">
          <w:marLeft w:val="446"/>
          <w:marRight w:val="0"/>
          <w:marTop w:val="230"/>
          <w:marBottom w:val="0"/>
          <w:divBdr>
            <w:top w:val="none" w:sz="0" w:space="0" w:color="auto"/>
            <w:left w:val="none" w:sz="0" w:space="0" w:color="auto"/>
            <w:bottom w:val="none" w:sz="0" w:space="0" w:color="auto"/>
            <w:right w:val="none" w:sz="0" w:space="0" w:color="auto"/>
          </w:divBdr>
        </w:div>
        <w:div w:id="455219938">
          <w:marLeft w:val="994"/>
          <w:marRight w:val="0"/>
          <w:marTop w:val="106"/>
          <w:marBottom w:val="0"/>
          <w:divBdr>
            <w:top w:val="none" w:sz="0" w:space="0" w:color="auto"/>
            <w:left w:val="none" w:sz="0" w:space="0" w:color="auto"/>
            <w:bottom w:val="none" w:sz="0" w:space="0" w:color="auto"/>
            <w:right w:val="none" w:sz="0" w:space="0" w:color="auto"/>
          </w:divBdr>
        </w:div>
        <w:div w:id="939720834">
          <w:marLeft w:val="994"/>
          <w:marRight w:val="0"/>
          <w:marTop w:val="106"/>
          <w:marBottom w:val="0"/>
          <w:divBdr>
            <w:top w:val="none" w:sz="0" w:space="0" w:color="auto"/>
            <w:left w:val="none" w:sz="0" w:space="0" w:color="auto"/>
            <w:bottom w:val="none" w:sz="0" w:space="0" w:color="auto"/>
            <w:right w:val="none" w:sz="0" w:space="0" w:color="auto"/>
          </w:divBdr>
        </w:div>
      </w:divsChild>
    </w:div>
    <w:div w:id="210114534">
      <w:bodyDiv w:val="1"/>
      <w:marLeft w:val="0"/>
      <w:marRight w:val="0"/>
      <w:marTop w:val="0"/>
      <w:marBottom w:val="0"/>
      <w:divBdr>
        <w:top w:val="none" w:sz="0" w:space="0" w:color="auto"/>
        <w:left w:val="none" w:sz="0" w:space="0" w:color="auto"/>
        <w:bottom w:val="none" w:sz="0" w:space="0" w:color="auto"/>
        <w:right w:val="none" w:sz="0" w:space="0" w:color="auto"/>
      </w:divBdr>
    </w:div>
    <w:div w:id="261764331">
      <w:bodyDiv w:val="1"/>
      <w:marLeft w:val="0"/>
      <w:marRight w:val="0"/>
      <w:marTop w:val="0"/>
      <w:marBottom w:val="0"/>
      <w:divBdr>
        <w:top w:val="none" w:sz="0" w:space="0" w:color="auto"/>
        <w:left w:val="none" w:sz="0" w:space="0" w:color="auto"/>
        <w:bottom w:val="none" w:sz="0" w:space="0" w:color="auto"/>
        <w:right w:val="none" w:sz="0" w:space="0" w:color="auto"/>
      </w:divBdr>
      <w:divsChild>
        <w:div w:id="144510244">
          <w:marLeft w:val="446"/>
          <w:marRight w:val="0"/>
          <w:marTop w:val="230"/>
          <w:marBottom w:val="0"/>
          <w:divBdr>
            <w:top w:val="none" w:sz="0" w:space="0" w:color="auto"/>
            <w:left w:val="none" w:sz="0" w:space="0" w:color="auto"/>
            <w:bottom w:val="none" w:sz="0" w:space="0" w:color="auto"/>
            <w:right w:val="none" w:sz="0" w:space="0" w:color="auto"/>
          </w:divBdr>
        </w:div>
        <w:div w:id="1097870759">
          <w:marLeft w:val="446"/>
          <w:marRight w:val="0"/>
          <w:marTop w:val="230"/>
          <w:marBottom w:val="0"/>
          <w:divBdr>
            <w:top w:val="none" w:sz="0" w:space="0" w:color="auto"/>
            <w:left w:val="none" w:sz="0" w:space="0" w:color="auto"/>
            <w:bottom w:val="none" w:sz="0" w:space="0" w:color="auto"/>
            <w:right w:val="none" w:sz="0" w:space="0" w:color="auto"/>
          </w:divBdr>
        </w:div>
        <w:div w:id="456293449">
          <w:marLeft w:val="446"/>
          <w:marRight w:val="0"/>
          <w:marTop w:val="230"/>
          <w:marBottom w:val="0"/>
          <w:divBdr>
            <w:top w:val="none" w:sz="0" w:space="0" w:color="auto"/>
            <w:left w:val="none" w:sz="0" w:space="0" w:color="auto"/>
            <w:bottom w:val="none" w:sz="0" w:space="0" w:color="auto"/>
            <w:right w:val="none" w:sz="0" w:space="0" w:color="auto"/>
          </w:divBdr>
        </w:div>
        <w:div w:id="1368676622">
          <w:marLeft w:val="994"/>
          <w:marRight w:val="0"/>
          <w:marTop w:val="106"/>
          <w:marBottom w:val="0"/>
          <w:divBdr>
            <w:top w:val="none" w:sz="0" w:space="0" w:color="auto"/>
            <w:left w:val="none" w:sz="0" w:space="0" w:color="auto"/>
            <w:bottom w:val="none" w:sz="0" w:space="0" w:color="auto"/>
            <w:right w:val="none" w:sz="0" w:space="0" w:color="auto"/>
          </w:divBdr>
        </w:div>
      </w:divsChild>
    </w:div>
    <w:div w:id="278878916">
      <w:bodyDiv w:val="1"/>
      <w:marLeft w:val="0"/>
      <w:marRight w:val="0"/>
      <w:marTop w:val="0"/>
      <w:marBottom w:val="0"/>
      <w:divBdr>
        <w:top w:val="none" w:sz="0" w:space="0" w:color="auto"/>
        <w:left w:val="none" w:sz="0" w:space="0" w:color="auto"/>
        <w:bottom w:val="none" w:sz="0" w:space="0" w:color="auto"/>
        <w:right w:val="none" w:sz="0" w:space="0" w:color="auto"/>
      </w:divBdr>
    </w:div>
    <w:div w:id="336883013">
      <w:bodyDiv w:val="1"/>
      <w:marLeft w:val="0"/>
      <w:marRight w:val="0"/>
      <w:marTop w:val="0"/>
      <w:marBottom w:val="0"/>
      <w:divBdr>
        <w:top w:val="none" w:sz="0" w:space="0" w:color="auto"/>
        <w:left w:val="none" w:sz="0" w:space="0" w:color="auto"/>
        <w:bottom w:val="none" w:sz="0" w:space="0" w:color="auto"/>
        <w:right w:val="none" w:sz="0" w:space="0" w:color="auto"/>
      </w:divBdr>
      <w:divsChild>
        <w:div w:id="1237205193">
          <w:marLeft w:val="547"/>
          <w:marRight w:val="0"/>
          <w:marTop w:val="24"/>
          <w:marBottom w:val="0"/>
          <w:divBdr>
            <w:top w:val="none" w:sz="0" w:space="0" w:color="auto"/>
            <w:left w:val="none" w:sz="0" w:space="0" w:color="auto"/>
            <w:bottom w:val="none" w:sz="0" w:space="0" w:color="auto"/>
            <w:right w:val="none" w:sz="0" w:space="0" w:color="auto"/>
          </w:divBdr>
        </w:div>
        <w:div w:id="730231142">
          <w:marLeft w:val="547"/>
          <w:marRight w:val="0"/>
          <w:marTop w:val="24"/>
          <w:marBottom w:val="0"/>
          <w:divBdr>
            <w:top w:val="none" w:sz="0" w:space="0" w:color="auto"/>
            <w:left w:val="none" w:sz="0" w:space="0" w:color="auto"/>
            <w:bottom w:val="none" w:sz="0" w:space="0" w:color="auto"/>
            <w:right w:val="none" w:sz="0" w:space="0" w:color="auto"/>
          </w:divBdr>
        </w:div>
        <w:div w:id="1263143794">
          <w:marLeft w:val="547"/>
          <w:marRight w:val="0"/>
          <w:marTop w:val="24"/>
          <w:marBottom w:val="0"/>
          <w:divBdr>
            <w:top w:val="none" w:sz="0" w:space="0" w:color="auto"/>
            <w:left w:val="none" w:sz="0" w:space="0" w:color="auto"/>
            <w:bottom w:val="none" w:sz="0" w:space="0" w:color="auto"/>
            <w:right w:val="none" w:sz="0" w:space="0" w:color="auto"/>
          </w:divBdr>
        </w:div>
      </w:divsChild>
    </w:div>
    <w:div w:id="352996220">
      <w:bodyDiv w:val="1"/>
      <w:marLeft w:val="0"/>
      <w:marRight w:val="0"/>
      <w:marTop w:val="0"/>
      <w:marBottom w:val="0"/>
      <w:divBdr>
        <w:top w:val="none" w:sz="0" w:space="0" w:color="auto"/>
        <w:left w:val="none" w:sz="0" w:space="0" w:color="auto"/>
        <w:bottom w:val="none" w:sz="0" w:space="0" w:color="auto"/>
        <w:right w:val="none" w:sz="0" w:space="0" w:color="auto"/>
      </w:divBdr>
      <w:divsChild>
        <w:div w:id="1514227800">
          <w:marLeft w:val="446"/>
          <w:marRight w:val="0"/>
          <w:marTop w:val="230"/>
          <w:marBottom w:val="0"/>
          <w:divBdr>
            <w:top w:val="none" w:sz="0" w:space="0" w:color="auto"/>
            <w:left w:val="none" w:sz="0" w:space="0" w:color="auto"/>
            <w:bottom w:val="none" w:sz="0" w:space="0" w:color="auto"/>
            <w:right w:val="none" w:sz="0" w:space="0" w:color="auto"/>
          </w:divBdr>
        </w:div>
        <w:div w:id="463621923">
          <w:marLeft w:val="446"/>
          <w:marRight w:val="0"/>
          <w:marTop w:val="230"/>
          <w:marBottom w:val="0"/>
          <w:divBdr>
            <w:top w:val="none" w:sz="0" w:space="0" w:color="auto"/>
            <w:left w:val="none" w:sz="0" w:space="0" w:color="auto"/>
            <w:bottom w:val="none" w:sz="0" w:space="0" w:color="auto"/>
            <w:right w:val="none" w:sz="0" w:space="0" w:color="auto"/>
          </w:divBdr>
        </w:div>
      </w:divsChild>
    </w:div>
    <w:div w:id="402064430">
      <w:bodyDiv w:val="1"/>
      <w:marLeft w:val="0"/>
      <w:marRight w:val="0"/>
      <w:marTop w:val="0"/>
      <w:marBottom w:val="0"/>
      <w:divBdr>
        <w:top w:val="none" w:sz="0" w:space="0" w:color="auto"/>
        <w:left w:val="none" w:sz="0" w:space="0" w:color="auto"/>
        <w:bottom w:val="none" w:sz="0" w:space="0" w:color="auto"/>
        <w:right w:val="none" w:sz="0" w:space="0" w:color="auto"/>
      </w:divBdr>
      <w:divsChild>
        <w:div w:id="1776633347">
          <w:marLeft w:val="446"/>
          <w:marRight w:val="0"/>
          <w:marTop w:val="230"/>
          <w:marBottom w:val="0"/>
          <w:divBdr>
            <w:top w:val="none" w:sz="0" w:space="0" w:color="auto"/>
            <w:left w:val="none" w:sz="0" w:space="0" w:color="auto"/>
            <w:bottom w:val="none" w:sz="0" w:space="0" w:color="auto"/>
            <w:right w:val="none" w:sz="0" w:space="0" w:color="auto"/>
          </w:divBdr>
        </w:div>
        <w:div w:id="1490714275">
          <w:marLeft w:val="994"/>
          <w:marRight w:val="0"/>
          <w:marTop w:val="115"/>
          <w:marBottom w:val="0"/>
          <w:divBdr>
            <w:top w:val="none" w:sz="0" w:space="0" w:color="auto"/>
            <w:left w:val="none" w:sz="0" w:space="0" w:color="auto"/>
            <w:bottom w:val="none" w:sz="0" w:space="0" w:color="auto"/>
            <w:right w:val="none" w:sz="0" w:space="0" w:color="auto"/>
          </w:divBdr>
        </w:div>
        <w:div w:id="1145396348">
          <w:marLeft w:val="994"/>
          <w:marRight w:val="0"/>
          <w:marTop w:val="115"/>
          <w:marBottom w:val="0"/>
          <w:divBdr>
            <w:top w:val="none" w:sz="0" w:space="0" w:color="auto"/>
            <w:left w:val="none" w:sz="0" w:space="0" w:color="auto"/>
            <w:bottom w:val="none" w:sz="0" w:space="0" w:color="auto"/>
            <w:right w:val="none" w:sz="0" w:space="0" w:color="auto"/>
          </w:divBdr>
        </w:div>
      </w:divsChild>
    </w:div>
    <w:div w:id="466163396">
      <w:bodyDiv w:val="1"/>
      <w:marLeft w:val="0"/>
      <w:marRight w:val="0"/>
      <w:marTop w:val="0"/>
      <w:marBottom w:val="0"/>
      <w:divBdr>
        <w:top w:val="none" w:sz="0" w:space="0" w:color="auto"/>
        <w:left w:val="none" w:sz="0" w:space="0" w:color="auto"/>
        <w:bottom w:val="none" w:sz="0" w:space="0" w:color="auto"/>
        <w:right w:val="none" w:sz="0" w:space="0" w:color="auto"/>
      </w:divBdr>
    </w:div>
    <w:div w:id="518349594">
      <w:bodyDiv w:val="1"/>
      <w:marLeft w:val="0"/>
      <w:marRight w:val="0"/>
      <w:marTop w:val="0"/>
      <w:marBottom w:val="0"/>
      <w:divBdr>
        <w:top w:val="none" w:sz="0" w:space="0" w:color="auto"/>
        <w:left w:val="none" w:sz="0" w:space="0" w:color="auto"/>
        <w:bottom w:val="none" w:sz="0" w:space="0" w:color="auto"/>
        <w:right w:val="none" w:sz="0" w:space="0" w:color="auto"/>
      </w:divBdr>
    </w:div>
    <w:div w:id="546647868">
      <w:bodyDiv w:val="1"/>
      <w:marLeft w:val="0"/>
      <w:marRight w:val="0"/>
      <w:marTop w:val="0"/>
      <w:marBottom w:val="0"/>
      <w:divBdr>
        <w:top w:val="none" w:sz="0" w:space="0" w:color="auto"/>
        <w:left w:val="none" w:sz="0" w:space="0" w:color="auto"/>
        <w:bottom w:val="none" w:sz="0" w:space="0" w:color="auto"/>
        <w:right w:val="none" w:sz="0" w:space="0" w:color="auto"/>
      </w:divBdr>
    </w:div>
    <w:div w:id="685599520">
      <w:bodyDiv w:val="1"/>
      <w:marLeft w:val="0"/>
      <w:marRight w:val="0"/>
      <w:marTop w:val="0"/>
      <w:marBottom w:val="0"/>
      <w:divBdr>
        <w:top w:val="none" w:sz="0" w:space="0" w:color="auto"/>
        <w:left w:val="none" w:sz="0" w:space="0" w:color="auto"/>
        <w:bottom w:val="none" w:sz="0" w:space="0" w:color="auto"/>
        <w:right w:val="none" w:sz="0" w:space="0" w:color="auto"/>
      </w:divBdr>
    </w:div>
    <w:div w:id="730465779">
      <w:bodyDiv w:val="1"/>
      <w:marLeft w:val="0"/>
      <w:marRight w:val="0"/>
      <w:marTop w:val="0"/>
      <w:marBottom w:val="0"/>
      <w:divBdr>
        <w:top w:val="none" w:sz="0" w:space="0" w:color="auto"/>
        <w:left w:val="none" w:sz="0" w:space="0" w:color="auto"/>
        <w:bottom w:val="none" w:sz="0" w:space="0" w:color="auto"/>
        <w:right w:val="none" w:sz="0" w:space="0" w:color="auto"/>
      </w:divBdr>
    </w:div>
    <w:div w:id="871070254">
      <w:bodyDiv w:val="1"/>
      <w:marLeft w:val="0"/>
      <w:marRight w:val="0"/>
      <w:marTop w:val="0"/>
      <w:marBottom w:val="0"/>
      <w:divBdr>
        <w:top w:val="none" w:sz="0" w:space="0" w:color="auto"/>
        <w:left w:val="none" w:sz="0" w:space="0" w:color="auto"/>
        <w:bottom w:val="none" w:sz="0" w:space="0" w:color="auto"/>
        <w:right w:val="none" w:sz="0" w:space="0" w:color="auto"/>
      </w:divBdr>
      <w:divsChild>
        <w:div w:id="832065843">
          <w:marLeft w:val="446"/>
          <w:marRight w:val="0"/>
          <w:marTop w:val="230"/>
          <w:marBottom w:val="0"/>
          <w:divBdr>
            <w:top w:val="none" w:sz="0" w:space="0" w:color="auto"/>
            <w:left w:val="none" w:sz="0" w:space="0" w:color="auto"/>
            <w:bottom w:val="none" w:sz="0" w:space="0" w:color="auto"/>
            <w:right w:val="none" w:sz="0" w:space="0" w:color="auto"/>
          </w:divBdr>
        </w:div>
        <w:div w:id="1080130990">
          <w:marLeft w:val="446"/>
          <w:marRight w:val="0"/>
          <w:marTop w:val="230"/>
          <w:marBottom w:val="0"/>
          <w:divBdr>
            <w:top w:val="none" w:sz="0" w:space="0" w:color="auto"/>
            <w:left w:val="none" w:sz="0" w:space="0" w:color="auto"/>
            <w:bottom w:val="none" w:sz="0" w:space="0" w:color="auto"/>
            <w:right w:val="none" w:sz="0" w:space="0" w:color="auto"/>
          </w:divBdr>
        </w:div>
      </w:divsChild>
    </w:div>
    <w:div w:id="876963556">
      <w:bodyDiv w:val="1"/>
      <w:marLeft w:val="0"/>
      <w:marRight w:val="0"/>
      <w:marTop w:val="0"/>
      <w:marBottom w:val="0"/>
      <w:divBdr>
        <w:top w:val="none" w:sz="0" w:space="0" w:color="auto"/>
        <w:left w:val="none" w:sz="0" w:space="0" w:color="auto"/>
        <w:bottom w:val="none" w:sz="0" w:space="0" w:color="auto"/>
        <w:right w:val="none" w:sz="0" w:space="0" w:color="auto"/>
      </w:divBdr>
      <w:divsChild>
        <w:div w:id="725186371">
          <w:marLeft w:val="446"/>
          <w:marRight w:val="0"/>
          <w:marTop w:val="230"/>
          <w:marBottom w:val="0"/>
          <w:divBdr>
            <w:top w:val="none" w:sz="0" w:space="0" w:color="auto"/>
            <w:left w:val="none" w:sz="0" w:space="0" w:color="auto"/>
            <w:bottom w:val="none" w:sz="0" w:space="0" w:color="auto"/>
            <w:right w:val="none" w:sz="0" w:space="0" w:color="auto"/>
          </w:divBdr>
        </w:div>
        <w:div w:id="1220283534">
          <w:marLeft w:val="446"/>
          <w:marRight w:val="0"/>
          <w:marTop w:val="230"/>
          <w:marBottom w:val="0"/>
          <w:divBdr>
            <w:top w:val="none" w:sz="0" w:space="0" w:color="auto"/>
            <w:left w:val="none" w:sz="0" w:space="0" w:color="auto"/>
            <w:bottom w:val="none" w:sz="0" w:space="0" w:color="auto"/>
            <w:right w:val="none" w:sz="0" w:space="0" w:color="auto"/>
          </w:divBdr>
        </w:div>
      </w:divsChild>
    </w:div>
    <w:div w:id="905144885">
      <w:bodyDiv w:val="1"/>
      <w:marLeft w:val="0"/>
      <w:marRight w:val="0"/>
      <w:marTop w:val="0"/>
      <w:marBottom w:val="0"/>
      <w:divBdr>
        <w:top w:val="none" w:sz="0" w:space="0" w:color="auto"/>
        <w:left w:val="none" w:sz="0" w:space="0" w:color="auto"/>
        <w:bottom w:val="none" w:sz="0" w:space="0" w:color="auto"/>
        <w:right w:val="none" w:sz="0" w:space="0" w:color="auto"/>
      </w:divBdr>
    </w:div>
    <w:div w:id="910653348">
      <w:bodyDiv w:val="1"/>
      <w:marLeft w:val="0"/>
      <w:marRight w:val="0"/>
      <w:marTop w:val="0"/>
      <w:marBottom w:val="0"/>
      <w:divBdr>
        <w:top w:val="none" w:sz="0" w:space="0" w:color="auto"/>
        <w:left w:val="none" w:sz="0" w:space="0" w:color="auto"/>
        <w:bottom w:val="none" w:sz="0" w:space="0" w:color="auto"/>
        <w:right w:val="none" w:sz="0" w:space="0" w:color="auto"/>
      </w:divBdr>
    </w:div>
    <w:div w:id="959337149">
      <w:bodyDiv w:val="1"/>
      <w:marLeft w:val="0"/>
      <w:marRight w:val="0"/>
      <w:marTop w:val="0"/>
      <w:marBottom w:val="0"/>
      <w:divBdr>
        <w:top w:val="none" w:sz="0" w:space="0" w:color="auto"/>
        <w:left w:val="none" w:sz="0" w:space="0" w:color="auto"/>
        <w:bottom w:val="none" w:sz="0" w:space="0" w:color="auto"/>
        <w:right w:val="none" w:sz="0" w:space="0" w:color="auto"/>
      </w:divBdr>
    </w:div>
    <w:div w:id="982008585">
      <w:bodyDiv w:val="1"/>
      <w:marLeft w:val="0"/>
      <w:marRight w:val="0"/>
      <w:marTop w:val="0"/>
      <w:marBottom w:val="0"/>
      <w:divBdr>
        <w:top w:val="none" w:sz="0" w:space="0" w:color="auto"/>
        <w:left w:val="none" w:sz="0" w:space="0" w:color="auto"/>
        <w:bottom w:val="none" w:sz="0" w:space="0" w:color="auto"/>
        <w:right w:val="none" w:sz="0" w:space="0" w:color="auto"/>
      </w:divBdr>
    </w:div>
    <w:div w:id="983967608">
      <w:bodyDiv w:val="1"/>
      <w:marLeft w:val="0"/>
      <w:marRight w:val="0"/>
      <w:marTop w:val="0"/>
      <w:marBottom w:val="0"/>
      <w:divBdr>
        <w:top w:val="none" w:sz="0" w:space="0" w:color="auto"/>
        <w:left w:val="none" w:sz="0" w:space="0" w:color="auto"/>
        <w:bottom w:val="none" w:sz="0" w:space="0" w:color="auto"/>
        <w:right w:val="none" w:sz="0" w:space="0" w:color="auto"/>
      </w:divBdr>
      <w:divsChild>
        <w:div w:id="1212616297">
          <w:marLeft w:val="446"/>
          <w:marRight w:val="0"/>
          <w:marTop w:val="230"/>
          <w:marBottom w:val="0"/>
          <w:divBdr>
            <w:top w:val="none" w:sz="0" w:space="0" w:color="auto"/>
            <w:left w:val="none" w:sz="0" w:space="0" w:color="auto"/>
            <w:bottom w:val="none" w:sz="0" w:space="0" w:color="auto"/>
            <w:right w:val="none" w:sz="0" w:space="0" w:color="auto"/>
          </w:divBdr>
        </w:div>
        <w:div w:id="1615015246">
          <w:marLeft w:val="994"/>
          <w:marRight w:val="0"/>
          <w:marTop w:val="106"/>
          <w:marBottom w:val="0"/>
          <w:divBdr>
            <w:top w:val="none" w:sz="0" w:space="0" w:color="auto"/>
            <w:left w:val="none" w:sz="0" w:space="0" w:color="auto"/>
            <w:bottom w:val="none" w:sz="0" w:space="0" w:color="auto"/>
            <w:right w:val="none" w:sz="0" w:space="0" w:color="auto"/>
          </w:divBdr>
        </w:div>
        <w:div w:id="698510094">
          <w:marLeft w:val="994"/>
          <w:marRight w:val="0"/>
          <w:marTop w:val="106"/>
          <w:marBottom w:val="0"/>
          <w:divBdr>
            <w:top w:val="none" w:sz="0" w:space="0" w:color="auto"/>
            <w:left w:val="none" w:sz="0" w:space="0" w:color="auto"/>
            <w:bottom w:val="none" w:sz="0" w:space="0" w:color="auto"/>
            <w:right w:val="none" w:sz="0" w:space="0" w:color="auto"/>
          </w:divBdr>
        </w:div>
        <w:div w:id="1482849030">
          <w:marLeft w:val="446"/>
          <w:marRight w:val="0"/>
          <w:marTop w:val="230"/>
          <w:marBottom w:val="0"/>
          <w:divBdr>
            <w:top w:val="none" w:sz="0" w:space="0" w:color="auto"/>
            <w:left w:val="none" w:sz="0" w:space="0" w:color="auto"/>
            <w:bottom w:val="none" w:sz="0" w:space="0" w:color="auto"/>
            <w:right w:val="none" w:sz="0" w:space="0" w:color="auto"/>
          </w:divBdr>
        </w:div>
      </w:divsChild>
    </w:div>
    <w:div w:id="998580060">
      <w:bodyDiv w:val="1"/>
      <w:marLeft w:val="0"/>
      <w:marRight w:val="0"/>
      <w:marTop w:val="0"/>
      <w:marBottom w:val="0"/>
      <w:divBdr>
        <w:top w:val="none" w:sz="0" w:space="0" w:color="auto"/>
        <w:left w:val="none" w:sz="0" w:space="0" w:color="auto"/>
        <w:bottom w:val="none" w:sz="0" w:space="0" w:color="auto"/>
        <w:right w:val="none" w:sz="0" w:space="0" w:color="auto"/>
      </w:divBdr>
      <w:divsChild>
        <w:div w:id="982999012">
          <w:marLeft w:val="446"/>
          <w:marRight w:val="0"/>
          <w:marTop w:val="230"/>
          <w:marBottom w:val="0"/>
          <w:divBdr>
            <w:top w:val="none" w:sz="0" w:space="0" w:color="auto"/>
            <w:left w:val="none" w:sz="0" w:space="0" w:color="auto"/>
            <w:bottom w:val="none" w:sz="0" w:space="0" w:color="auto"/>
            <w:right w:val="none" w:sz="0" w:space="0" w:color="auto"/>
          </w:divBdr>
        </w:div>
        <w:div w:id="1926106666">
          <w:marLeft w:val="994"/>
          <w:marRight w:val="0"/>
          <w:marTop w:val="106"/>
          <w:marBottom w:val="0"/>
          <w:divBdr>
            <w:top w:val="none" w:sz="0" w:space="0" w:color="auto"/>
            <w:left w:val="none" w:sz="0" w:space="0" w:color="auto"/>
            <w:bottom w:val="none" w:sz="0" w:space="0" w:color="auto"/>
            <w:right w:val="none" w:sz="0" w:space="0" w:color="auto"/>
          </w:divBdr>
        </w:div>
        <w:div w:id="1118835492">
          <w:marLeft w:val="994"/>
          <w:marRight w:val="0"/>
          <w:marTop w:val="106"/>
          <w:marBottom w:val="0"/>
          <w:divBdr>
            <w:top w:val="none" w:sz="0" w:space="0" w:color="auto"/>
            <w:left w:val="none" w:sz="0" w:space="0" w:color="auto"/>
            <w:bottom w:val="none" w:sz="0" w:space="0" w:color="auto"/>
            <w:right w:val="none" w:sz="0" w:space="0" w:color="auto"/>
          </w:divBdr>
        </w:div>
        <w:div w:id="330569588">
          <w:marLeft w:val="994"/>
          <w:marRight w:val="0"/>
          <w:marTop w:val="106"/>
          <w:marBottom w:val="0"/>
          <w:divBdr>
            <w:top w:val="none" w:sz="0" w:space="0" w:color="auto"/>
            <w:left w:val="none" w:sz="0" w:space="0" w:color="auto"/>
            <w:bottom w:val="none" w:sz="0" w:space="0" w:color="auto"/>
            <w:right w:val="none" w:sz="0" w:space="0" w:color="auto"/>
          </w:divBdr>
        </w:div>
        <w:div w:id="991640031">
          <w:marLeft w:val="446"/>
          <w:marRight w:val="0"/>
          <w:marTop w:val="230"/>
          <w:marBottom w:val="0"/>
          <w:divBdr>
            <w:top w:val="none" w:sz="0" w:space="0" w:color="auto"/>
            <w:left w:val="none" w:sz="0" w:space="0" w:color="auto"/>
            <w:bottom w:val="none" w:sz="0" w:space="0" w:color="auto"/>
            <w:right w:val="none" w:sz="0" w:space="0" w:color="auto"/>
          </w:divBdr>
        </w:div>
      </w:divsChild>
    </w:div>
    <w:div w:id="1021200148">
      <w:bodyDiv w:val="1"/>
      <w:marLeft w:val="0"/>
      <w:marRight w:val="0"/>
      <w:marTop w:val="0"/>
      <w:marBottom w:val="0"/>
      <w:divBdr>
        <w:top w:val="none" w:sz="0" w:space="0" w:color="auto"/>
        <w:left w:val="none" w:sz="0" w:space="0" w:color="auto"/>
        <w:bottom w:val="none" w:sz="0" w:space="0" w:color="auto"/>
        <w:right w:val="none" w:sz="0" w:space="0" w:color="auto"/>
      </w:divBdr>
      <w:divsChild>
        <w:div w:id="339507496">
          <w:marLeft w:val="446"/>
          <w:marRight w:val="0"/>
          <w:marTop w:val="230"/>
          <w:marBottom w:val="0"/>
          <w:divBdr>
            <w:top w:val="none" w:sz="0" w:space="0" w:color="auto"/>
            <w:left w:val="none" w:sz="0" w:space="0" w:color="auto"/>
            <w:bottom w:val="none" w:sz="0" w:space="0" w:color="auto"/>
            <w:right w:val="none" w:sz="0" w:space="0" w:color="auto"/>
          </w:divBdr>
        </w:div>
        <w:div w:id="1408651023">
          <w:marLeft w:val="994"/>
          <w:marRight w:val="0"/>
          <w:marTop w:val="115"/>
          <w:marBottom w:val="0"/>
          <w:divBdr>
            <w:top w:val="none" w:sz="0" w:space="0" w:color="auto"/>
            <w:left w:val="none" w:sz="0" w:space="0" w:color="auto"/>
            <w:bottom w:val="none" w:sz="0" w:space="0" w:color="auto"/>
            <w:right w:val="none" w:sz="0" w:space="0" w:color="auto"/>
          </w:divBdr>
        </w:div>
        <w:div w:id="21365610">
          <w:marLeft w:val="994"/>
          <w:marRight w:val="0"/>
          <w:marTop w:val="115"/>
          <w:marBottom w:val="0"/>
          <w:divBdr>
            <w:top w:val="none" w:sz="0" w:space="0" w:color="auto"/>
            <w:left w:val="none" w:sz="0" w:space="0" w:color="auto"/>
            <w:bottom w:val="none" w:sz="0" w:space="0" w:color="auto"/>
            <w:right w:val="none" w:sz="0" w:space="0" w:color="auto"/>
          </w:divBdr>
        </w:div>
        <w:div w:id="1592852715">
          <w:marLeft w:val="1526"/>
          <w:marRight w:val="0"/>
          <w:marTop w:val="96"/>
          <w:marBottom w:val="0"/>
          <w:divBdr>
            <w:top w:val="none" w:sz="0" w:space="0" w:color="auto"/>
            <w:left w:val="none" w:sz="0" w:space="0" w:color="auto"/>
            <w:bottom w:val="none" w:sz="0" w:space="0" w:color="auto"/>
            <w:right w:val="none" w:sz="0" w:space="0" w:color="auto"/>
          </w:divBdr>
        </w:div>
      </w:divsChild>
    </w:div>
    <w:div w:id="1071078080">
      <w:bodyDiv w:val="1"/>
      <w:marLeft w:val="0"/>
      <w:marRight w:val="0"/>
      <w:marTop w:val="0"/>
      <w:marBottom w:val="0"/>
      <w:divBdr>
        <w:top w:val="none" w:sz="0" w:space="0" w:color="auto"/>
        <w:left w:val="none" w:sz="0" w:space="0" w:color="auto"/>
        <w:bottom w:val="none" w:sz="0" w:space="0" w:color="auto"/>
        <w:right w:val="none" w:sz="0" w:space="0" w:color="auto"/>
      </w:divBdr>
      <w:divsChild>
        <w:div w:id="1107895846">
          <w:marLeft w:val="547"/>
          <w:marRight w:val="0"/>
          <w:marTop w:val="24"/>
          <w:marBottom w:val="0"/>
          <w:divBdr>
            <w:top w:val="none" w:sz="0" w:space="0" w:color="auto"/>
            <w:left w:val="none" w:sz="0" w:space="0" w:color="auto"/>
            <w:bottom w:val="none" w:sz="0" w:space="0" w:color="auto"/>
            <w:right w:val="none" w:sz="0" w:space="0" w:color="auto"/>
          </w:divBdr>
        </w:div>
        <w:div w:id="75252070">
          <w:marLeft w:val="547"/>
          <w:marRight w:val="0"/>
          <w:marTop w:val="24"/>
          <w:marBottom w:val="0"/>
          <w:divBdr>
            <w:top w:val="none" w:sz="0" w:space="0" w:color="auto"/>
            <w:left w:val="none" w:sz="0" w:space="0" w:color="auto"/>
            <w:bottom w:val="none" w:sz="0" w:space="0" w:color="auto"/>
            <w:right w:val="none" w:sz="0" w:space="0" w:color="auto"/>
          </w:divBdr>
        </w:div>
        <w:div w:id="2066292066">
          <w:marLeft w:val="547"/>
          <w:marRight w:val="0"/>
          <w:marTop w:val="24"/>
          <w:marBottom w:val="0"/>
          <w:divBdr>
            <w:top w:val="none" w:sz="0" w:space="0" w:color="auto"/>
            <w:left w:val="none" w:sz="0" w:space="0" w:color="auto"/>
            <w:bottom w:val="none" w:sz="0" w:space="0" w:color="auto"/>
            <w:right w:val="none" w:sz="0" w:space="0" w:color="auto"/>
          </w:divBdr>
        </w:div>
        <w:div w:id="1885948828">
          <w:marLeft w:val="547"/>
          <w:marRight w:val="0"/>
          <w:marTop w:val="24"/>
          <w:marBottom w:val="0"/>
          <w:divBdr>
            <w:top w:val="none" w:sz="0" w:space="0" w:color="auto"/>
            <w:left w:val="none" w:sz="0" w:space="0" w:color="auto"/>
            <w:bottom w:val="none" w:sz="0" w:space="0" w:color="auto"/>
            <w:right w:val="none" w:sz="0" w:space="0" w:color="auto"/>
          </w:divBdr>
        </w:div>
        <w:div w:id="22487007">
          <w:marLeft w:val="547"/>
          <w:marRight w:val="0"/>
          <w:marTop w:val="24"/>
          <w:marBottom w:val="0"/>
          <w:divBdr>
            <w:top w:val="none" w:sz="0" w:space="0" w:color="auto"/>
            <w:left w:val="none" w:sz="0" w:space="0" w:color="auto"/>
            <w:bottom w:val="none" w:sz="0" w:space="0" w:color="auto"/>
            <w:right w:val="none" w:sz="0" w:space="0" w:color="auto"/>
          </w:divBdr>
        </w:div>
      </w:divsChild>
    </w:div>
    <w:div w:id="1092047450">
      <w:bodyDiv w:val="1"/>
      <w:marLeft w:val="0"/>
      <w:marRight w:val="0"/>
      <w:marTop w:val="0"/>
      <w:marBottom w:val="0"/>
      <w:divBdr>
        <w:top w:val="none" w:sz="0" w:space="0" w:color="auto"/>
        <w:left w:val="none" w:sz="0" w:space="0" w:color="auto"/>
        <w:bottom w:val="none" w:sz="0" w:space="0" w:color="auto"/>
        <w:right w:val="none" w:sz="0" w:space="0" w:color="auto"/>
      </w:divBdr>
    </w:div>
    <w:div w:id="1180508636">
      <w:bodyDiv w:val="1"/>
      <w:marLeft w:val="0"/>
      <w:marRight w:val="0"/>
      <w:marTop w:val="0"/>
      <w:marBottom w:val="0"/>
      <w:divBdr>
        <w:top w:val="none" w:sz="0" w:space="0" w:color="auto"/>
        <w:left w:val="none" w:sz="0" w:space="0" w:color="auto"/>
        <w:bottom w:val="none" w:sz="0" w:space="0" w:color="auto"/>
        <w:right w:val="none" w:sz="0" w:space="0" w:color="auto"/>
      </w:divBdr>
    </w:div>
    <w:div w:id="1239711490">
      <w:bodyDiv w:val="1"/>
      <w:marLeft w:val="0"/>
      <w:marRight w:val="0"/>
      <w:marTop w:val="0"/>
      <w:marBottom w:val="0"/>
      <w:divBdr>
        <w:top w:val="none" w:sz="0" w:space="0" w:color="auto"/>
        <w:left w:val="none" w:sz="0" w:space="0" w:color="auto"/>
        <w:bottom w:val="none" w:sz="0" w:space="0" w:color="auto"/>
        <w:right w:val="none" w:sz="0" w:space="0" w:color="auto"/>
      </w:divBdr>
    </w:div>
    <w:div w:id="1291547125">
      <w:bodyDiv w:val="1"/>
      <w:marLeft w:val="0"/>
      <w:marRight w:val="0"/>
      <w:marTop w:val="0"/>
      <w:marBottom w:val="0"/>
      <w:divBdr>
        <w:top w:val="none" w:sz="0" w:space="0" w:color="auto"/>
        <w:left w:val="none" w:sz="0" w:space="0" w:color="auto"/>
        <w:bottom w:val="none" w:sz="0" w:space="0" w:color="auto"/>
        <w:right w:val="none" w:sz="0" w:space="0" w:color="auto"/>
      </w:divBdr>
      <w:divsChild>
        <w:div w:id="114300365">
          <w:marLeft w:val="446"/>
          <w:marRight w:val="0"/>
          <w:marTop w:val="230"/>
          <w:marBottom w:val="0"/>
          <w:divBdr>
            <w:top w:val="none" w:sz="0" w:space="0" w:color="auto"/>
            <w:left w:val="none" w:sz="0" w:space="0" w:color="auto"/>
            <w:bottom w:val="none" w:sz="0" w:space="0" w:color="auto"/>
            <w:right w:val="none" w:sz="0" w:space="0" w:color="auto"/>
          </w:divBdr>
        </w:div>
        <w:div w:id="335814607">
          <w:marLeft w:val="994"/>
          <w:marRight w:val="0"/>
          <w:marTop w:val="106"/>
          <w:marBottom w:val="0"/>
          <w:divBdr>
            <w:top w:val="none" w:sz="0" w:space="0" w:color="auto"/>
            <w:left w:val="none" w:sz="0" w:space="0" w:color="auto"/>
            <w:bottom w:val="none" w:sz="0" w:space="0" w:color="auto"/>
            <w:right w:val="none" w:sz="0" w:space="0" w:color="auto"/>
          </w:divBdr>
        </w:div>
      </w:divsChild>
    </w:div>
    <w:div w:id="1299533347">
      <w:bodyDiv w:val="1"/>
      <w:marLeft w:val="0"/>
      <w:marRight w:val="0"/>
      <w:marTop w:val="0"/>
      <w:marBottom w:val="0"/>
      <w:divBdr>
        <w:top w:val="none" w:sz="0" w:space="0" w:color="auto"/>
        <w:left w:val="none" w:sz="0" w:space="0" w:color="auto"/>
        <w:bottom w:val="none" w:sz="0" w:space="0" w:color="auto"/>
        <w:right w:val="none" w:sz="0" w:space="0" w:color="auto"/>
      </w:divBdr>
      <w:divsChild>
        <w:div w:id="1223755952">
          <w:marLeft w:val="446"/>
          <w:marRight w:val="0"/>
          <w:marTop w:val="192"/>
          <w:marBottom w:val="0"/>
          <w:divBdr>
            <w:top w:val="none" w:sz="0" w:space="0" w:color="auto"/>
            <w:left w:val="none" w:sz="0" w:space="0" w:color="auto"/>
            <w:bottom w:val="none" w:sz="0" w:space="0" w:color="auto"/>
            <w:right w:val="none" w:sz="0" w:space="0" w:color="auto"/>
          </w:divBdr>
        </w:div>
      </w:divsChild>
    </w:div>
    <w:div w:id="1316837451">
      <w:bodyDiv w:val="1"/>
      <w:marLeft w:val="0"/>
      <w:marRight w:val="0"/>
      <w:marTop w:val="0"/>
      <w:marBottom w:val="0"/>
      <w:divBdr>
        <w:top w:val="none" w:sz="0" w:space="0" w:color="auto"/>
        <w:left w:val="none" w:sz="0" w:space="0" w:color="auto"/>
        <w:bottom w:val="none" w:sz="0" w:space="0" w:color="auto"/>
        <w:right w:val="none" w:sz="0" w:space="0" w:color="auto"/>
      </w:divBdr>
    </w:div>
    <w:div w:id="1367219071">
      <w:bodyDiv w:val="1"/>
      <w:marLeft w:val="0"/>
      <w:marRight w:val="0"/>
      <w:marTop w:val="0"/>
      <w:marBottom w:val="0"/>
      <w:divBdr>
        <w:top w:val="none" w:sz="0" w:space="0" w:color="auto"/>
        <w:left w:val="none" w:sz="0" w:space="0" w:color="auto"/>
        <w:bottom w:val="none" w:sz="0" w:space="0" w:color="auto"/>
        <w:right w:val="none" w:sz="0" w:space="0" w:color="auto"/>
      </w:divBdr>
      <w:divsChild>
        <w:div w:id="571694673">
          <w:marLeft w:val="547"/>
          <w:marRight w:val="0"/>
          <w:marTop w:val="24"/>
          <w:marBottom w:val="0"/>
          <w:divBdr>
            <w:top w:val="none" w:sz="0" w:space="0" w:color="auto"/>
            <w:left w:val="none" w:sz="0" w:space="0" w:color="auto"/>
            <w:bottom w:val="none" w:sz="0" w:space="0" w:color="auto"/>
            <w:right w:val="none" w:sz="0" w:space="0" w:color="auto"/>
          </w:divBdr>
        </w:div>
        <w:div w:id="471020755">
          <w:marLeft w:val="547"/>
          <w:marRight w:val="0"/>
          <w:marTop w:val="24"/>
          <w:marBottom w:val="0"/>
          <w:divBdr>
            <w:top w:val="none" w:sz="0" w:space="0" w:color="auto"/>
            <w:left w:val="none" w:sz="0" w:space="0" w:color="auto"/>
            <w:bottom w:val="none" w:sz="0" w:space="0" w:color="auto"/>
            <w:right w:val="none" w:sz="0" w:space="0" w:color="auto"/>
          </w:divBdr>
        </w:div>
        <w:div w:id="615868108">
          <w:marLeft w:val="547"/>
          <w:marRight w:val="0"/>
          <w:marTop w:val="24"/>
          <w:marBottom w:val="0"/>
          <w:divBdr>
            <w:top w:val="none" w:sz="0" w:space="0" w:color="auto"/>
            <w:left w:val="none" w:sz="0" w:space="0" w:color="auto"/>
            <w:bottom w:val="none" w:sz="0" w:space="0" w:color="auto"/>
            <w:right w:val="none" w:sz="0" w:space="0" w:color="auto"/>
          </w:divBdr>
        </w:div>
      </w:divsChild>
    </w:div>
    <w:div w:id="1379471144">
      <w:bodyDiv w:val="1"/>
      <w:marLeft w:val="0"/>
      <w:marRight w:val="0"/>
      <w:marTop w:val="0"/>
      <w:marBottom w:val="0"/>
      <w:divBdr>
        <w:top w:val="none" w:sz="0" w:space="0" w:color="auto"/>
        <w:left w:val="none" w:sz="0" w:space="0" w:color="auto"/>
        <w:bottom w:val="none" w:sz="0" w:space="0" w:color="auto"/>
        <w:right w:val="none" w:sz="0" w:space="0" w:color="auto"/>
      </w:divBdr>
      <w:divsChild>
        <w:div w:id="2111781120">
          <w:marLeft w:val="446"/>
          <w:marRight w:val="0"/>
          <w:marTop w:val="230"/>
          <w:marBottom w:val="0"/>
          <w:divBdr>
            <w:top w:val="none" w:sz="0" w:space="0" w:color="auto"/>
            <w:left w:val="none" w:sz="0" w:space="0" w:color="auto"/>
            <w:bottom w:val="none" w:sz="0" w:space="0" w:color="auto"/>
            <w:right w:val="none" w:sz="0" w:space="0" w:color="auto"/>
          </w:divBdr>
        </w:div>
        <w:div w:id="351150343">
          <w:marLeft w:val="994"/>
          <w:marRight w:val="0"/>
          <w:marTop w:val="115"/>
          <w:marBottom w:val="0"/>
          <w:divBdr>
            <w:top w:val="none" w:sz="0" w:space="0" w:color="auto"/>
            <w:left w:val="none" w:sz="0" w:space="0" w:color="auto"/>
            <w:bottom w:val="none" w:sz="0" w:space="0" w:color="auto"/>
            <w:right w:val="none" w:sz="0" w:space="0" w:color="auto"/>
          </w:divBdr>
        </w:div>
        <w:div w:id="675769190">
          <w:marLeft w:val="994"/>
          <w:marRight w:val="0"/>
          <w:marTop w:val="115"/>
          <w:marBottom w:val="0"/>
          <w:divBdr>
            <w:top w:val="none" w:sz="0" w:space="0" w:color="auto"/>
            <w:left w:val="none" w:sz="0" w:space="0" w:color="auto"/>
            <w:bottom w:val="none" w:sz="0" w:space="0" w:color="auto"/>
            <w:right w:val="none" w:sz="0" w:space="0" w:color="auto"/>
          </w:divBdr>
        </w:div>
      </w:divsChild>
    </w:div>
    <w:div w:id="1468208130">
      <w:bodyDiv w:val="1"/>
      <w:marLeft w:val="0"/>
      <w:marRight w:val="0"/>
      <w:marTop w:val="0"/>
      <w:marBottom w:val="0"/>
      <w:divBdr>
        <w:top w:val="none" w:sz="0" w:space="0" w:color="auto"/>
        <w:left w:val="none" w:sz="0" w:space="0" w:color="auto"/>
        <w:bottom w:val="none" w:sz="0" w:space="0" w:color="auto"/>
        <w:right w:val="none" w:sz="0" w:space="0" w:color="auto"/>
      </w:divBdr>
      <w:divsChild>
        <w:div w:id="1442454754">
          <w:marLeft w:val="446"/>
          <w:marRight w:val="0"/>
          <w:marTop w:val="230"/>
          <w:marBottom w:val="0"/>
          <w:divBdr>
            <w:top w:val="none" w:sz="0" w:space="0" w:color="auto"/>
            <w:left w:val="none" w:sz="0" w:space="0" w:color="auto"/>
            <w:bottom w:val="none" w:sz="0" w:space="0" w:color="auto"/>
            <w:right w:val="none" w:sz="0" w:space="0" w:color="auto"/>
          </w:divBdr>
        </w:div>
        <w:div w:id="953901228">
          <w:marLeft w:val="994"/>
          <w:marRight w:val="0"/>
          <w:marTop w:val="106"/>
          <w:marBottom w:val="0"/>
          <w:divBdr>
            <w:top w:val="none" w:sz="0" w:space="0" w:color="auto"/>
            <w:left w:val="none" w:sz="0" w:space="0" w:color="auto"/>
            <w:bottom w:val="none" w:sz="0" w:space="0" w:color="auto"/>
            <w:right w:val="none" w:sz="0" w:space="0" w:color="auto"/>
          </w:divBdr>
        </w:div>
      </w:divsChild>
    </w:div>
    <w:div w:id="1479179441">
      <w:bodyDiv w:val="1"/>
      <w:marLeft w:val="0"/>
      <w:marRight w:val="0"/>
      <w:marTop w:val="0"/>
      <w:marBottom w:val="0"/>
      <w:divBdr>
        <w:top w:val="none" w:sz="0" w:space="0" w:color="auto"/>
        <w:left w:val="none" w:sz="0" w:space="0" w:color="auto"/>
        <w:bottom w:val="none" w:sz="0" w:space="0" w:color="auto"/>
        <w:right w:val="none" w:sz="0" w:space="0" w:color="auto"/>
      </w:divBdr>
      <w:divsChild>
        <w:div w:id="976178570">
          <w:marLeft w:val="446"/>
          <w:marRight w:val="0"/>
          <w:marTop w:val="230"/>
          <w:marBottom w:val="0"/>
          <w:divBdr>
            <w:top w:val="none" w:sz="0" w:space="0" w:color="auto"/>
            <w:left w:val="none" w:sz="0" w:space="0" w:color="auto"/>
            <w:bottom w:val="none" w:sz="0" w:space="0" w:color="auto"/>
            <w:right w:val="none" w:sz="0" w:space="0" w:color="auto"/>
          </w:divBdr>
        </w:div>
        <w:div w:id="1484854207">
          <w:marLeft w:val="446"/>
          <w:marRight w:val="0"/>
          <w:marTop w:val="230"/>
          <w:marBottom w:val="0"/>
          <w:divBdr>
            <w:top w:val="none" w:sz="0" w:space="0" w:color="auto"/>
            <w:left w:val="none" w:sz="0" w:space="0" w:color="auto"/>
            <w:bottom w:val="none" w:sz="0" w:space="0" w:color="auto"/>
            <w:right w:val="none" w:sz="0" w:space="0" w:color="auto"/>
          </w:divBdr>
        </w:div>
        <w:div w:id="370305034">
          <w:marLeft w:val="446"/>
          <w:marRight w:val="0"/>
          <w:marTop w:val="230"/>
          <w:marBottom w:val="0"/>
          <w:divBdr>
            <w:top w:val="none" w:sz="0" w:space="0" w:color="auto"/>
            <w:left w:val="none" w:sz="0" w:space="0" w:color="auto"/>
            <w:bottom w:val="none" w:sz="0" w:space="0" w:color="auto"/>
            <w:right w:val="none" w:sz="0" w:space="0" w:color="auto"/>
          </w:divBdr>
        </w:div>
        <w:div w:id="1669014599">
          <w:marLeft w:val="994"/>
          <w:marRight w:val="0"/>
          <w:marTop w:val="106"/>
          <w:marBottom w:val="0"/>
          <w:divBdr>
            <w:top w:val="none" w:sz="0" w:space="0" w:color="auto"/>
            <w:left w:val="none" w:sz="0" w:space="0" w:color="auto"/>
            <w:bottom w:val="none" w:sz="0" w:space="0" w:color="auto"/>
            <w:right w:val="none" w:sz="0" w:space="0" w:color="auto"/>
          </w:divBdr>
        </w:div>
      </w:divsChild>
    </w:div>
    <w:div w:id="1521233755">
      <w:bodyDiv w:val="1"/>
      <w:marLeft w:val="0"/>
      <w:marRight w:val="0"/>
      <w:marTop w:val="0"/>
      <w:marBottom w:val="0"/>
      <w:divBdr>
        <w:top w:val="none" w:sz="0" w:space="0" w:color="auto"/>
        <w:left w:val="none" w:sz="0" w:space="0" w:color="auto"/>
        <w:bottom w:val="none" w:sz="0" w:space="0" w:color="auto"/>
        <w:right w:val="none" w:sz="0" w:space="0" w:color="auto"/>
      </w:divBdr>
      <w:divsChild>
        <w:div w:id="709454500">
          <w:marLeft w:val="547"/>
          <w:marRight w:val="0"/>
          <w:marTop w:val="24"/>
          <w:marBottom w:val="0"/>
          <w:divBdr>
            <w:top w:val="none" w:sz="0" w:space="0" w:color="auto"/>
            <w:left w:val="none" w:sz="0" w:space="0" w:color="auto"/>
            <w:bottom w:val="none" w:sz="0" w:space="0" w:color="auto"/>
            <w:right w:val="none" w:sz="0" w:space="0" w:color="auto"/>
          </w:divBdr>
        </w:div>
        <w:div w:id="930893230">
          <w:marLeft w:val="547"/>
          <w:marRight w:val="0"/>
          <w:marTop w:val="24"/>
          <w:marBottom w:val="0"/>
          <w:divBdr>
            <w:top w:val="none" w:sz="0" w:space="0" w:color="auto"/>
            <w:left w:val="none" w:sz="0" w:space="0" w:color="auto"/>
            <w:bottom w:val="none" w:sz="0" w:space="0" w:color="auto"/>
            <w:right w:val="none" w:sz="0" w:space="0" w:color="auto"/>
          </w:divBdr>
        </w:div>
        <w:div w:id="1529174930">
          <w:marLeft w:val="547"/>
          <w:marRight w:val="0"/>
          <w:marTop w:val="24"/>
          <w:marBottom w:val="0"/>
          <w:divBdr>
            <w:top w:val="none" w:sz="0" w:space="0" w:color="auto"/>
            <w:left w:val="none" w:sz="0" w:space="0" w:color="auto"/>
            <w:bottom w:val="none" w:sz="0" w:space="0" w:color="auto"/>
            <w:right w:val="none" w:sz="0" w:space="0" w:color="auto"/>
          </w:divBdr>
        </w:div>
        <w:div w:id="955208983">
          <w:marLeft w:val="547"/>
          <w:marRight w:val="0"/>
          <w:marTop w:val="24"/>
          <w:marBottom w:val="0"/>
          <w:divBdr>
            <w:top w:val="none" w:sz="0" w:space="0" w:color="auto"/>
            <w:left w:val="none" w:sz="0" w:space="0" w:color="auto"/>
            <w:bottom w:val="none" w:sz="0" w:space="0" w:color="auto"/>
            <w:right w:val="none" w:sz="0" w:space="0" w:color="auto"/>
          </w:divBdr>
        </w:div>
        <w:div w:id="1564869678">
          <w:marLeft w:val="547"/>
          <w:marRight w:val="0"/>
          <w:marTop w:val="24"/>
          <w:marBottom w:val="0"/>
          <w:divBdr>
            <w:top w:val="none" w:sz="0" w:space="0" w:color="auto"/>
            <w:left w:val="none" w:sz="0" w:space="0" w:color="auto"/>
            <w:bottom w:val="none" w:sz="0" w:space="0" w:color="auto"/>
            <w:right w:val="none" w:sz="0" w:space="0" w:color="auto"/>
          </w:divBdr>
        </w:div>
      </w:divsChild>
    </w:div>
    <w:div w:id="1591162176">
      <w:bodyDiv w:val="1"/>
      <w:marLeft w:val="0"/>
      <w:marRight w:val="0"/>
      <w:marTop w:val="0"/>
      <w:marBottom w:val="0"/>
      <w:divBdr>
        <w:top w:val="none" w:sz="0" w:space="0" w:color="auto"/>
        <w:left w:val="none" w:sz="0" w:space="0" w:color="auto"/>
        <w:bottom w:val="none" w:sz="0" w:space="0" w:color="auto"/>
        <w:right w:val="none" w:sz="0" w:space="0" w:color="auto"/>
      </w:divBdr>
      <w:divsChild>
        <w:div w:id="565728439">
          <w:marLeft w:val="547"/>
          <w:marRight w:val="0"/>
          <w:marTop w:val="24"/>
          <w:marBottom w:val="0"/>
          <w:divBdr>
            <w:top w:val="none" w:sz="0" w:space="0" w:color="auto"/>
            <w:left w:val="none" w:sz="0" w:space="0" w:color="auto"/>
            <w:bottom w:val="none" w:sz="0" w:space="0" w:color="auto"/>
            <w:right w:val="none" w:sz="0" w:space="0" w:color="auto"/>
          </w:divBdr>
        </w:div>
        <w:div w:id="535965077">
          <w:marLeft w:val="547"/>
          <w:marRight w:val="0"/>
          <w:marTop w:val="24"/>
          <w:marBottom w:val="0"/>
          <w:divBdr>
            <w:top w:val="none" w:sz="0" w:space="0" w:color="auto"/>
            <w:left w:val="none" w:sz="0" w:space="0" w:color="auto"/>
            <w:bottom w:val="none" w:sz="0" w:space="0" w:color="auto"/>
            <w:right w:val="none" w:sz="0" w:space="0" w:color="auto"/>
          </w:divBdr>
        </w:div>
        <w:div w:id="853612822">
          <w:marLeft w:val="547"/>
          <w:marRight w:val="0"/>
          <w:marTop w:val="24"/>
          <w:marBottom w:val="0"/>
          <w:divBdr>
            <w:top w:val="none" w:sz="0" w:space="0" w:color="auto"/>
            <w:left w:val="none" w:sz="0" w:space="0" w:color="auto"/>
            <w:bottom w:val="none" w:sz="0" w:space="0" w:color="auto"/>
            <w:right w:val="none" w:sz="0" w:space="0" w:color="auto"/>
          </w:divBdr>
        </w:div>
      </w:divsChild>
    </w:div>
    <w:div w:id="1621692216">
      <w:bodyDiv w:val="1"/>
      <w:marLeft w:val="0"/>
      <w:marRight w:val="0"/>
      <w:marTop w:val="0"/>
      <w:marBottom w:val="0"/>
      <w:divBdr>
        <w:top w:val="none" w:sz="0" w:space="0" w:color="auto"/>
        <w:left w:val="none" w:sz="0" w:space="0" w:color="auto"/>
        <w:bottom w:val="none" w:sz="0" w:space="0" w:color="auto"/>
        <w:right w:val="none" w:sz="0" w:space="0" w:color="auto"/>
      </w:divBdr>
      <w:divsChild>
        <w:div w:id="1756246123">
          <w:marLeft w:val="446"/>
          <w:marRight w:val="0"/>
          <w:marTop w:val="230"/>
          <w:marBottom w:val="0"/>
          <w:divBdr>
            <w:top w:val="none" w:sz="0" w:space="0" w:color="auto"/>
            <w:left w:val="none" w:sz="0" w:space="0" w:color="auto"/>
            <w:bottom w:val="none" w:sz="0" w:space="0" w:color="auto"/>
            <w:right w:val="none" w:sz="0" w:space="0" w:color="auto"/>
          </w:divBdr>
        </w:div>
        <w:div w:id="1071536525">
          <w:marLeft w:val="994"/>
          <w:marRight w:val="0"/>
          <w:marTop w:val="106"/>
          <w:marBottom w:val="0"/>
          <w:divBdr>
            <w:top w:val="none" w:sz="0" w:space="0" w:color="auto"/>
            <w:left w:val="none" w:sz="0" w:space="0" w:color="auto"/>
            <w:bottom w:val="none" w:sz="0" w:space="0" w:color="auto"/>
            <w:right w:val="none" w:sz="0" w:space="0" w:color="auto"/>
          </w:divBdr>
        </w:div>
        <w:div w:id="2075658046">
          <w:marLeft w:val="994"/>
          <w:marRight w:val="0"/>
          <w:marTop w:val="106"/>
          <w:marBottom w:val="0"/>
          <w:divBdr>
            <w:top w:val="none" w:sz="0" w:space="0" w:color="auto"/>
            <w:left w:val="none" w:sz="0" w:space="0" w:color="auto"/>
            <w:bottom w:val="none" w:sz="0" w:space="0" w:color="auto"/>
            <w:right w:val="none" w:sz="0" w:space="0" w:color="auto"/>
          </w:divBdr>
        </w:div>
      </w:divsChild>
    </w:div>
    <w:div w:id="1697540431">
      <w:bodyDiv w:val="1"/>
      <w:marLeft w:val="0"/>
      <w:marRight w:val="0"/>
      <w:marTop w:val="0"/>
      <w:marBottom w:val="0"/>
      <w:divBdr>
        <w:top w:val="none" w:sz="0" w:space="0" w:color="auto"/>
        <w:left w:val="none" w:sz="0" w:space="0" w:color="auto"/>
        <w:bottom w:val="none" w:sz="0" w:space="0" w:color="auto"/>
        <w:right w:val="none" w:sz="0" w:space="0" w:color="auto"/>
      </w:divBdr>
    </w:div>
    <w:div w:id="1745562556">
      <w:bodyDiv w:val="1"/>
      <w:marLeft w:val="0"/>
      <w:marRight w:val="0"/>
      <w:marTop w:val="0"/>
      <w:marBottom w:val="0"/>
      <w:divBdr>
        <w:top w:val="none" w:sz="0" w:space="0" w:color="auto"/>
        <w:left w:val="none" w:sz="0" w:space="0" w:color="auto"/>
        <w:bottom w:val="none" w:sz="0" w:space="0" w:color="auto"/>
        <w:right w:val="none" w:sz="0" w:space="0" w:color="auto"/>
      </w:divBdr>
      <w:divsChild>
        <w:div w:id="711148246">
          <w:marLeft w:val="446"/>
          <w:marRight w:val="0"/>
          <w:marTop w:val="230"/>
          <w:marBottom w:val="0"/>
          <w:divBdr>
            <w:top w:val="none" w:sz="0" w:space="0" w:color="auto"/>
            <w:left w:val="none" w:sz="0" w:space="0" w:color="auto"/>
            <w:bottom w:val="none" w:sz="0" w:space="0" w:color="auto"/>
            <w:right w:val="none" w:sz="0" w:space="0" w:color="auto"/>
          </w:divBdr>
        </w:div>
        <w:div w:id="598636205">
          <w:marLeft w:val="994"/>
          <w:marRight w:val="0"/>
          <w:marTop w:val="106"/>
          <w:marBottom w:val="0"/>
          <w:divBdr>
            <w:top w:val="none" w:sz="0" w:space="0" w:color="auto"/>
            <w:left w:val="none" w:sz="0" w:space="0" w:color="auto"/>
            <w:bottom w:val="none" w:sz="0" w:space="0" w:color="auto"/>
            <w:right w:val="none" w:sz="0" w:space="0" w:color="auto"/>
          </w:divBdr>
        </w:div>
      </w:divsChild>
    </w:div>
    <w:div w:id="1802764733">
      <w:bodyDiv w:val="1"/>
      <w:marLeft w:val="0"/>
      <w:marRight w:val="0"/>
      <w:marTop w:val="0"/>
      <w:marBottom w:val="0"/>
      <w:divBdr>
        <w:top w:val="none" w:sz="0" w:space="0" w:color="auto"/>
        <w:left w:val="none" w:sz="0" w:space="0" w:color="auto"/>
        <w:bottom w:val="none" w:sz="0" w:space="0" w:color="auto"/>
        <w:right w:val="none" w:sz="0" w:space="0" w:color="auto"/>
      </w:divBdr>
      <w:divsChild>
        <w:div w:id="1659311291">
          <w:marLeft w:val="547"/>
          <w:marRight w:val="0"/>
          <w:marTop w:val="24"/>
          <w:marBottom w:val="0"/>
          <w:divBdr>
            <w:top w:val="none" w:sz="0" w:space="0" w:color="auto"/>
            <w:left w:val="none" w:sz="0" w:space="0" w:color="auto"/>
            <w:bottom w:val="none" w:sz="0" w:space="0" w:color="auto"/>
            <w:right w:val="none" w:sz="0" w:space="0" w:color="auto"/>
          </w:divBdr>
        </w:div>
        <w:div w:id="1878008751">
          <w:marLeft w:val="547"/>
          <w:marRight w:val="0"/>
          <w:marTop w:val="24"/>
          <w:marBottom w:val="0"/>
          <w:divBdr>
            <w:top w:val="none" w:sz="0" w:space="0" w:color="auto"/>
            <w:left w:val="none" w:sz="0" w:space="0" w:color="auto"/>
            <w:bottom w:val="none" w:sz="0" w:space="0" w:color="auto"/>
            <w:right w:val="none" w:sz="0" w:space="0" w:color="auto"/>
          </w:divBdr>
        </w:div>
        <w:div w:id="2066760883">
          <w:marLeft w:val="547"/>
          <w:marRight w:val="0"/>
          <w:marTop w:val="24"/>
          <w:marBottom w:val="0"/>
          <w:divBdr>
            <w:top w:val="none" w:sz="0" w:space="0" w:color="auto"/>
            <w:left w:val="none" w:sz="0" w:space="0" w:color="auto"/>
            <w:bottom w:val="none" w:sz="0" w:space="0" w:color="auto"/>
            <w:right w:val="none" w:sz="0" w:space="0" w:color="auto"/>
          </w:divBdr>
        </w:div>
        <w:div w:id="809520139">
          <w:marLeft w:val="547"/>
          <w:marRight w:val="0"/>
          <w:marTop w:val="24"/>
          <w:marBottom w:val="0"/>
          <w:divBdr>
            <w:top w:val="none" w:sz="0" w:space="0" w:color="auto"/>
            <w:left w:val="none" w:sz="0" w:space="0" w:color="auto"/>
            <w:bottom w:val="none" w:sz="0" w:space="0" w:color="auto"/>
            <w:right w:val="none" w:sz="0" w:space="0" w:color="auto"/>
          </w:divBdr>
        </w:div>
      </w:divsChild>
    </w:div>
    <w:div w:id="1910995683">
      <w:bodyDiv w:val="1"/>
      <w:marLeft w:val="0"/>
      <w:marRight w:val="0"/>
      <w:marTop w:val="0"/>
      <w:marBottom w:val="0"/>
      <w:divBdr>
        <w:top w:val="none" w:sz="0" w:space="0" w:color="auto"/>
        <w:left w:val="none" w:sz="0" w:space="0" w:color="auto"/>
        <w:bottom w:val="none" w:sz="0" w:space="0" w:color="auto"/>
        <w:right w:val="none" w:sz="0" w:space="0" w:color="auto"/>
      </w:divBdr>
    </w:div>
    <w:div w:id="1967195528">
      <w:bodyDiv w:val="1"/>
      <w:marLeft w:val="0"/>
      <w:marRight w:val="0"/>
      <w:marTop w:val="0"/>
      <w:marBottom w:val="0"/>
      <w:divBdr>
        <w:top w:val="none" w:sz="0" w:space="0" w:color="auto"/>
        <w:left w:val="none" w:sz="0" w:space="0" w:color="auto"/>
        <w:bottom w:val="none" w:sz="0" w:space="0" w:color="auto"/>
        <w:right w:val="none" w:sz="0" w:space="0" w:color="auto"/>
      </w:divBdr>
      <w:divsChild>
        <w:div w:id="109472618">
          <w:marLeft w:val="446"/>
          <w:marRight w:val="0"/>
          <w:marTop w:val="230"/>
          <w:marBottom w:val="0"/>
          <w:divBdr>
            <w:top w:val="none" w:sz="0" w:space="0" w:color="auto"/>
            <w:left w:val="none" w:sz="0" w:space="0" w:color="auto"/>
            <w:bottom w:val="none" w:sz="0" w:space="0" w:color="auto"/>
            <w:right w:val="none" w:sz="0" w:space="0" w:color="auto"/>
          </w:divBdr>
        </w:div>
        <w:div w:id="1880319757">
          <w:marLeft w:val="994"/>
          <w:marRight w:val="0"/>
          <w:marTop w:val="106"/>
          <w:marBottom w:val="0"/>
          <w:divBdr>
            <w:top w:val="none" w:sz="0" w:space="0" w:color="auto"/>
            <w:left w:val="none" w:sz="0" w:space="0" w:color="auto"/>
            <w:bottom w:val="none" w:sz="0" w:space="0" w:color="auto"/>
            <w:right w:val="none" w:sz="0" w:space="0" w:color="auto"/>
          </w:divBdr>
        </w:div>
        <w:div w:id="1975675296">
          <w:marLeft w:val="994"/>
          <w:marRight w:val="0"/>
          <w:marTop w:val="106"/>
          <w:marBottom w:val="0"/>
          <w:divBdr>
            <w:top w:val="none" w:sz="0" w:space="0" w:color="auto"/>
            <w:left w:val="none" w:sz="0" w:space="0" w:color="auto"/>
            <w:bottom w:val="none" w:sz="0" w:space="0" w:color="auto"/>
            <w:right w:val="none" w:sz="0" w:space="0" w:color="auto"/>
          </w:divBdr>
        </w:div>
        <w:div w:id="841822752">
          <w:marLeft w:val="994"/>
          <w:marRight w:val="0"/>
          <w:marTop w:val="106"/>
          <w:marBottom w:val="0"/>
          <w:divBdr>
            <w:top w:val="none" w:sz="0" w:space="0" w:color="auto"/>
            <w:left w:val="none" w:sz="0" w:space="0" w:color="auto"/>
            <w:bottom w:val="none" w:sz="0" w:space="0" w:color="auto"/>
            <w:right w:val="none" w:sz="0" w:space="0" w:color="auto"/>
          </w:divBdr>
        </w:div>
        <w:div w:id="1970280806">
          <w:marLeft w:val="446"/>
          <w:marRight w:val="0"/>
          <w:marTop w:val="230"/>
          <w:marBottom w:val="0"/>
          <w:divBdr>
            <w:top w:val="none" w:sz="0" w:space="0" w:color="auto"/>
            <w:left w:val="none" w:sz="0" w:space="0" w:color="auto"/>
            <w:bottom w:val="none" w:sz="0" w:space="0" w:color="auto"/>
            <w:right w:val="none" w:sz="0" w:space="0" w:color="auto"/>
          </w:divBdr>
        </w:div>
      </w:divsChild>
    </w:div>
    <w:div w:id="1976794718">
      <w:bodyDiv w:val="1"/>
      <w:marLeft w:val="0"/>
      <w:marRight w:val="0"/>
      <w:marTop w:val="0"/>
      <w:marBottom w:val="0"/>
      <w:divBdr>
        <w:top w:val="none" w:sz="0" w:space="0" w:color="auto"/>
        <w:left w:val="none" w:sz="0" w:space="0" w:color="auto"/>
        <w:bottom w:val="none" w:sz="0" w:space="0" w:color="auto"/>
        <w:right w:val="none" w:sz="0" w:space="0" w:color="auto"/>
      </w:divBdr>
    </w:div>
    <w:div w:id="2001493733">
      <w:bodyDiv w:val="1"/>
      <w:marLeft w:val="0"/>
      <w:marRight w:val="0"/>
      <w:marTop w:val="0"/>
      <w:marBottom w:val="0"/>
      <w:divBdr>
        <w:top w:val="none" w:sz="0" w:space="0" w:color="auto"/>
        <w:left w:val="none" w:sz="0" w:space="0" w:color="auto"/>
        <w:bottom w:val="none" w:sz="0" w:space="0" w:color="auto"/>
        <w:right w:val="none" w:sz="0" w:space="0" w:color="auto"/>
      </w:divBdr>
    </w:div>
    <w:div w:id="2081754354">
      <w:bodyDiv w:val="1"/>
      <w:marLeft w:val="0"/>
      <w:marRight w:val="0"/>
      <w:marTop w:val="0"/>
      <w:marBottom w:val="0"/>
      <w:divBdr>
        <w:top w:val="none" w:sz="0" w:space="0" w:color="auto"/>
        <w:left w:val="none" w:sz="0" w:space="0" w:color="auto"/>
        <w:bottom w:val="none" w:sz="0" w:space="0" w:color="auto"/>
        <w:right w:val="none" w:sz="0" w:space="0" w:color="auto"/>
      </w:divBdr>
    </w:div>
    <w:div w:id="2093351021">
      <w:bodyDiv w:val="1"/>
      <w:marLeft w:val="0"/>
      <w:marRight w:val="0"/>
      <w:marTop w:val="0"/>
      <w:marBottom w:val="0"/>
      <w:divBdr>
        <w:top w:val="none" w:sz="0" w:space="0" w:color="auto"/>
        <w:left w:val="none" w:sz="0" w:space="0" w:color="auto"/>
        <w:bottom w:val="none" w:sz="0" w:space="0" w:color="auto"/>
        <w:right w:val="none" w:sz="0" w:space="0" w:color="auto"/>
      </w:divBdr>
      <w:divsChild>
        <w:div w:id="1994679515">
          <w:marLeft w:val="302"/>
          <w:marRight w:val="0"/>
          <w:marTop w:val="24"/>
          <w:marBottom w:val="0"/>
          <w:divBdr>
            <w:top w:val="none" w:sz="0" w:space="0" w:color="auto"/>
            <w:left w:val="none" w:sz="0" w:space="0" w:color="auto"/>
            <w:bottom w:val="none" w:sz="0" w:space="0" w:color="auto"/>
            <w:right w:val="none" w:sz="0" w:space="0" w:color="auto"/>
          </w:divBdr>
        </w:div>
        <w:div w:id="1560821039">
          <w:marLeft w:val="302"/>
          <w:marRight w:val="0"/>
          <w:marTop w:val="24"/>
          <w:marBottom w:val="0"/>
          <w:divBdr>
            <w:top w:val="none" w:sz="0" w:space="0" w:color="auto"/>
            <w:left w:val="none" w:sz="0" w:space="0" w:color="auto"/>
            <w:bottom w:val="none" w:sz="0" w:space="0" w:color="auto"/>
            <w:right w:val="none" w:sz="0" w:space="0" w:color="auto"/>
          </w:divBdr>
        </w:div>
        <w:div w:id="1880162949">
          <w:marLeft w:val="302"/>
          <w:marRight w:val="0"/>
          <w:marTop w:val="24"/>
          <w:marBottom w:val="0"/>
          <w:divBdr>
            <w:top w:val="none" w:sz="0" w:space="0" w:color="auto"/>
            <w:left w:val="none" w:sz="0" w:space="0" w:color="auto"/>
            <w:bottom w:val="none" w:sz="0" w:space="0" w:color="auto"/>
            <w:right w:val="none" w:sz="0" w:space="0" w:color="auto"/>
          </w:divBdr>
        </w:div>
        <w:div w:id="2104762644">
          <w:marLeft w:val="302"/>
          <w:marRight w:val="0"/>
          <w:marTop w:val="24"/>
          <w:marBottom w:val="0"/>
          <w:divBdr>
            <w:top w:val="none" w:sz="0" w:space="0" w:color="auto"/>
            <w:left w:val="none" w:sz="0" w:space="0" w:color="auto"/>
            <w:bottom w:val="none" w:sz="0" w:space="0" w:color="auto"/>
            <w:right w:val="none" w:sz="0" w:space="0" w:color="auto"/>
          </w:divBdr>
        </w:div>
        <w:div w:id="1423798175">
          <w:marLeft w:val="302"/>
          <w:marRight w:val="0"/>
          <w:marTop w:val="24"/>
          <w:marBottom w:val="0"/>
          <w:divBdr>
            <w:top w:val="none" w:sz="0" w:space="0" w:color="auto"/>
            <w:left w:val="none" w:sz="0" w:space="0" w:color="auto"/>
            <w:bottom w:val="none" w:sz="0" w:space="0" w:color="auto"/>
            <w:right w:val="none" w:sz="0" w:space="0" w:color="auto"/>
          </w:divBdr>
        </w:div>
        <w:div w:id="118693768">
          <w:marLeft w:val="302"/>
          <w:marRight w:val="0"/>
          <w:marTop w:val="24"/>
          <w:marBottom w:val="0"/>
          <w:divBdr>
            <w:top w:val="none" w:sz="0" w:space="0" w:color="auto"/>
            <w:left w:val="none" w:sz="0" w:space="0" w:color="auto"/>
            <w:bottom w:val="none" w:sz="0" w:space="0" w:color="auto"/>
            <w:right w:val="none" w:sz="0" w:space="0" w:color="auto"/>
          </w:divBdr>
        </w:div>
        <w:div w:id="337778680">
          <w:marLeft w:val="302"/>
          <w:marRight w:val="0"/>
          <w:marTop w:val="24"/>
          <w:marBottom w:val="0"/>
          <w:divBdr>
            <w:top w:val="none" w:sz="0" w:space="0" w:color="auto"/>
            <w:left w:val="none" w:sz="0" w:space="0" w:color="auto"/>
            <w:bottom w:val="none" w:sz="0" w:space="0" w:color="auto"/>
            <w:right w:val="none" w:sz="0" w:space="0" w:color="auto"/>
          </w:divBdr>
        </w:div>
        <w:div w:id="958295481">
          <w:marLeft w:val="302"/>
          <w:marRight w:val="0"/>
          <w:marTop w:val="24"/>
          <w:marBottom w:val="0"/>
          <w:divBdr>
            <w:top w:val="none" w:sz="0" w:space="0" w:color="auto"/>
            <w:left w:val="none" w:sz="0" w:space="0" w:color="auto"/>
            <w:bottom w:val="none" w:sz="0" w:space="0" w:color="auto"/>
            <w:right w:val="none" w:sz="0" w:space="0" w:color="auto"/>
          </w:divBdr>
        </w:div>
        <w:div w:id="1698314501">
          <w:marLeft w:val="302"/>
          <w:marRight w:val="0"/>
          <w:marTop w:val="24"/>
          <w:marBottom w:val="0"/>
          <w:divBdr>
            <w:top w:val="none" w:sz="0" w:space="0" w:color="auto"/>
            <w:left w:val="none" w:sz="0" w:space="0" w:color="auto"/>
            <w:bottom w:val="none" w:sz="0" w:space="0" w:color="auto"/>
            <w:right w:val="none" w:sz="0" w:space="0" w:color="auto"/>
          </w:divBdr>
        </w:div>
      </w:divsChild>
    </w:div>
    <w:div w:id="209906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63B47-1161-4C77-8CB5-9E6981FEC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21</Pages>
  <Words>3305</Words>
  <Characters>18842</Characters>
  <Application>Microsoft Office Word</Application>
  <DocSecurity>0</DocSecurity>
  <Lines>157</Lines>
  <Paragraphs>44</Paragraphs>
  <ScaleCrop>false</ScaleCrop>
  <Company/>
  <LinksUpToDate>false</LinksUpToDate>
  <CharactersWithSpaces>22103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Briskilla, Sumalin</dc:creator>
  <cp:keywords/>
  <dc:description/>
  <cp:lastModifiedBy>Briskilla, Sumalin</cp:lastModifiedBy>
  <cp:revision>91</cp:revision>
  <dcterms:created xsi:type="dcterms:W3CDTF">2022-10-20T04:07:00Z</dcterms:created>
  <dcterms:modified xsi:type="dcterms:W3CDTF">2022-10-20T07:20:00Z</dcterms:modified>
</cp:coreProperties>
</file>