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46A83" w14:textId="77777777" w:rsidR="00972C91" w:rsidRPr="00972C91" w:rsidRDefault="00972C91" w:rsidP="00972C91">
      <w:pPr>
        <w:rPr>
          <w:b/>
          <w:bCs/>
        </w:rPr>
      </w:pPr>
      <w:r w:rsidRPr="00972C91">
        <w:rPr>
          <w:b/>
          <w:bCs/>
        </w:rPr>
        <w:t>Observations and Use of Derivatives in the Project</w:t>
      </w:r>
    </w:p>
    <w:p w14:paraId="4616F483" w14:textId="77777777" w:rsidR="00972C91" w:rsidRPr="00972C91" w:rsidRDefault="00972C91" w:rsidP="00972C91">
      <w:pPr>
        <w:rPr>
          <w:b/>
          <w:bCs/>
        </w:rPr>
      </w:pPr>
      <w:r w:rsidRPr="00972C91">
        <w:rPr>
          <w:b/>
          <w:bCs/>
        </w:rPr>
        <w:t>1. Introduction</w:t>
      </w:r>
    </w:p>
    <w:p w14:paraId="79AF2605" w14:textId="77777777" w:rsidR="00972C91" w:rsidRPr="00972C91" w:rsidRDefault="00972C91" w:rsidP="00972C91">
      <w:pPr>
        <w:numPr>
          <w:ilvl w:val="0"/>
          <w:numId w:val="1"/>
        </w:numPr>
      </w:pPr>
      <w:r w:rsidRPr="00972C91">
        <w:rPr>
          <w:b/>
          <w:bCs/>
        </w:rPr>
        <w:t>Objective</w:t>
      </w:r>
      <w:r w:rsidRPr="00972C91">
        <w:t xml:space="preserve">: The goal of the project is to </w:t>
      </w:r>
      <w:proofErr w:type="spellStart"/>
      <w:r w:rsidRPr="00972C91">
        <w:t>analyze</w:t>
      </w:r>
      <w:proofErr w:type="spellEnd"/>
      <w:r w:rsidRPr="00972C91">
        <w:t xml:space="preserve"> day-by-day hyperspectral reflectance data of apples to detect changes in their spectral signatures. Derivatives (first and second) are used to highlight subtle changes in the reflectance values that may indicate physiological changes in the apples (e.g., ripening, disease, or stress).</w:t>
      </w:r>
    </w:p>
    <w:p w14:paraId="4F528540" w14:textId="77777777" w:rsidR="00972C91" w:rsidRPr="00972C91" w:rsidRDefault="00972C91" w:rsidP="00972C91">
      <w:pPr>
        <w:numPr>
          <w:ilvl w:val="0"/>
          <w:numId w:val="1"/>
        </w:numPr>
      </w:pPr>
      <w:r w:rsidRPr="00972C91">
        <w:rPr>
          <w:b/>
          <w:bCs/>
        </w:rPr>
        <w:t>Hyperspectral Data</w:t>
      </w:r>
      <w:r w:rsidRPr="00972C91">
        <w:t>: Hyperspectral data provides reflectance values across a wide range of wavelengths, capturing detailed information about the material's properties.</w:t>
      </w:r>
    </w:p>
    <w:p w14:paraId="2BCED6C5" w14:textId="77777777" w:rsidR="00972C91" w:rsidRPr="00972C91" w:rsidRDefault="00972C91" w:rsidP="00972C91">
      <w:r w:rsidRPr="00972C91">
        <w:pict w14:anchorId="24765EDE">
          <v:rect id="_x0000_i1061" style="width:0;height:.75pt" o:hralign="center" o:hrstd="t" o:hrnoshade="t" o:hr="t" fillcolor="#404040" stroked="f"/>
        </w:pict>
      </w:r>
    </w:p>
    <w:p w14:paraId="39121A56" w14:textId="77777777" w:rsidR="00972C91" w:rsidRPr="00972C91" w:rsidRDefault="00972C91" w:rsidP="00972C91">
      <w:pPr>
        <w:rPr>
          <w:b/>
          <w:bCs/>
        </w:rPr>
      </w:pPr>
      <w:r w:rsidRPr="00972C91">
        <w:rPr>
          <w:b/>
          <w:bCs/>
        </w:rPr>
        <w:t>2. Use of Derivatives</w:t>
      </w:r>
    </w:p>
    <w:p w14:paraId="068915C2" w14:textId="77777777" w:rsidR="00972C91" w:rsidRPr="00972C91" w:rsidRDefault="00972C91" w:rsidP="00972C91">
      <w:r w:rsidRPr="00972C91">
        <w:t xml:space="preserve">Derivatives are mathematical tools used to </w:t>
      </w:r>
      <w:proofErr w:type="spellStart"/>
      <w:r w:rsidRPr="00972C91">
        <w:t>analyze</w:t>
      </w:r>
      <w:proofErr w:type="spellEnd"/>
      <w:r w:rsidRPr="00972C91">
        <w:t xml:space="preserve"> the rate of change and curvature of the spectral reflectance curves. They help in identifying subtle features that are not visible in the raw reflectance data.</w:t>
      </w:r>
    </w:p>
    <w:p w14:paraId="54147603" w14:textId="77777777" w:rsidR="00972C91" w:rsidRPr="00972C91" w:rsidRDefault="00972C91" w:rsidP="00972C91">
      <w:pPr>
        <w:rPr>
          <w:b/>
          <w:bCs/>
        </w:rPr>
      </w:pPr>
      <w:r w:rsidRPr="00972C91">
        <w:rPr>
          <w:b/>
          <w:bCs/>
        </w:rPr>
        <w:t>First Derivative</w:t>
      </w:r>
    </w:p>
    <w:p w14:paraId="30003652" w14:textId="77777777" w:rsidR="00972C91" w:rsidRPr="00972C91" w:rsidRDefault="00972C91" w:rsidP="00972C91">
      <w:pPr>
        <w:numPr>
          <w:ilvl w:val="0"/>
          <w:numId w:val="2"/>
        </w:numPr>
      </w:pPr>
      <w:r w:rsidRPr="00972C91">
        <w:rPr>
          <w:b/>
          <w:bCs/>
        </w:rPr>
        <w:t>Purpose</w:t>
      </w:r>
      <w:r w:rsidRPr="00972C91">
        <w:t>: The first derivative measures the rate of change of reflectance with respect to wavelength.</w:t>
      </w:r>
    </w:p>
    <w:p w14:paraId="1330AA7A" w14:textId="77777777" w:rsidR="00972C91" w:rsidRPr="00972C91" w:rsidRDefault="00972C91" w:rsidP="00972C91">
      <w:pPr>
        <w:numPr>
          <w:ilvl w:val="0"/>
          <w:numId w:val="2"/>
        </w:numPr>
      </w:pPr>
      <w:r w:rsidRPr="00972C91">
        <w:rPr>
          <w:b/>
          <w:bCs/>
        </w:rPr>
        <w:t>Use</w:t>
      </w:r>
      <w:r w:rsidRPr="00972C91">
        <w:t>:</w:t>
      </w:r>
    </w:p>
    <w:p w14:paraId="4D08D71F" w14:textId="77777777" w:rsidR="00972C91" w:rsidRPr="00972C91" w:rsidRDefault="00972C91" w:rsidP="00972C91">
      <w:pPr>
        <w:numPr>
          <w:ilvl w:val="1"/>
          <w:numId w:val="2"/>
        </w:numPr>
      </w:pPr>
      <w:r w:rsidRPr="00972C91">
        <w:t>Identifies regions of the spectrum where reflectance changes rapidly (e.g., peaks, troughs, or edges in the spectral curve).</w:t>
      </w:r>
    </w:p>
    <w:p w14:paraId="6731A111" w14:textId="77777777" w:rsidR="00972C91" w:rsidRPr="00972C91" w:rsidRDefault="00972C91" w:rsidP="00972C91">
      <w:pPr>
        <w:numPr>
          <w:ilvl w:val="1"/>
          <w:numId w:val="2"/>
        </w:numPr>
      </w:pPr>
      <w:r w:rsidRPr="00972C91">
        <w:t>Highlights transitions between different spectral features.</w:t>
      </w:r>
    </w:p>
    <w:p w14:paraId="75FCFD16" w14:textId="77777777" w:rsidR="00972C91" w:rsidRPr="00972C91" w:rsidRDefault="00972C91" w:rsidP="00972C91">
      <w:pPr>
        <w:numPr>
          <w:ilvl w:val="1"/>
          <w:numId w:val="2"/>
        </w:numPr>
      </w:pPr>
      <w:r w:rsidRPr="00972C91">
        <w:t>Helps detect changes in the slope of the reflectance curve, which can indicate shifts in the apple's properties (e.g., chlorophyll content, water absorption).</w:t>
      </w:r>
    </w:p>
    <w:p w14:paraId="05863520" w14:textId="77777777" w:rsidR="00972C91" w:rsidRPr="00972C91" w:rsidRDefault="00972C91" w:rsidP="00972C91">
      <w:pPr>
        <w:rPr>
          <w:b/>
          <w:bCs/>
        </w:rPr>
      </w:pPr>
      <w:r w:rsidRPr="00972C91">
        <w:rPr>
          <w:b/>
          <w:bCs/>
        </w:rPr>
        <w:t>Second Derivative</w:t>
      </w:r>
    </w:p>
    <w:p w14:paraId="08B0B11E" w14:textId="77777777" w:rsidR="00972C91" w:rsidRPr="00972C91" w:rsidRDefault="00972C91" w:rsidP="00972C91">
      <w:pPr>
        <w:numPr>
          <w:ilvl w:val="0"/>
          <w:numId w:val="3"/>
        </w:numPr>
      </w:pPr>
      <w:r w:rsidRPr="00972C91">
        <w:rPr>
          <w:b/>
          <w:bCs/>
        </w:rPr>
        <w:t>Purpose</w:t>
      </w:r>
      <w:r w:rsidRPr="00972C91">
        <w:t>: The second derivative measures the curvature of the reflectance curve.</w:t>
      </w:r>
    </w:p>
    <w:p w14:paraId="7D8790FB" w14:textId="77777777" w:rsidR="00972C91" w:rsidRPr="00972C91" w:rsidRDefault="00972C91" w:rsidP="00972C91">
      <w:pPr>
        <w:numPr>
          <w:ilvl w:val="0"/>
          <w:numId w:val="3"/>
        </w:numPr>
      </w:pPr>
      <w:r w:rsidRPr="00972C91">
        <w:rPr>
          <w:b/>
          <w:bCs/>
        </w:rPr>
        <w:t>Use</w:t>
      </w:r>
      <w:r w:rsidRPr="00972C91">
        <w:t>:</w:t>
      </w:r>
    </w:p>
    <w:p w14:paraId="54D1D928" w14:textId="77777777" w:rsidR="00972C91" w:rsidRPr="00972C91" w:rsidRDefault="00972C91" w:rsidP="00972C91">
      <w:pPr>
        <w:numPr>
          <w:ilvl w:val="1"/>
          <w:numId w:val="3"/>
        </w:numPr>
      </w:pPr>
      <w:r w:rsidRPr="00972C91">
        <w:t>Identifies subtle features such as shoulders, inflection points, or hidden peaks in the spectral curve.</w:t>
      </w:r>
    </w:p>
    <w:p w14:paraId="1184A3A2" w14:textId="77777777" w:rsidR="00972C91" w:rsidRPr="00972C91" w:rsidRDefault="00972C91" w:rsidP="00972C91">
      <w:pPr>
        <w:numPr>
          <w:ilvl w:val="1"/>
          <w:numId w:val="3"/>
        </w:numPr>
      </w:pPr>
      <w:r w:rsidRPr="00972C91">
        <w:t>Enhances the visibility of small changes in the reflectance data that may correspond to physiological changes in the apples (e.g., ripening stages, stress responses).</w:t>
      </w:r>
    </w:p>
    <w:p w14:paraId="288637FF" w14:textId="77777777" w:rsidR="00972C91" w:rsidRPr="00972C91" w:rsidRDefault="00972C91" w:rsidP="00972C91">
      <w:pPr>
        <w:numPr>
          <w:ilvl w:val="1"/>
          <w:numId w:val="3"/>
        </w:numPr>
      </w:pPr>
      <w:r w:rsidRPr="00972C91">
        <w:t>Reduces the effect of baseline shifts and noise in the data.</w:t>
      </w:r>
    </w:p>
    <w:p w14:paraId="401F09AE" w14:textId="77777777" w:rsidR="00972C91" w:rsidRPr="00972C91" w:rsidRDefault="00972C91" w:rsidP="00972C91">
      <w:r w:rsidRPr="00972C91">
        <w:pict w14:anchorId="6C2232F4">
          <v:rect id="_x0000_i1062" style="width:0;height:.75pt" o:hralign="center" o:hrstd="t" o:hrnoshade="t" o:hr="t" fillcolor="#404040" stroked="f"/>
        </w:pict>
      </w:r>
    </w:p>
    <w:p w14:paraId="01C31C1A" w14:textId="77777777" w:rsidR="00972C91" w:rsidRPr="00972C91" w:rsidRDefault="00972C91" w:rsidP="00972C91">
      <w:pPr>
        <w:rPr>
          <w:b/>
          <w:bCs/>
        </w:rPr>
      </w:pPr>
      <w:r w:rsidRPr="00972C91">
        <w:rPr>
          <w:b/>
          <w:bCs/>
        </w:rPr>
        <w:t>3. Observations</w:t>
      </w:r>
    </w:p>
    <w:p w14:paraId="3519B44A" w14:textId="77777777" w:rsidR="00972C91" w:rsidRPr="00972C91" w:rsidRDefault="00972C91" w:rsidP="00972C91">
      <w:r w:rsidRPr="00972C91">
        <w:t>Based on the analysis of the first and second derivatives, the following observations can be made:</w:t>
      </w:r>
    </w:p>
    <w:p w14:paraId="3626401F" w14:textId="77777777" w:rsidR="00972C91" w:rsidRPr="00972C91" w:rsidRDefault="00972C91" w:rsidP="00972C91">
      <w:pPr>
        <w:rPr>
          <w:b/>
          <w:bCs/>
        </w:rPr>
      </w:pPr>
      <w:r w:rsidRPr="00972C91">
        <w:rPr>
          <w:b/>
          <w:bCs/>
        </w:rPr>
        <w:t>a. Changes in Reflectance Over Time</w:t>
      </w:r>
    </w:p>
    <w:p w14:paraId="7476A972" w14:textId="77777777" w:rsidR="00972C91" w:rsidRPr="00972C91" w:rsidRDefault="00972C91" w:rsidP="00972C91">
      <w:pPr>
        <w:numPr>
          <w:ilvl w:val="0"/>
          <w:numId w:val="4"/>
        </w:numPr>
      </w:pPr>
      <w:r w:rsidRPr="00972C91">
        <w:t>The first derivative reveals </w:t>
      </w:r>
      <w:r w:rsidRPr="00972C91">
        <w:rPr>
          <w:b/>
          <w:bCs/>
        </w:rPr>
        <w:t>regions of rapid change</w:t>
      </w:r>
      <w:r w:rsidRPr="00972C91">
        <w:t> in the reflectance spectrum. For example:</w:t>
      </w:r>
    </w:p>
    <w:p w14:paraId="074F5F7F" w14:textId="77777777" w:rsidR="00972C91" w:rsidRPr="00972C91" w:rsidRDefault="00972C91" w:rsidP="00972C91">
      <w:pPr>
        <w:numPr>
          <w:ilvl w:val="1"/>
          <w:numId w:val="4"/>
        </w:numPr>
      </w:pPr>
      <w:r w:rsidRPr="00972C91">
        <w:lastRenderedPageBreak/>
        <w:t>A significant increase or decrease in the first derivative at specific wavelengths may indicate changes in the apple's biochemical composition (e.g., chlorophyll degradation during ripening).</w:t>
      </w:r>
    </w:p>
    <w:p w14:paraId="0B0F3FF7" w14:textId="77777777" w:rsidR="00972C91" w:rsidRPr="00972C91" w:rsidRDefault="00972C91" w:rsidP="00972C91">
      <w:pPr>
        <w:numPr>
          <w:ilvl w:val="1"/>
          <w:numId w:val="4"/>
        </w:numPr>
      </w:pPr>
      <w:r w:rsidRPr="00972C91">
        <w:t>Shifts in the peaks or troughs of the first derivative over time can highlight changes in the apple's spectral signature.</w:t>
      </w:r>
    </w:p>
    <w:p w14:paraId="63159C61" w14:textId="77777777" w:rsidR="00972C91" w:rsidRPr="00972C91" w:rsidRDefault="00972C91" w:rsidP="00972C91">
      <w:pPr>
        <w:rPr>
          <w:b/>
          <w:bCs/>
        </w:rPr>
      </w:pPr>
      <w:r w:rsidRPr="00972C91">
        <w:rPr>
          <w:b/>
          <w:bCs/>
        </w:rPr>
        <w:t>b. Detection of Subtle Features</w:t>
      </w:r>
    </w:p>
    <w:p w14:paraId="4F1D112D" w14:textId="77777777" w:rsidR="00972C91" w:rsidRPr="00972C91" w:rsidRDefault="00972C91" w:rsidP="00972C91">
      <w:pPr>
        <w:numPr>
          <w:ilvl w:val="0"/>
          <w:numId w:val="5"/>
        </w:numPr>
      </w:pPr>
      <w:r w:rsidRPr="00972C91">
        <w:t>The second derivative helps identify </w:t>
      </w:r>
      <w:r w:rsidRPr="00972C91">
        <w:rPr>
          <w:b/>
          <w:bCs/>
        </w:rPr>
        <w:t>subtle features</w:t>
      </w:r>
      <w:r w:rsidRPr="00972C91">
        <w:t> in the reflectance curve that are not visible in the raw data. For example:</w:t>
      </w:r>
    </w:p>
    <w:p w14:paraId="2928C051" w14:textId="77777777" w:rsidR="00972C91" w:rsidRPr="00972C91" w:rsidRDefault="00972C91" w:rsidP="00972C91">
      <w:pPr>
        <w:numPr>
          <w:ilvl w:val="1"/>
          <w:numId w:val="5"/>
        </w:numPr>
      </w:pPr>
      <w:r w:rsidRPr="00972C91">
        <w:t>Shoulders or inflection points in the second derivative may correspond to changes in the apple's internal structure or moisture content.</w:t>
      </w:r>
    </w:p>
    <w:p w14:paraId="1B66BC85" w14:textId="77777777" w:rsidR="00972C91" w:rsidRPr="00972C91" w:rsidRDefault="00972C91" w:rsidP="00972C91">
      <w:pPr>
        <w:numPr>
          <w:ilvl w:val="1"/>
          <w:numId w:val="5"/>
        </w:numPr>
      </w:pPr>
      <w:r w:rsidRPr="00972C91">
        <w:t>Differences in the second derivative between days can indicate physiological changes, such as the onset of disease or stress.</w:t>
      </w:r>
    </w:p>
    <w:p w14:paraId="4F5AECAB" w14:textId="77777777" w:rsidR="00972C91" w:rsidRPr="00972C91" w:rsidRDefault="00972C91" w:rsidP="00972C91">
      <w:pPr>
        <w:rPr>
          <w:b/>
          <w:bCs/>
        </w:rPr>
      </w:pPr>
      <w:r w:rsidRPr="00972C91">
        <w:rPr>
          <w:b/>
          <w:bCs/>
        </w:rPr>
        <w:t>c. Quantifying Changes</w:t>
      </w:r>
    </w:p>
    <w:p w14:paraId="6E36385B" w14:textId="77777777" w:rsidR="00972C91" w:rsidRPr="00972C91" w:rsidRDefault="00972C91" w:rsidP="00972C91">
      <w:pPr>
        <w:numPr>
          <w:ilvl w:val="0"/>
          <w:numId w:val="6"/>
        </w:numPr>
      </w:pPr>
      <w:r w:rsidRPr="00972C91">
        <w:t>By comparing the derivatives across days, you can </w:t>
      </w:r>
      <w:r w:rsidRPr="00972C91">
        <w:rPr>
          <w:b/>
          <w:bCs/>
        </w:rPr>
        <w:t>quantify changes</w:t>
      </w:r>
      <w:r w:rsidRPr="00972C91">
        <w:t> in the spectral signature. For example:</w:t>
      </w:r>
    </w:p>
    <w:p w14:paraId="311CEBE7" w14:textId="77777777" w:rsidR="00972C91" w:rsidRPr="00972C91" w:rsidRDefault="00972C91" w:rsidP="00972C91">
      <w:pPr>
        <w:numPr>
          <w:ilvl w:val="1"/>
          <w:numId w:val="6"/>
        </w:numPr>
      </w:pPr>
      <w:r w:rsidRPr="00972C91">
        <w:t>Calculate the mean squared error (MSE) or correlation coefficient between the derivatives of different days to measure the magnitude of change.</w:t>
      </w:r>
    </w:p>
    <w:p w14:paraId="3D92C5AC" w14:textId="77777777" w:rsidR="00972C91" w:rsidRPr="00972C91" w:rsidRDefault="00972C91" w:rsidP="00972C91">
      <w:pPr>
        <w:numPr>
          <w:ilvl w:val="1"/>
          <w:numId w:val="6"/>
        </w:numPr>
      </w:pPr>
      <w:r w:rsidRPr="00972C91">
        <w:t>Identify specific wavelengths where the changes are most pronounced, which can be linked to specific biochemical or physiological processes.</w:t>
      </w:r>
    </w:p>
    <w:p w14:paraId="42B63FA3" w14:textId="77777777" w:rsidR="00972C91" w:rsidRPr="00972C91" w:rsidRDefault="00972C91" w:rsidP="00972C91">
      <w:pPr>
        <w:rPr>
          <w:b/>
          <w:bCs/>
        </w:rPr>
      </w:pPr>
      <w:r w:rsidRPr="00972C91">
        <w:rPr>
          <w:b/>
          <w:bCs/>
        </w:rPr>
        <w:t>d. Wavelength-Specific Insights</w:t>
      </w:r>
    </w:p>
    <w:p w14:paraId="64B4161F" w14:textId="77777777" w:rsidR="00972C91" w:rsidRPr="00972C91" w:rsidRDefault="00972C91" w:rsidP="00972C91">
      <w:pPr>
        <w:numPr>
          <w:ilvl w:val="0"/>
          <w:numId w:val="7"/>
        </w:numPr>
      </w:pPr>
      <w:r w:rsidRPr="00972C91">
        <w:t>Certain wavelengths may show more significant changes in the derivatives, indicating key spectral regions for monitoring apple quality. For example:</w:t>
      </w:r>
    </w:p>
    <w:p w14:paraId="6BC18F28" w14:textId="77777777" w:rsidR="00972C91" w:rsidRPr="00972C91" w:rsidRDefault="00972C91" w:rsidP="00972C91">
      <w:pPr>
        <w:numPr>
          <w:ilvl w:val="1"/>
          <w:numId w:val="7"/>
        </w:numPr>
      </w:pPr>
      <w:r w:rsidRPr="00972C91">
        <w:t>Visible region (400–700 nm): Changes in chlorophyll content.</w:t>
      </w:r>
    </w:p>
    <w:p w14:paraId="7B9DE0F2" w14:textId="77777777" w:rsidR="00972C91" w:rsidRPr="00972C91" w:rsidRDefault="00972C91" w:rsidP="00972C91">
      <w:pPr>
        <w:numPr>
          <w:ilvl w:val="1"/>
          <w:numId w:val="7"/>
        </w:numPr>
      </w:pPr>
      <w:r w:rsidRPr="00972C91">
        <w:t>Near-infrared region (700–1300 nm): Changes in water content or cellular structure.</w:t>
      </w:r>
    </w:p>
    <w:p w14:paraId="72CBA803" w14:textId="77777777" w:rsidR="00972C91" w:rsidRPr="00972C91" w:rsidRDefault="00972C91" w:rsidP="00972C91">
      <w:pPr>
        <w:numPr>
          <w:ilvl w:val="1"/>
          <w:numId w:val="7"/>
        </w:numPr>
      </w:pPr>
      <w:r w:rsidRPr="00972C91">
        <w:t>Shortwave infrared region (1300–2500 nm): Changes in dry matter or sugar content.</w:t>
      </w:r>
    </w:p>
    <w:p w14:paraId="09F95DED" w14:textId="77777777" w:rsidR="00972C91" w:rsidRPr="00972C91" w:rsidRDefault="00972C91" w:rsidP="00972C91">
      <w:r w:rsidRPr="00972C91">
        <w:pict w14:anchorId="77099F57">
          <v:rect id="_x0000_i1063" style="width:0;height:.75pt" o:hralign="center" o:hrstd="t" o:hrnoshade="t" o:hr="t" fillcolor="#404040" stroked="f"/>
        </w:pict>
      </w:r>
    </w:p>
    <w:p w14:paraId="3E94F0B0" w14:textId="77777777" w:rsidR="00972C91" w:rsidRPr="00972C91" w:rsidRDefault="00972C91" w:rsidP="00972C91">
      <w:pPr>
        <w:rPr>
          <w:b/>
          <w:bCs/>
        </w:rPr>
      </w:pPr>
      <w:r w:rsidRPr="00972C91">
        <w:rPr>
          <w:b/>
          <w:bCs/>
        </w:rPr>
        <w:t>4. Applications of Derivatives in the Project</w:t>
      </w:r>
    </w:p>
    <w:p w14:paraId="72E2747D" w14:textId="77777777" w:rsidR="00972C91" w:rsidRPr="00972C91" w:rsidRDefault="00972C91" w:rsidP="00972C91">
      <w:pPr>
        <w:numPr>
          <w:ilvl w:val="0"/>
          <w:numId w:val="8"/>
        </w:numPr>
      </w:pPr>
      <w:r w:rsidRPr="00972C91">
        <w:rPr>
          <w:b/>
          <w:bCs/>
        </w:rPr>
        <w:t>Ripening Monitoring</w:t>
      </w:r>
      <w:r w:rsidRPr="00972C91">
        <w:t>: Derivatives can help track changes in the spectral signature associated with ripening, such as chlorophyll degradation and sugar accumulation.</w:t>
      </w:r>
    </w:p>
    <w:p w14:paraId="749BD678" w14:textId="77777777" w:rsidR="00972C91" w:rsidRPr="00972C91" w:rsidRDefault="00972C91" w:rsidP="00972C91">
      <w:pPr>
        <w:numPr>
          <w:ilvl w:val="0"/>
          <w:numId w:val="8"/>
        </w:numPr>
      </w:pPr>
      <w:r w:rsidRPr="00972C91">
        <w:rPr>
          <w:b/>
          <w:bCs/>
        </w:rPr>
        <w:t>Disease Detection</w:t>
      </w:r>
      <w:r w:rsidRPr="00972C91">
        <w:t>: Subtle changes in the second derivative may indicate the early onset of diseases or stress in the apples.</w:t>
      </w:r>
    </w:p>
    <w:p w14:paraId="197FAB90" w14:textId="77777777" w:rsidR="00972C91" w:rsidRPr="00972C91" w:rsidRDefault="00972C91" w:rsidP="00972C91">
      <w:pPr>
        <w:numPr>
          <w:ilvl w:val="0"/>
          <w:numId w:val="8"/>
        </w:numPr>
      </w:pPr>
      <w:r w:rsidRPr="00972C91">
        <w:rPr>
          <w:b/>
          <w:bCs/>
        </w:rPr>
        <w:t>Quality Assessment</w:t>
      </w:r>
      <w:r w:rsidRPr="00972C91">
        <w:t>: Derivatives can be used to assess the quality of apples by identifying changes in key spectral regions.</w:t>
      </w:r>
    </w:p>
    <w:p w14:paraId="51E5716D" w14:textId="77777777" w:rsidR="00972C91" w:rsidRPr="00972C91" w:rsidRDefault="00972C91" w:rsidP="00972C91">
      <w:pPr>
        <w:numPr>
          <w:ilvl w:val="0"/>
          <w:numId w:val="8"/>
        </w:numPr>
      </w:pPr>
      <w:r w:rsidRPr="00972C91">
        <w:rPr>
          <w:b/>
          <w:bCs/>
        </w:rPr>
        <w:t>Temporal Analysis</w:t>
      </w:r>
      <w:r w:rsidRPr="00972C91">
        <w:t xml:space="preserve">: By </w:t>
      </w:r>
      <w:proofErr w:type="spellStart"/>
      <w:r w:rsidRPr="00972C91">
        <w:t>analyzing</w:t>
      </w:r>
      <w:proofErr w:type="spellEnd"/>
      <w:r w:rsidRPr="00972C91">
        <w:t xml:space="preserve"> derivatives over time, you can monitor the progression of changes in the apples and correlate them with environmental or physiological factors.</w:t>
      </w:r>
    </w:p>
    <w:p w14:paraId="6A3D52B0" w14:textId="77777777" w:rsidR="00972C91" w:rsidRPr="00972C91" w:rsidRDefault="00972C91" w:rsidP="00972C91">
      <w:r w:rsidRPr="00972C91">
        <w:pict w14:anchorId="4732D19A">
          <v:rect id="_x0000_i1064" style="width:0;height:.75pt" o:hralign="center" o:hrstd="t" o:hrnoshade="t" o:hr="t" fillcolor="#404040" stroked="f"/>
        </w:pict>
      </w:r>
    </w:p>
    <w:p w14:paraId="4D9A1FF3" w14:textId="77777777" w:rsidR="00972C91" w:rsidRPr="00972C91" w:rsidRDefault="00972C91" w:rsidP="00972C91">
      <w:pPr>
        <w:rPr>
          <w:b/>
          <w:bCs/>
        </w:rPr>
      </w:pPr>
      <w:r w:rsidRPr="00972C91">
        <w:rPr>
          <w:b/>
          <w:bCs/>
        </w:rPr>
        <w:lastRenderedPageBreak/>
        <w:t>5. Visualization and Interpretation</w:t>
      </w:r>
    </w:p>
    <w:p w14:paraId="2CC88A57" w14:textId="77777777" w:rsidR="00972C91" w:rsidRPr="00972C91" w:rsidRDefault="00972C91" w:rsidP="00972C91">
      <w:pPr>
        <w:numPr>
          <w:ilvl w:val="0"/>
          <w:numId w:val="9"/>
        </w:numPr>
      </w:pPr>
      <w:r w:rsidRPr="00972C91">
        <w:t>Include plots of the raw reflectance, first derivative, and second derivative for each day.</w:t>
      </w:r>
    </w:p>
    <w:p w14:paraId="246FF603" w14:textId="77777777" w:rsidR="00972C91" w:rsidRPr="00972C91" w:rsidRDefault="00972C91" w:rsidP="00972C91">
      <w:pPr>
        <w:numPr>
          <w:ilvl w:val="0"/>
          <w:numId w:val="9"/>
        </w:numPr>
      </w:pPr>
      <w:r w:rsidRPr="00972C91">
        <w:t>Overlay the plots to visually compare changes over time.</w:t>
      </w:r>
    </w:p>
    <w:p w14:paraId="763D92B9" w14:textId="77777777" w:rsidR="00972C91" w:rsidRPr="00972C91" w:rsidRDefault="00972C91" w:rsidP="00972C91">
      <w:pPr>
        <w:numPr>
          <w:ilvl w:val="0"/>
          <w:numId w:val="9"/>
        </w:numPr>
      </w:pPr>
      <w:r w:rsidRPr="00972C91">
        <w:t>Highlight specific wavelengths where significant changes occur and explain their relevance (e.g., chlorophyll absorption bands, water absorption features).</w:t>
      </w:r>
    </w:p>
    <w:p w14:paraId="3332C7E8" w14:textId="77777777" w:rsidR="00972C91" w:rsidRPr="00972C91" w:rsidRDefault="00972C91" w:rsidP="00972C91">
      <w:r w:rsidRPr="00972C91">
        <w:pict w14:anchorId="039FEAAC">
          <v:rect id="_x0000_i1065" style="width:0;height:.75pt" o:hralign="center" o:hrstd="t" o:hrnoshade="t" o:hr="t" fillcolor="#404040" stroked="f"/>
        </w:pict>
      </w:r>
    </w:p>
    <w:p w14:paraId="3E2BDD22" w14:textId="77777777" w:rsidR="00972C91" w:rsidRPr="00972C91" w:rsidRDefault="00972C91" w:rsidP="00972C91">
      <w:pPr>
        <w:rPr>
          <w:b/>
          <w:bCs/>
        </w:rPr>
      </w:pPr>
      <w:r w:rsidRPr="00972C91">
        <w:rPr>
          <w:b/>
          <w:bCs/>
        </w:rPr>
        <w:t>6. Conclusion</w:t>
      </w:r>
    </w:p>
    <w:p w14:paraId="33CF30A0" w14:textId="77777777" w:rsidR="00972C91" w:rsidRPr="00972C91" w:rsidRDefault="00972C91" w:rsidP="00972C91">
      <w:pPr>
        <w:numPr>
          <w:ilvl w:val="0"/>
          <w:numId w:val="10"/>
        </w:numPr>
      </w:pPr>
      <w:r w:rsidRPr="00972C91">
        <w:t xml:space="preserve">Derivatives are powerful tools for </w:t>
      </w:r>
      <w:proofErr w:type="spellStart"/>
      <w:r w:rsidRPr="00972C91">
        <w:t>analyzing</w:t>
      </w:r>
      <w:proofErr w:type="spellEnd"/>
      <w:r w:rsidRPr="00972C91">
        <w:t xml:space="preserve"> hyperspectral reflectance data, enabling the detection of subtle changes in the spectral signature of apples.</w:t>
      </w:r>
    </w:p>
    <w:p w14:paraId="2E894AB5" w14:textId="77777777" w:rsidR="00972C91" w:rsidRPr="00972C91" w:rsidRDefault="00972C91" w:rsidP="00972C91">
      <w:pPr>
        <w:numPr>
          <w:ilvl w:val="0"/>
          <w:numId w:val="10"/>
        </w:numPr>
      </w:pPr>
      <w:r w:rsidRPr="00972C91">
        <w:t>The first derivative highlights regions of rapid change, while the second derivative enhances subtle features and reduces noise.</w:t>
      </w:r>
    </w:p>
    <w:p w14:paraId="6403E0C3" w14:textId="77777777" w:rsidR="00972C91" w:rsidRPr="00972C91" w:rsidRDefault="00972C91" w:rsidP="00972C91">
      <w:pPr>
        <w:numPr>
          <w:ilvl w:val="0"/>
          <w:numId w:val="10"/>
        </w:numPr>
      </w:pPr>
      <w:r w:rsidRPr="00972C91">
        <w:t>By comparing derivatives over time, you can monitor changes in the apples' physiological state, such as ripening, disease, or stress.</w:t>
      </w:r>
    </w:p>
    <w:p w14:paraId="03D27EF9" w14:textId="77777777" w:rsidR="00972C91" w:rsidRPr="00972C91" w:rsidRDefault="00972C91" w:rsidP="00972C91">
      <w:pPr>
        <w:numPr>
          <w:ilvl w:val="0"/>
          <w:numId w:val="10"/>
        </w:numPr>
      </w:pPr>
      <w:r w:rsidRPr="00972C91">
        <w:t>This approach provides valuable insights for precision agriculture, quality control, and post-harvest management.</w:t>
      </w:r>
    </w:p>
    <w:p w14:paraId="3D5DB9AC" w14:textId="77777777" w:rsidR="00972C91" w:rsidRPr="00972C91" w:rsidRDefault="00972C91" w:rsidP="00972C91">
      <w:r w:rsidRPr="00972C91">
        <w:pict w14:anchorId="28FA8747">
          <v:rect id="_x0000_i1066" style="width:0;height:.75pt" o:hralign="center" o:hrstd="t" o:hrnoshade="t" o:hr="t" fillcolor="#404040" stroked="f"/>
        </w:pict>
      </w:r>
    </w:p>
    <w:p w14:paraId="4FA8E38F" w14:textId="77777777" w:rsidR="00972C91" w:rsidRPr="00972C91" w:rsidRDefault="00972C91" w:rsidP="00972C91">
      <w:pPr>
        <w:rPr>
          <w:b/>
          <w:bCs/>
        </w:rPr>
      </w:pPr>
      <w:r w:rsidRPr="00972C91">
        <w:rPr>
          <w:b/>
          <w:bCs/>
        </w:rPr>
        <w:t>7. Future Work</w:t>
      </w:r>
    </w:p>
    <w:p w14:paraId="1D2ECA41" w14:textId="77777777" w:rsidR="00972C91" w:rsidRPr="00972C91" w:rsidRDefault="00972C91" w:rsidP="00972C91">
      <w:pPr>
        <w:numPr>
          <w:ilvl w:val="0"/>
          <w:numId w:val="11"/>
        </w:numPr>
      </w:pPr>
      <w:r w:rsidRPr="00972C91">
        <w:t>Explore the use of machine learning models to automate the detection of changes based on derivative analysis.</w:t>
      </w:r>
    </w:p>
    <w:p w14:paraId="2711E945" w14:textId="77777777" w:rsidR="00972C91" w:rsidRPr="00972C91" w:rsidRDefault="00972C91" w:rsidP="00972C91">
      <w:pPr>
        <w:numPr>
          <w:ilvl w:val="0"/>
          <w:numId w:val="11"/>
        </w:numPr>
      </w:pPr>
      <w:r w:rsidRPr="00972C91">
        <w:t>Investigate the correlation between derivative-based features and specific physiological parameters (e.g., sugar content, firmness).</w:t>
      </w:r>
    </w:p>
    <w:p w14:paraId="752EC4BE" w14:textId="77777777" w:rsidR="00972C91" w:rsidRPr="00972C91" w:rsidRDefault="00972C91" w:rsidP="00972C91">
      <w:pPr>
        <w:numPr>
          <w:ilvl w:val="0"/>
          <w:numId w:val="11"/>
        </w:numPr>
      </w:pPr>
      <w:r w:rsidRPr="00972C91">
        <w:t>Extend the analysis to other fruits or crops with hyperspectral data.</w:t>
      </w:r>
    </w:p>
    <w:p w14:paraId="22A83633" w14:textId="77777777" w:rsidR="005D279B" w:rsidRDefault="005D279B"/>
    <w:p w14:paraId="3DDF4FBD" w14:textId="77777777" w:rsidR="00972C91" w:rsidRDefault="00972C91"/>
    <w:p w14:paraId="4B9FA2B8" w14:textId="77777777" w:rsidR="00972C91" w:rsidRDefault="00972C91"/>
    <w:p w14:paraId="1497592D" w14:textId="77777777" w:rsidR="00972C91" w:rsidRDefault="00972C91"/>
    <w:p w14:paraId="248C074E" w14:textId="77777777" w:rsidR="00972C91" w:rsidRDefault="00972C91"/>
    <w:p w14:paraId="62D2B9D0" w14:textId="77777777" w:rsidR="00972C91" w:rsidRDefault="00972C91"/>
    <w:p w14:paraId="358F7FB1" w14:textId="77777777" w:rsidR="00972C91" w:rsidRDefault="00972C91"/>
    <w:p w14:paraId="0F55D608" w14:textId="77777777" w:rsidR="00972C91" w:rsidRDefault="00972C91"/>
    <w:p w14:paraId="11E5DE54" w14:textId="77777777" w:rsidR="00972C91" w:rsidRDefault="00972C91"/>
    <w:p w14:paraId="1B851353" w14:textId="77777777" w:rsidR="00972C91" w:rsidRDefault="00972C91"/>
    <w:p w14:paraId="79F9EF83" w14:textId="77777777" w:rsidR="00972C91" w:rsidRDefault="00972C91"/>
    <w:p w14:paraId="211F8DD9" w14:textId="77777777" w:rsidR="00972C91" w:rsidRPr="00972C91" w:rsidRDefault="00972C91" w:rsidP="00972C91">
      <w:pPr>
        <w:rPr>
          <w:b/>
          <w:bCs/>
        </w:rPr>
      </w:pPr>
      <w:r w:rsidRPr="00972C91">
        <w:rPr>
          <w:b/>
          <w:bCs/>
        </w:rPr>
        <w:lastRenderedPageBreak/>
        <w:t>Use of Spectral Angle Mapper (SAM) in the Project</w:t>
      </w:r>
    </w:p>
    <w:p w14:paraId="529174C1" w14:textId="77777777" w:rsidR="00972C91" w:rsidRPr="00972C91" w:rsidRDefault="00972C91" w:rsidP="00972C91">
      <w:pPr>
        <w:rPr>
          <w:b/>
          <w:bCs/>
        </w:rPr>
      </w:pPr>
      <w:r w:rsidRPr="00972C91">
        <w:rPr>
          <w:b/>
          <w:bCs/>
        </w:rPr>
        <w:t>1. Introduction to SAM</w:t>
      </w:r>
    </w:p>
    <w:p w14:paraId="3138EF6C" w14:textId="77777777" w:rsidR="00972C91" w:rsidRPr="00972C91" w:rsidRDefault="00972C91" w:rsidP="00972C91">
      <w:pPr>
        <w:numPr>
          <w:ilvl w:val="0"/>
          <w:numId w:val="12"/>
        </w:numPr>
      </w:pPr>
      <w:r w:rsidRPr="00972C91">
        <w:rPr>
          <w:b/>
          <w:bCs/>
        </w:rPr>
        <w:t xml:space="preserve">What is </w:t>
      </w:r>
      <w:proofErr w:type="gramStart"/>
      <w:r w:rsidRPr="00972C91">
        <w:rPr>
          <w:b/>
          <w:bCs/>
        </w:rPr>
        <w:t>SAM?</w:t>
      </w:r>
      <w:r w:rsidRPr="00972C91">
        <w:t>:</w:t>
      </w:r>
      <w:proofErr w:type="gramEnd"/>
      <w:r w:rsidRPr="00972C91">
        <w:t xml:space="preserve"> SAM is a spectral classification method that measures the similarity between two spectra by calculating the angle between them in a multi-dimensional space. It is insensitive to changes in illumination or brightness, making it ideal for comparing spectral shapes.</w:t>
      </w:r>
    </w:p>
    <w:p w14:paraId="7045DDDE" w14:textId="77777777" w:rsidR="00972C91" w:rsidRPr="00972C91" w:rsidRDefault="00972C91" w:rsidP="00972C91">
      <w:pPr>
        <w:numPr>
          <w:ilvl w:val="0"/>
          <w:numId w:val="12"/>
        </w:numPr>
      </w:pPr>
      <w:r w:rsidRPr="00972C91">
        <w:rPr>
          <w:b/>
          <w:bCs/>
        </w:rPr>
        <w:t>Purpose in the Project</w:t>
      </w:r>
      <w:r w:rsidRPr="00972C91">
        <w:t>: SAM is used to quantify the similarity or difference between the hyperspectral reflectance data of apples on different days. This helps in identifying significant changes in the spectral signature over time.</w:t>
      </w:r>
    </w:p>
    <w:p w14:paraId="435D9378" w14:textId="77777777" w:rsidR="00972C91" w:rsidRPr="00972C91" w:rsidRDefault="00972C91" w:rsidP="00972C91">
      <w:r w:rsidRPr="00972C91">
        <w:pict w14:anchorId="6C48CF4E">
          <v:rect id="_x0000_i1103" style="width:0;height:.75pt" o:hralign="center" o:hrstd="t" o:hrnoshade="t" o:hr="t" fillcolor="#404040" stroked="f"/>
        </w:pict>
      </w:r>
    </w:p>
    <w:p w14:paraId="77EF4C51" w14:textId="77777777" w:rsidR="00972C91" w:rsidRPr="00972C91" w:rsidRDefault="00972C91" w:rsidP="00972C91">
      <w:pPr>
        <w:rPr>
          <w:b/>
          <w:bCs/>
        </w:rPr>
      </w:pPr>
      <w:r w:rsidRPr="00972C91">
        <w:rPr>
          <w:b/>
          <w:bCs/>
        </w:rPr>
        <w:t>2. How SAM Works</w:t>
      </w:r>
    </w:p>
    <w:p w14:paraId="324FA495" w14:textId="77777777" w:rsidR="00972C91" w:rsidRPr="00972C91" w:rsidRDefault="00972C91" w:rsidP="00972C91">
      <w:pPr>
        <w:numPr>
          <w:ilvl w:val="0"/>
          <w:numId w:val="13"/>
        </w:numPr>
      </w:pPr>
      <w:r w:rsidRPr="00972C91">
        <w:t>SAM treats each spectrum as a vector in an </w:t>
      </w:r>
      <w:proofErr w:type="spellStart"/>
      <w:r w:rsidRPr="00972C91">
        <w:t>n</w:t>
      </w:r>
      <w:r w:rsidRPr="00972C91">
        <w:rPr>
          <w:i/>
          <w:iCs/>
        </w:rPr>
        <w:t>n</w:t>
      </w:r>
      <w:proofErr w:type="spellEnd"/>
      <w:r w:rsidRPr="00972C91">
        <w:t>-dimensional space, where </w:t>
      </w:r>
      <w:proofErr w:type="spellStart"/>
      <w:r w:rsidRPr="00972C91">
        <w:t>n</w:t>
      </w:r>
      <w:r w:rsidRPr="00972C91">
        <w:rPr>
          <w:i/>
          <w:iCs/>
        </w:rPr>
        <w:t>n</w:t>
      </w:r>
      <w:proofErr w:type="spellEnd"/>
      <w:r w:rsidRPr="00972C91">
        <w:t> is the number of wavelengths.</w:t>
      </w:r>
    </w:p>
    <w:p w14:paraId="3469A3FF" w14:textId="77777777" w:rsidR="00972C91" w:rsidRPr="00972C91" w:rsidRDefault="00972C91" w:rsidP="00972C91">
      <w:pPr>
        <w:numPr>
          <w:ilvl w:val="0"/>
          <w:numId w:val="13"/>
        </w:numPr>
      </w:pPr>
      <w:r w:rsidRPr="00972C91">
        <w:t>The spectral angle </w:t>
      </w:r>
      <w:proofErr w:type="spellStart"/>
      <w:r w:rsidRPr="00972C91">
        <w:t>θ</w:t>
      </w:r>
      <w:r w:rsidRPr="00972C91">
        <w:rPr>
          <w:i/>
          <w:iCs/>
        </w:rPr>
        <w:t>θ</w:t>
      </w:r>
      <w:proofErr w:type="spellEnd"/>
      <w:r w:rsidRPr="00972C91">
        <w:t> between two spectra A</w:t>
      </w:r>
      <w:r w:rsidRPr="00972C91">
        <w:rPr>
          <w:i/>
          <w:iCs/>
        </w:rPr>
        <w:t>A</w:t>
      </w:r>
      <w:r w:rsidRPr="00972C91">
        <w:t> and B</w:t>
      </w:r>
      <w:r w:rsidRPr="00972C91">
        <w:rPr>
          <w:i/>
          <w:iCs/>
        </w:rPr>
        <w:t>B</w:t>
      </w:r>
      <w:r w:rsidRPr="00972C91">
        <w:t> is calculated as:</w:t>
      </w:r>
    </w:p>
    <w:p w14:paraId="53C54C7F" w14:textId="77777777" w:rsidR="00972C91" w:rsidRPr="00972C91" w:rsidRDefault="00972C91" w:rsidP="00972C91">
      <w:r w:rsidRPr="00972C91">
        <w:t>θ=</w:t>
      </w:r>
      <w:proofErr w:type="spellStart"/>
      <w:r w:rsidRPr="00972C91">
        <w:t>cos</w:t>
      </w:r>
      <w:r w:rsidRPr="00972C91">
        <w:rPr>
          <w:rFonts w:ascii="Cambria Math" w:hAnsi="Cambria Math" w:cs="Cambria Math"/>
        </w:rPr>
        <w:t>⁡</w:t>
      </w:r>
      <w:r w:rsidRPr="00972C91">
        <w:rPr>
          <w:i/>
          <w:iCs/>
        </w:rPr>
        <w:t>θ</w:t>
      </w:r>
      <w:proofErr w:type="spellEnd"/>
      <w:r w:rsidRPr="00972C91">
        <w:t>=cos</w:t>
      </w:r>
    </w:p>
    <w:p w14:paraId="53147C54" w14:textId="77777777" w:rsidR="00972C91" w:rsidRPr="00972C91" w:rsidRDefault="00972C91" w:rsidP="00972C91">
      <w:r w:rsidRPr="00972C91">
        <w:t>where Ai</w:t>
      </w:r>
      <w:r w:rsidRPr="00972C91">
        <w:rPr>
          <w:i/>
          <w:iCs/>
        </w:rPr>
        <w:t>Ai</w:t>
      </w:r>
      <w:r w:rsidRPr="00972C91">
        <w:t>​ and Bi</w:t>
      </w:r>
      <w:r w:rsidRPr="00972C91">
        <w:rPr>
          <w:i/>
          <w:iCs/>
        </w:rPr>
        <w:t>Bi</w:t>
      </w:r>
      <w:r w:rsidRPr="00972C91">
        <w:t>​ are the reflectance values at wavelength i</w:t>
      </w:r>
      <w:r w:rsidRPr="00972C91">
        <w:rPr>
          <w:i/>
          <w:iCs/>
        </w:rPr>
        <w:t>i</w:t>
      </w:r>
      <w:r w:rsidRPr="00972C91">
        <w:t> for the two spectra.</w:t>
      </w:r>
    </w:p>
    <w:p w14:paraId="53F27456" w14:textId="77777777" w:rsidR="00972C91" w:rsidRPr="00972C91" w:rsidRDefault="00972C91" w:rsidP="00972C91">
      <w:pPr>
        <w:numPr>
          <w:ilvl w:val="0"/>
          <w:numId w:val="13"/>
        </w:numPr>
      </w:pPr>
      <w:r w:rsidRPr="00972C91">
        <w:t>A smaller angle indicates higher similarity, while a larger angle indicates greater dissimilarity.</w:t>
      </w:r>
    </w:p>
    <w:p w14:paraId="1765EE92" w14:textId="77777777" w:rsidR="00972C91" w:rsidRPr="00972C91" w:rsidRDefault="00972C91" w:rsidP="00972C91">
      <w:r w:rsidRPr="00972C91">
        <w:pict w14:anchorId="4045CA36">
          <v:rect id="_x0000_i1104" style="width:0;height:.75pt" o:hralign="center" o:hrstd="t" o:hrnoshade="t" o:hr="t" fillcolor="#404040" stroked="f"/>
        </w:pict>
      </w:r>
    </w:p>
    <w:p w14:paraId="3C7E1D06" w14:textId="77777777" w:rsidR="00972C91" w:rsidRPr="00972C91" w:rsidRDefault="00972C91" w:rsidP="00972C91">
      <w:pPr>
        <w:rPr>
          <w:b/>
          <w:bCs/>
        </w:rPr>
      </w:pPr>
      <w:r w:rsidRPr="00972C91">
        <w:rPr>
          <w:b/>
          <w:bCs/>
        </w:rPr>
        <w:t>3. Use of SAM in the Project</w:t>
      </w:r>
    </w:p>
    <w:p w14:paraId="4D2C3BAE" w14:textId="77777777" w:rsidR="00972C91" w:rsidRPr="00972C91" w:rsidRDefault="00972C91" w:rsidP="00972C91">
      <w:pPr>
        <w:numPr>
          <w:ilvl w:val="0"/>
          <w:numId w:val="14"/>
        </w:numPr>
      </w:pPr>
      <w:r w:rsidRPr="00972C91">
        <w:rPr>
          <w:b/>
          <w:bCs/>
        </w:rPr>
        <w:t>Compare Spectra Over Time</w:t>
      </w:r>
      <w:r w:rsidRPr="00972C91">
        <w:t>: SAM is used to compare the hyperspectral reflectance data of apples from one day to another. This helps quantify the degree of change in the spectral signature.</w:t>
      </w:r>
    </w:p>
    <w:p w14:paraId="34FA6D82" w14:textId="77777777" w:rsidR="00972C91" w:rsidRPr="00972C91" w:rsidRDefault="00972C91" w:rsidP="00972C91">
      <w:pPr>
        <w:numPr>
          <w:ilvl w:val="0"/>
          <w:numId w:val="14"/>
        </w:numPr>
      </w:pPr>
      <w:r w:rsidRPr="00972C91">
        <w:rPr>
          <w:b/>
          <w:bCs/>
        </w:rPr>
        <w:t>Identify Key Wavelengths</w:t>
      </w:r>
      <w:r w:rsidRPr="00972C91">
        <w:t xml:space="preserve">: By </w:t>
      </w:r>
      <w:proofErr w:type="spellStart"/>
      <w:r w:rsidRPr="00972C91">
        <w:t>analyzing</w:t>
      </w:r>
      <w:proofErr w:type="spellEnd"/>
      <w:r w:rsidRPr="00972C91">
        <w:t xml:space="preserve"> the SAM results, you can identify specific wavelengths where the spectral angle is largest, indicating significant changes.</w:t>
      </w:r>
    </w:p>
    <w:p w14:paraId="0647F244" w14:textId="77777777" w:rsidR="00972C91" w:rsidRPr="00972C91" w:rsidRDefault="00972C91" w:rsidP="00972C91">
      <w:pPr>
        <w:numPr>
          <w:ilvl w:val="0"/>
          <w:numId w:val="14"/>
        </w:numPr>
      </w:pPr>
      <w:r w:rsidRPr="00972C91">
        <w:rPr>
          <w:b/>
          <w:bCs/>
        </w:rPr>
        <w:t>Complement Derivative Analysis</w:t>
      </w:r>
      <w:r w:rsidRPr="00972C91">
        <w:t>: While derivatives highlight local changes in the spectral curve, SAM provides a global measure of similarity or difference between spectra. Combining both methods gives a more comprehensive understanding of the changes.</w:t>
      </w:r>
    </w:p>
    <w:p w14:paraId="1125CC9C" w14:textId="77777777" w:rsidR="00972C91" w:rsidRPr="00972C91" w:rsidRDefault="00972C91" w:rsidP="00972C91">
      <w:r w:rsidRPr="00972C91">
        <w:pict w14:anchorId="506B6297">
          <v:rect id="_x0000_i1105" style="width:0;height:.75pt" o:hralign="center" o:hrstd="t" o:hrnoshade="t" o:hr="t" fillcolor="#404040" stroked="f"/>
        </w:pict>
      </w:r>
    </w:p>
    <w:p w14:paraId="72272F19" w14:textId="77777777" w:rsidR="00972C91" w:rsidRPr="00972C91" w:rsidRDefault="00972C91" w:rsidP="00972C91">
      <w:pPr>
        <w:rPr>
          <w:b/>
          <w:bCs/>
        </w:rPr>
      </w:pPr>
      <w:r w:rsidRPr="00972C91">
        <w:rPr>
          <w:b/>
          <w:bCs/>
        </w:rPr>
        <w:t>4. Observations Using SAM</w:t>
      </w:r>
    </w:p>
    <w:p w14:paraId="6446B549" w14:textId="77777777" w:rsidR="00972C91" w:rsidRPr="00972C91" w:rsidRDefault="00972C91" w:rsidP="00972C91">
      <w:pPr>
        <w:rPr>
          <w:b/>
          <w:bCs/>
        </w:rPr>
      </w:pPr>
      <w:r w:rsidRPr="00972C91">
        <w:rPr>
          <w:b/>
          <w:bCs/>
        </w:rPr>
        <w:t>a. Quantifying Spectral Changes</w:t>
      </w:r>
    </w:p>
    <w:p w14:paraId="07A59E3F" w14:textId="77777777" w:rsidR="00972C91" w:rsidRPr="00972C91" w:rsidRDefault="00972C91" w:rsidP="00972C91">
      <w:pPr>
        <w:numPr>
          <w:ilvl w:val="0"/>
          <w:numId w:val="15"/>
        </w:numPr>
      </w:pPr>
      <w:r w:rsidRPr="00972C91">
        <w:t>SAM provides a </w:t>
      </w:r>
      <w:r w:rsidRPr="00972C91">
        <w:rPr>
          <w:b/>
          <w:bCs/>
        </w:rPr>
        <w:t>quantitative measure</w:t>
      </w:r>
      <w:r w:rsidRPr="00972C91">
        <w:t> of the difference between spectra on different days. For example:</w:t>
      </w:r>
    </w:p>
    <w:p w14:paraId="77B47980" w14:textId="77777777" w:rsidR="00972C91" w:rsidRPr="00972C91" w:rsidRDefault="00972C91" w:rsidP="00972C91">
      <w:pPr>
        <w:numPr>
          <w:ilvl w:val="1"/>
          <w:numId w:val="15"/>
        </w:numPr>
      </w:pPr>
      <w:r w:rsidRPr="00972C91">
        <w:t>A small spectral angle (</w:t>
      </w:r>
      <w:proofErr w:type="spellStart"/>
      <w:r w:rsidRPr="00972C91">
        <w:t>θ</w:t>
      </w:r>
      <w:r w:rsidRPr="00972C91">
        <w:rPr>
          <w:i/>
          <w:iCs/>
        </w:rPr>
        <w:t>θ</w:t>
      </w:r>
      <w:proofErr w:type="spellEnd"/>
      <w:r w:rsidRPr="00972C91">
        <w:t>) indicates that the spectral signature has not changed significantly.</w:t>
      </w:r>
    </w:p>
    <w:p w14:paraId="61A6208E" w14:textId="77777777" w:rsidR="00972C91" w:rsidRPr="00972C91" w:rsidRDefault="00972C91" w:rsidP="00972C91">
      <w:pPr>
        <w:numPr>
          <w:ilvl w:val="1"/>
          <w:numId w:val="15"/>
        </w:numPr>
      </w:pPr>
      <w:r w:rsidRPr="00972C91">
        <w:lastRenderedPageBreak/>
        <w:t>A large spectral angle indicates significant changes in the spectral signature, which may correspond to physiological changes in the apples (e.g., ripening, disease, or stress).</w:t>
      </w:r>
    </w:p>
    <w:p w14:paraId="3D3BC792" w14:textId="77777777" w:rsidR="00972C91" w:rsidRPr="00972C91" w:rsidRDefault="00972C91" w:rsidP="00972C91">
      <w:pPr>
        <w:rPr>
          <w:b/>
          <w:bCs/>
        </w:rPr>
      </w:pPr>
      <w:r w:rsidRPr="00972C91">
        <w:rPr>
          <w:b/>
          <w:bCs/>
        </w:rPr>
        <w:t>b. Identifying Key Wavelengths</w:t>
      </w:r>
    </w:p>
    <w:p w14:paraId="3963F9AA" w14:textId="77777777" w:rsidR="00972C91" w:rsidRPr="00972C91" w:rsidRDefault="00972C91" w:rsidP="00972C91">
      <w:pPr>
        <w:numPr>
          <w:ilvl w:val="0"/>
          <w:numId w:val="16"/>
        </w:numPr>
      </w:pPr>
      <w:r w:rsidRPr="00972C91">
        <w:t xml:space="preserve">By </w:t>
      </w:r>
      <w:proofErr w:type="spellStart"/>
      <w:r w:rsidRPr="00972C91">
        <w:t>analyzing</w:t>
      </w:r>
      <w:proofErr w:type="spellEnd"/>
      <w:r w:rsidRPr="00972C91">
        <w:t xml:space="preserve"> the SAM results, you can identify </w:t>
      </w:r>
      <w:r w:rsidRPr="00972C91">
        <w:rPr>
          <w:b/>
          <w:bCs/>
        </w:rPr>
        <w:t>key wavelengths</w:t>
      </w:r>
      <w:r w:rsidRPr="00972C91">
        <w:t> where the spectral angle is largest. These wavelengths are likely associated with significant changes in the apple's properties. For example:</w:t>
      </w:r>
    </w:p>
    <w:p w14:paraId="4B6DCF7D" w14:textId="77777777" w:rsidR="00972C91" w:rsidRPr="00972C91" w:rsidRDefault="00972C91" w:rsidP="00972C91">
      <w:pPr>
        <w:numPr>
          <w:ilvl w:val="1"/>
          <w:numId w:val="16"/>
        </w:numPr>
      </w:pPr>
      <w:r w:rsidRPr="00972C91">
        <w:t>Visible region (400–700 nm): Changes in chlorophyll content.</w:t>
      </w:r>
    </w:p>
    <w:p w14:paraId="4EBDDB5B" w14:textId="77777777" w:rsidR="00972C91" w:rsidRPr="00972C91" w:rsidRDefault="00972C91" w:rsidP="00972C91">
      <w:pPr>
        <w:numPr>
          <w:ilvl w:val="1"/>
          <w:numId w:val="16"/>
        </w:numPr>
      </w:pPr>
      <w:r w:rsidRPr="00972C91">
        <w:t>Near-infrared region (700–1300 nm): Changes in water content or cellular structure.</w:t>
      </w:r>
    </w:p>
    <w:p w14:paraId="64950FF1" w14:textId="77777777" w:rsidR="00972C91" w:rsidRPr="00972C91" w:rsidRDefault="00972C91" w:rsidP="00972C91">
      <w:pPr>
        <w:numPr>
          <w:ilvl w:val="1"/>
          <w:numId w:val="16"/>
        </w:numPr>
      </w:pPr>
      <w:r w:rsidRPr="00972C91">
        <w:t>Shortwave infrared region (1300–2500 nm): Changes in dry matter or sugar content.</w:t>
      </w:r>
    </w:p>
    <w:p w14:paraId="4591813E" w14:textId="77777777" w:rsidR="00972C91" w:rsidRPr="00972C91" w:rsidRDefault="00972C91" w:rsidP="00972C91">
      <w:pPr>
        <w:rPr>
          <w:b/>
          <w:bCs/>
        </w:rPr>
      </w:pPr>
      <w:r w:rsidRPr="00972C91">
        <w:rPr>
          <w:b/>
          <w:bCs/>
        </w:rPr>
        <w:t>c. Temporal Analysis</w:t>
      </w:r>
    </w:p>
    <w:p w14:paraId="7A18088D" w14:textId="77777777" w:rsidR="00972C91" w:rsidRPr="00972C91" w:rsidRDefault="00972C91" w:rsidP="00972C91">
      <w:pPr>
        <w:numPr>
          <w:ilvl w:val="0"/>
          <w:numId w:val="17"/>
        </w:numPr>
      </w:pPr>
      <w:r w:rsidRPr="00972C91">
        <w:t>SAM can be used to track changes in the spectral signature over time. For example:</w:t>
      </w:r>
    </w:p>
    <w:p w14:paraId="070D120C" w14:textId="77777777" w:rsidR="00972C91" w:rsidRPr="00972C91" w:rsidRDefault="00972C91" w:rsidP="00972C91">
      <w:pPr>
        <w:numPr>
          <w:ilvl w:val="1"/>
          <w:numId w:val="17"/>
        </w:numPr>
      </w:pPr>
      <w:r w:rsidRPr="00972C91">
        <w:t>Calculate the spectral angle between Day 1 and Day 2, Day 2 and Day 3, and so on.</w:t>
      </w:r>
    </w:p>
    <w:p w14:paraId="1B79FD8D" w14:textId="77777777" w:rsidR="00972C91" w:rsidRPr="00972C91" w:rsidRDefault="00972C91" w:rsidP="00972C91">
      <w:pPr>
        <w:numPr>
          <w:ilvl w:val="1"/>
          <w:numId w:val="17"/>
        </w:numPr>
      </w:pPr>
      <w:r w:rsidRPr="00972C91">
        <w:t>Plot the spectral angle over time to visualize the progression of changes in the apples.</w:t>
      </w:r>
    </w:p>
    <w:p w14:paraId="3200BDA0" w14:textId="77777777" w:rsidR="00972C91" w:rsidRPr="00972C91" w:rsidRDefault="00972C91" w:rsidP="00972C91">
      <w:pPr>
        <w:rPr>
          <w:b/>
          <w:bCs/>
        </w:rPr>
      </w:pPr>
      <w:r w:rsidRPr="00972C91">
        <w:rPr>
          <w:b/>
          <w:bCs/>
        </w:rPr>
        <w:t>d. Correlation with Derivative Analysis</w:t>
      </w:r>
    </w:p>
    <w:p w14:paraId="61776DD4" w14:textId="77777777" w:rsidR="00972C91" w:rsidRPr="00972C91" w:rsidRDefault="00972C91" w:rsidP="00972C91">
      <w:pPr>
        <w:numPr>
          <w:ilvl w:val="0"/>
          <w:numId w:val="18"/>
        </w:numPr>
      </w:pPr>
      <w:r w:rsidRPr="00972C91">
        <w:t>SAM results can be correlated with derivative analysis to validate findings. For example:</w:t>
      </w:r>
    </w:p>
    <w:p w14:paraId="3DBD3B87" w14:textId="77777777" w:rsidR="00972C91" w:rsidRPr="00972C91" w:rsidRDefault="00972C91" w:rsidP="00972C91">
      <w:pPr>
        <w:numPr>
          <w:ilvl w:val="1"/>
          <w:numId w:val="18"/>
        </w:numPr>
      </w:pPr>
      <w:r w:rsidRPr="00972C91">
        <w:t>If the first or second derivative shows significant changes at specific wavelengths, SAM can confirm whether these changes result in a large spectral angle.</w:t>
      </w:r>
    </w:p>
    <w:p w14:paraId="1FA177E5" w14:textId="77777777" w:rsidR="00972C91" w:rsidRPr="00972C91" w:rsidRDefault="00972C91" w:rsidP="00972C91">
      <w:pPr>
        <w:numPr>
          <w:ilvl w:val="1"/>
          <w:numId w:val="18"/>
        </w:numPr>
      </w:pPr>
      <w:r w:rsidRPr="00972C91">
        <w:t>Combining SAM with derivatives provides both local (derivatives) and global (SAM) insights into the spectral changes.</w:t>
      </w:r>
    </w:p>
    <w:p w14:paraId="10815B78" w14:textId="77777777" w:rsidR="00972C91" w:rsidRPr="00972C91" w:rsidRDefault="00972C91" w:rsidP="00972C91">
      <w:r w:rsidRPr="00972C91">
        <w:pict w14:anchorId="42B2270D">
          <v:rect id="_x0000_i1106" style="width:0;height:.75pt" o:hralign="center" o:hrstd="t" o:hrnoshade="t" o:hr="t" fillcolor="#404040" stroked="f"/>
        </w:pict>
      </w:r>
    </w:p>
    <w:p w14:paraId="4D9EC4D0" w14:textId="77777777" w:rsidR="00972C91" w:rsidRPr="00972C91" w:rsidRDefault="00972C91" w:rsidP="00972C91">
      <w:pPr>
        <w:rPr>
          <w:b/>
          <w:bCs/>
        </w:rPr>
      </w:pPr>
      <w:r w:rsidRPr="00972C91">
        <w:rPr>
          <w:b/>
          <w:bCs/>
        </w:rPr>
        <w:t>5. Applications of SAM in the Project</w:t>
      </w:r>
    </w:p>
    <w:p w14:paraId="5EF13E92" w14:textId="77777777" w:rsidR="00972C91" w:rsidRPr="00972C91" w:rsidRDefault="00972C91" w:rsidP="00972C91">
      <w:pPr>
        <w:numPr>
          <w:ilvl w:val="0"/>
          <w:numId w:val="19"/>
        </w:numPr>
      </w:pPr>
      <w:r w:rsidRPr="00972C91">
        <w:rPr>
          <w:b/>
          <w:bCs/>
        </w:rPr>
        <w:t>Ripening Monitoring</w:t>
      </w:r>
      <w:r w:rsidRPr="00972C91">
        <w:t>: SAM can help track changes in the spectral signature associated with ripening by quantifying the similarity between spectra over time.</w:t>
      </w:r>
    </w:p>
    <w:p w14:paraId="67FA4D2A" w14:textId="77777777" w:rsidR="00972C91" w:rsidRPr="00972C91" w:rsidRDefault="00972C91" w:rsidP="00972C91">
      <w:pPr>
        <w:numPr>
          <w:ilvl w:val="0"/>
          <w:numId w:val="19"/>
        </w:numPr>
      </w:pPr>
      <w:r w:rsidRPr="00972C91">
        <w:rPr>
          <w:b/>
          <w:bCs/>
        </w:rPr>
        <w:t>Disease Detection</w:t>
      </w:r>
      <w:r w:rsidRPr="00972C91">
        <w:t>: A sudden increase in the spectral angle may indicate the onset of disease or stress in the apples.</w:t>
      </w:r>
    </w:p>
    <w:p w14:paraId="086F3434" w14:textId="77777777" w:rsidR="00972C91" w:rsidRPr="00972C91" w:rsidRDefault="00972C91" w:rsidP="00972C91">
      <w:pPr>
        <w:numPr>
          <w:ilvl w:val="0"/>
          <w:numId w:val="19"/>
        </w:numPr>
      </w:pPr>
      <w:r w:rsidRPr="00972C91">
        <w:rPr>
          <w:b/>
          <w:bCs/>
        </w:rPr>
        <w:t>Quality Assessment</w:t>
      </w:r>
      <w:r w:rsidRPr="00972C91">
        <w:t>: SAM can be used to assess the quality of apples by comparing their spectral signatures to a reference spectrum (e.g., healthy or ripe apples).</w:t>
      </w:r>
    </w:p>
    <w:p w14:paraId="2D32709B" w14:textId="77777777" w:rsidR="00972C91" w:rsidRPr="00972C91" w:rsidRDefault="00972C91" w:rsidP="00972C91">
      <w:pPr>
        <w:numPr>
          <w:ilvl w:val="0"/>
          <w:numId w:val="19"/>
        </w:numPr>
      </w:pPr>
      <w:r w:rsidRPr="00972C91">
        <w:rPr>
          <w:b/>
          <w:bCs/>
        </w:rPr>
        <w:t>Temporal Analysis</w:t>
      </w:r>
      <w:r w:rsidRPr="00972C91">
        <w:t>: SAM enables the monitoring of spectral changes over time, providing insights into the progression of physiological changes in the apples.</w:t>
      </w:r>
    </w:p>
    <w:p w14:paraId="0316A941" w14:textId="77777777" w:rsidR="00972C91" w:rsidRPr="00972C91" w:rsidRDefault="00972C91" w:rsidP="00972C91">
      <w:r w:rsidRPr="00972C91">
        <w:pict w14:anchorId="479102A7">
          <v:rect id="_x0000_i1107" style="width:0;height:.75pt" o:hralign="center" o:hrstd="t" o:hrnoshade="t" o:hr="t" fillcolor="#404040" stroked="f"/>
        </w:pict>
      </w:r>
    </w:p>
    <w:p w14:paraId="1767C5E8" w14:textId="77777777" w:rsidR="00972C91" w:rsidRPr="00972C91" w:rsidRDefault="00972C91" w:rsidP="00972C91">
      <w:pPr>
        <w:rPr>
          <w:b/>
          <w:bCs/>
        </w:rPr>
      </w:pPr>
      <w:r w:rsidRPr="00972C91">
        <w:rPr>
          <w:b/>
          <w:bCs/>
        </w:rPr>
        <w:t>6. Visualization and Interpretation</w:t>
      </w:r>
    </w:p>
    <w:p w14:paraId="03201DF8" w14:textId="77777777" w:rsidR="00972C91" w:rsidRPr="00972C91" w:rsidRDefault="00972C91" w:rsidP="00972C91">
      <w:pPr>
        <w:numPr>
          <w:ilvl w:val="0"/>
          <w:numId w:val="20"/>
        </w:numPr>
      </w:pPr>
      <w:r w:rsidRPr="00972C91">
        <w:t>Include plots of the spectral angle over time to visualize changes in the apples' spectral signature.</w:t>
      </w:r>
    </w:p>
    <w:p w14:paraId="022A5E8E" w14:textId="77777777" w:rsidR="00972C91" w:rsidRPr="00972C91" w:rsidRDefault="00972C91" w:rsidP="00972C91">
      <w:pPr>
        <w:numPr>
          <w:ilvl w:val="0"/>
          <w:numId w:val="20"/>
        </w:numPr>
      </w:pPr>
      <w:r w:rsidRPr="00972C91">
        <w:lastRenderedPageBreak/>
        <w:t>Overlay SAM results with derivative analysis to highlight key wavelengths and regions of change.</w:t>
      </w:r>
    </w:p>
    <w:p w14:paraId="2E7A2E8D" w14:textId="77777777" w:rsidR="00972C91" w:rsidRDefault="00972C91" w:rsidP="00972C91">
      <w:pPr>
        <w:numPr>
          <w:ilvl w:val="0"/>
          <w:numId w:val="20"/>
        </w:numPr>
      </w:pPr>
      <w:r w:rsidRPr="00972C91">
        <w:t>Provide a table or heatmap showing the spectral angle between different days, with annotations for significant changes.</w:t>
      </w:r>
    </w:p>
    <w:p w14:paraId="66FB24B4" w14:textId="5DF1A81D" w:rsidR="00972C91" w:rsidRPr="00972C91" w:rsidRDefault="00972C91" w:rsidP="00972C91">
      <w:pPr>
        <w:rPr>
          <w:b/>
          <w:bCs/>
        </w:rPr>
      </w:pPr>
      <w:r>
        <w:rPr>
          <w:b/>
          <w:bCs/>
        </w:rPr>
        <w:t>7</w:t>
      </w:r>
      <w:r w:rsidRPr="00972C91">
        <w:rPr>
          <w:b/>
          <w:bCs/>
        </w:rPr>
        <w:t>. Conclusion</w:t>
      </w:r>
    </w:p>
    <w:p w14:paraId="4BBBEF2C" w14:textId="77777777" w:rsidR="00972C91" w:rsidRPr="00972C91" w:rsidRDefault="00972C91" w:rsidP="00972C91">
      <w:pPr>
        <w:numPr>
          <w:ilvl w:val="0"/>
          <w:numId w:val="21"/>
        </w:numPr>
      </w:pPr>
      <w:r w:rsidRPr="00972C91">
        <w:t>SAM is a valuable tool for quantifying spectral similarity and detecting changes in hyperspectral reflectance data.</w:t>
      </w:r>
    </w:p>
    <w:p w14:paraId="03D34667" w14:textId="77777777" w:rsidR="00972C91" w:rsidRPr="00972C91" w:rsidRDefault="00972C91" w:rsidP="00972C91">
      <w:pPr>
        <w:numPr>
          <w:ilvl w:val="0"/>
          <w:numId w:val="21"/>
        </w:numPr>
      </w:pPr>
      <w:r w:rsidRPr="00972C91">
        <w:t>When combined with derivative analysis, SAM provides a comprehensive understanding of both local and global changes in the spectral signature.</w:t>
      </w:r>
    </w:p>
    <w:p w14:paraId="5B40819B" w14:textId="77777777" w:rsidR="00972C91" w:rsidRPr="00972C91" w:rsidRDefault="00972C91" w:rsidP="00972C91">
      <w:pPr>
        <w:numPr>
          <w:ilvl w:val="0"/>
          <w:numId w:val="21"/>
        </w:numPr>
      </w:pPr>
      <w:r w:rsidRPr="00972C91">
        <w:t>The integration of SAM and derivatives enables precise monitoring of physiological changes in apples, such as ripening, disease, or stress.</w:t>
      </w:r>
    </w:p>
    <w:p w14:paraId="3651D048" w14:textId="77777777" w:rsidR="00972C91" w:rsidRDefault="00972C91" w:rsidP="00972C91"/>
    <w:p w14:paraId="306E9ED4" w14:textId="77777777" w:rsidR="00972C91" w:rsidRDefault="00972C91" w:rsidP="00972C91"/>
    <w:p w14:paraId="2CAA9EFE" w14:textId="77777777" w:rsidR="00972C91" w:rsidRDefault="00972C91" w:rsidP="00972C91"/>
    <w:p w14:paraId="72A69FB5" w14:textId="77777777" w:rsidR="00972C91" w:rsidRDefault="00972C91" w:rsidP="00972C91"/>
    <w:p w14:paraId="02713C34" w14:textId="77777777" w:rsidR="00972C91" w:rsidRDefault="00972C91" w:rsidP="00972C91"/>
    <w:p w14:paraId="46B96FB3" w14:textId="77777777" w:rsidR="00972C91" w:rsidRDefault="00972C91" w:rsidP="00972C91"/>
    <w:p w14:paraId="1B06E0B2" w14:textId="77777777" w:rsidR="00972C91" w:rsidRDefault="00972C91" w:rsidP="00972C91"/>
    <w:p w14:paraId="27D79C5B" w14:textId="77777777" w:rsidR="00972C91" w:rsidRPr="00972C91" w:rsidRDefault="00972C91" w:rsidP="00972C91">
      <w:pPr>
        <w:rPr>
          <w:b/>
          <w:bCs/>
        </w:rPr>
      </w:pPr>
      <w:r w:rsidRPr="00972C91">
        <w:rPr>
          <w:b/>
          <w:bCs/>
        </w:rPr>
        <w:t>Use of Principal Component Analysis (PCA) in the Project</w:t>
      </w:r>
    </w:p>
    <w:p w14:paraId="159621E5" w14:textId="77777777" w:rsidR="00972C91" w:rsidRPr="00972C91" w:rsidRDefault="00972C91" w:rsidP="00972C91">
      <w:pPr>
        <w:rPr>
          <w:b/>
          <w:bCs/>
        </w:rPr>
      </w:pPr>
      <w:r w:rsidRPr="00972C91">
        <w:rPr>
          <w:b/>
          <w:bCs/>
        </w:rPr>
        <w:t>1. Introduction to PCA</w:t>
      </w:r>
    </w:p>
    <w:p w14:paraId="3B9F0D52" w14:textId="77777777" w:rsidR="00972C91" w:rsidRPr="00972C91" w:rsidRDefault="00972C91" w:rsidP="00972C91">
      <w:pPr>
        <w:numPr>
          <w:ilvl w:val="0"/>
          <w:numId w:val="22"/>
        </w:numPr>
      </w:pPr>
      <w:r w:rsidRPr="00972C91">
        <w:rPr>
          <w:b/>
          <w:bCs/>
        </w:rPr>
        <w:t xml:space="preserve">What is </w:t>
      </w:r>
      <w:proofErr w:type="gramStart"/>
      <w:r w:rsidRPr="00972C91">
        <w:rPr>
          <w:b/>
          <w:bCs/>
        </w:rPr>
        <w:t>PCA?</w:t>
      </w:r>
      <w:r w:rsidRPr="00972C91">
        <w:t>:</w:t>
      </w:r>
      <w:proofErr w:type="gramEnd"/>
      <w:r w:rsidRPr="00972C91">
        <w:t xml:space="preserve"> PCA is a statistical technique used to reduce the dimensionality of high-dimensional data while preserving as much variance as possible. It transforms the data into a new coordinate system, where the axes (principal components) are orthogonal and ordered by the amount of variance they explain.</w:t>
      </w:r>
    </w:p>
    <w:p w14:paraId="5FCECAAE" w14:textId="77777777" w:rsidR="00972C91" w:rsidRPr="00972C91" w:rsidRDefault="00972C91" w:rsidP="00972C91">
      <w:pPr>
        <w:numPr>
          <w:ilvl w:val="0"/>
          <w:numId w:val="22"/>
        </w:numPr>
      </w:pPr>
      <w:r w:rsidRPr="00972C91">
        <w:rPr>
          <w:b/>
          <w:bCs/>
        </w:rPr>
        <w:t>Purpose in the Project</w:t>
      </w:r>
      <w:r w:rsidRPr="00972C91">
        <w:t>: PCA is used to identify the most important features (wavelengths) in the hyperspectral data and reduce redundancy. This helps in visualizing and interpreting the data more effectively.</w:t>
      </w:r>
    </w:p>
    <w:p w14:paraId="1B426D19" w14:textId="77777777" w:rsidR="00972C91" w:rsidRPr="00972C91" w:rsidRDefault="00972C91" w:rsidP="00972C91">
      <w:r w:rsidRPr="00972C91">
        <w:pict w14:anchorId="024703D4">
          <v:rect id="_x0000_i1150" style="width:0;height:.75pt" o:hralign="center" o:hrstd="t" o:hrnoshade="t" o:hr="t" fillcolor="#404040" stroked="f"/>
        </w:pict>
      </w:r>
    </w:p>
    <w:p w14:paraId="5E602389" w14:textId="77777777" w:rsidR="00972C91" w:rsidRPr="00972C91" w:rsidRDefault="00972C91" w:rsidP="00972C91">
      <w:pPr>
        <w:rPr>
          <w:b/>
          <w:bCs/>
        </w:rPr>
      </w:pPr>
      <w:r w:rsidRPr="00972C91">
        <w:rPr>
          <w:b/>
          <w:bCs/>
        </w:rPr>
        <w:t>2. How PCA Works</w:t>
      </w:r>
    </w:p>
    <w:p w14:paraId="2940153D" w14:textId="77777777" w:rsidR="00972C91" w:rsidRPr="00972C91" w:rsidRDefault="00972C91" w:rsidP="00972C91">
      <w:pPr>
        <w:numPr>
          <w:ilvl w:val="0"/>
          <w:numId w:val="23"/>
        </w:numPr>
      </w:pPr>
      <w:r w:rsidRPr="00972C91">
        <w:t>PCA computes the eigenvectors and eigenvalues of the covariance matrix of the data.</w:t>
      </w:r>
    </w:p>
    <w:p w14:paraId="1A7B902A" w14:textId="77777777" w:rsidR="00972C91" w:rsidRPr="00972C91" w:rsidRDefault="00972C91" w:rsidP="00972C91">
      <w:pPr>
        <w:numPr>
          <w:ilvl w:val="0"/>
          <w:numId w:val="23"/>
        </w:numPr>
      </w:pPr>
      <w:r w:rsidRPr="00972C91">
        <w:t>The eigenvectors (principal components) represent the directions of maximum variance in the data.</w:t>
      </w:r>
    </w:p>
    <w:p w14:paraId="11566E48" w14:textId="77777777" w:rsidR="00972C91" w:rsidRPr="00972C91" w:rsidRDefault="00972C91" w:rsidP="00972C91">
      <w:pPr>
        <w:numPr>
          <w:ilvl w:val="0"/>
          <w:numId w:val="23"/>
        </w:numPr>
      </w:pPr>
      <w:r w:rsidRPr="00972C91">
        <w:t>The eigenvalues indicate the amount of variance explained by each principal component.</w:t>
      </w:r>
    </w:p>
    <w:p w14:paraId="3BD17D86" w14:textId="77777777" w:rsidR="00972C91" w:rsidRPr="00972C91" w:rsidRDefault="00972C91" w:rsidP="00972C91">
      <w:pPr>
        <w:numPr>
          <w:ilvl w:val="0"/>
          <w:numId w:val="23"/>
        </w:numPr>
      </w:pPr>
      <w:r w:rsidRPr="00972C91">
        <w:t>The data is projected onto the principal components to obtain a lower-dimensional representation.</w:t>
      </w:r>
    </w:p>
    <w:p w14:paraId="6EC94E73" w14:textId="77777777" w:rsidR="00972C91" w:rsidRPr="00972C91" w:rsidRDefault="00972C91" w:rsidP="00972C91">
      <w:r w:rsidRPr="00972C91">
        <w:lastRenderedPageBreak/>
        <w:pict w14:anchorId="796A98C7">
          <v:rect id="_x0000_i1151" style="width:0;height:.75pt" o:hralign="center" o:hrstd="t" o:hrnoshade="t" o:hr="t" fillcolor="#404040" stroked="f"/>
        </w:pict>
      </w:r>
    </w:p>
    <w:p w14:paraId="3BD38AA3" w14:textId="77777777" w:rsidR="00972C91" w:rsidRPr="00972C91" w:rsidRDefault="00972C91" w:rsidP="00972C91">
      <w:pPr>
        <w:rPr>
          <w:b/>
          <w:bCs/>
        </w:rPr>
      </w:pPr>
      <w:r w:rsidRPr="00972C91">
        <w:rPr>
          <w:b/>
          <w:bCs/>
        </w:rPr>
        <w:t>3. Use of PCA in the Project</w:t>
      </w:r>
    </w:p>
    <w:p w14:paraId="3D7A689B" w14:textId="77777777" w:rsidR="00972C91" w:rsidRPr="00972C91" w:rsidRDefault="00972C91" w:rsidP="00972C91">
      <w:pPr>
        <w:numPr>
          <w:ilvl w:val="0"/>
          <w:numId w:val="24"/>
        </w:numPr>
      </w:pPr>
      <w:r w:rsidRPr="00972C91">
        <w:rPr>
          <w:b/>
          <w:bCs/>
        </w:rPr>
        <w:t>Dimensionality Reduction</w:t>
      </w:r>
      <w:r w:rsidRPr="00972C91">
        <w:t>: Hyperspectral data has hundreds of wavelengths, making it high-dimensional. PCA reduces the dimensionality while retaining the most important information.</w:t>
      </w:r>
    </w:p>
    <w:p w14:paraId="1C0BD089" w14:textId="77777777" w:rsidR="00972C91" w:rsidRPr="00972C91" w:rsidRDefault="00972C91" w:rsidP="00972C91">
      <w:pPr>
        <w:numPr>
          <w:ilvl w:val="0"/>
          <w:numId w:val="24"/>
        </w:numPr>
      </w:pPr>
      <w:r w:rsidRPr="00972C91">
        <w:rPr>
          <w:b/>
          <w:bCs/>
        </w:rPr>
        <w:t>Feature Extraction</w:t>
      </w:r>
      <w:r w:rsidRPr="00972C91">
        <w:t>: PCA identifies the wavelengths that contribute the most to the variance in the data, which can be linked to key physiological changes in the apples.</w:t>
      </w:r>
    </w:p>
    <w:p w14:paraId="0C4BE387" w14:textId="77777777" w:rsidR="00972C91" w:rsidRPr="00972C91" w:rsidRDefault="00972C91" w:rsidP="00972C91">
      <w:pPr>
        <w:numPr>
          <w:ilvl w:val="0"/>
          <w:numId w:val="24"/>
        </w:numPr>
      </w:pPr>
      <w:r w:rsidRPr="00972C91">
        <w:rPr>
          <w:b/>
          <w:bCs/>
        </w:rPr>
        <w:t>Visualization</w:t>
      </w:r>
      <w:r w:rsidRPr="00972C91">
        <w:t>: PCA enables the visualization of the data in 2D or 3D space by projecting it onto the first few principal components.</w:t>
      </w:r>
    </w:p>
    <w:p w14:paraId="566457A8" w14:textId="77777777" w:rsidR="00972C91" w:rsidRPr="00972C91" w:rsidRDefault="00972C91" w:rsidP="00972C91">
      <w:pPr>
        <w:numPr>
          <w:ilvl w:val="0"/>
          <w:numId w:val="24"/>
        </w:numPr>
      </w:pPr>
      <w:r w:rsidRPr="00972C91">
        <w:rPr>
          <w:b/>
          <w:bCs/>
        </w:rPr>
        <w:t>Complementary Analysis</w:t>
      </w:r>
      <w:r w:rsidRPr="00972C91">
        <w:t>: PCA can be combined with derivative analysis and SAM to provide a more comprehensive understanding of the spectral changes.</w:t>
      </w:r>
    </w:p>
    <w:p w14:paraId="6283A8E9" w14:textId="77777777" w:rsidR="00972C91" w:rsidRPr="00972C91" w:rsidRDefault="00972C91" w:rsidP="00972C91">
      <w:r w:rsidRPr="00972C91">
        <w:pict w14:anchorId="0974166A">
          <v:rect id="_x0000_i1152" style="width:0;height:.75pt" o:hralign="center" o:hrstd="t" o:hrnoshade="t" o:hr="t" fillcolor="#404040" stroked="f"/>
        </w:pict>
      </w:r>
    </w:p>
    <w:p w14:paraId="6FF3ED86" w14:textId="77777777" w:rsidR="00972C91" w:rsidRPr="00972C91" w:rsidRDefault="00972C91" w:rsidP="00972C91">
      <w:pPr>
        <w:rPr>
          <w:b/>
          <w:bCs/>
        </w:rPr>
      </w:pPr>
      <w:r w:rsidRPr="00972C91">
        <w:rPr>
          <w:b/>
          <w:bCs/>
        </w:rPr>
        <w:t>4. Observations Using PCA</w:t>
      </w:r>
    </w:p>
    <w:p w14:paraId="7BEC29AF" w14:textId="77777777" w:rsidR="00972C91" w:rsidRPr="00972C91" w:rsidRDefault="00972C91" w:rsidP="00972C91">
      <w:pPr>
        <w:rPr>
          <w:b/>
          <w:bCs/>
        </w:rPr>
      </w:pPr>
      <w:r w:rsidRPr="00972C91">
        <w:rPr>
          <w:b/>
          <w:bCs/>
        </w:rPr>
        <w:t>a. Variance Explained</w:t>
      </w:r>
    </w:p>
    <w:p w14:paraId="2E081018" w14:textId="77777777" w:rsidR="00972C91" w:rsidRPr="00972C91" w:rsidRDefault="00972C91" w:rsidP="00972C91">
      <w:pPr>
        <w:numPr>
          <w:ilvl w:val="0"/>
          <w:numId w:val="25"/>
        </w:numPr>
      </w:pPr>
      <w:r w:rsidRPr="00972C91">
        <w:t>The </w:t>
      </w:r>
      <w:r w:rsidRPr="00972C91">
        <w:rPr>
          <w:b/>
          <w:bCs/>
        </w:rPr>
        <w:t>scree plot</w:t>
      </w:r>
      <w:r w:rsidRPr="00972C91">
        <w:t> (variance explained by each principal component) shows how much information is retained in the reduced dimensions. For example:</w:t>
      </w:r>
    </w:p>
    <w:p w14:paraId="065E2364" w14:textId="77777777" w:rsidR="00972C91" w:rsidRPr="00972C91" w:rsidRDefault="00972C91" w:rsidP="00972C91">
      <w:pPr>
        <w:numPr>
          <w:ilvl w:val="1"/>
          <w:numId w:val="25"/>
        </w:numPr>
      </w:pPr>
      <w:r w:rsidRPr="00972C91">
        <w:t>The first few principal components often explain most of the variance (e.g., 90% or more).</w:t>
      </w:r>
    </w:p>
    <w:p w14:paraId="64806F6B" w14:textId="77777777" w:rsidR="00972C91" w:rsidRPr="00972C91" w:rsidRDefault="00972C91" w:rsidP="00972C91">
      <w:pPr>
        <w:numPr>
          <w:ilvl w:val="1"/>
          <w:numId w:val="25"/>
        </w:numPr>
      </w:pPr>
      <w:r w:rsidRPr="00972C91">
        <w:t>This indicates that the hyperspectral data can be effectively represented in a lower-dimensional space.</w:t>
      </w:r>
    </w:p>
    <w:p w14:paraId="2E3F4FA3" w14:textId="77777777" w:rsidR="00972C91" w:rsidRPr="00972C91" w:rsidRDefault="00972C91" w:rsidP="00972C91">
      <w:pPr>
        <w:rPr>
          <w:b/>
          <w:bCs/>
        </w:rPr>
      </w:pPr>
      <w:r w:rsidRPr="00972C91">
        <w:rPr>
          <w:b/>
          <w:bCs/>
        </w:rPr>
        <w:t>b. Key Wavelengths</w:t>
      </w:r>
    </w:p>
    <w:p w14:paraId="4DDEEC0B" w14:textId="77777777" w:rsidR="00972C91" w:rsidRPr="00972C91" w:rsidRDefault="00972C91" w:rsidP="00972C91">
      <w:pPr>
        <w:numPr>
          <w:ilvl w:val="0"/>
          <w:numId w:val="26"/>
        </w:numPr>
      </w:pPr>
      <w:r w:rsidRPr="00972C91">
        <w:t>The </w:t>
      </w:r>
      <w:r w:rsidRPr="00972C91">
        <w:rPr>
          <w:b/>
          <w:bCs/>
        </w:rPr>
        <w:t>loadings</w:t>
      </w:r>
      <w:r w:rsidRPr="00972C91">
        <w:t> of the principal components indicate the contribution of each wavelength to the principal components. For example:</w:t>
      </w:r>
    </w:p>
    <w:p w14:paraId="7C1234F0" w14:textId="77777777" w:rsidR="00972C91" w:rsidRPr="00972C91" w:rsidRDefault="00972C91" w:rsidP="00972C91">
      <w:pPr>
        <w:numPr>
          <w:ilvl w:val="1"/>
          <w:numId w:val="26"/>
        </w:numPr>
      </w:pPr>
      <w:r w:rsidRPr="00972C91">
        <w:t>Wavelengths with high loadings on the first few principal components are the most important for explaining the variance in the data.</w:t>
      </w:r>
    </w:p>
    <w:p w14:paraId="6185DE4F" w14:textId="77777777" w:rsidR="00972C91" w:rsidRPr="00972C91" w:rsidRDefault="00972C91" w:rsidP="00972C91">
      <w:pPr>
        <w:numPr>
          <w:ilvl w:val="1"/>
          <w:numId w:val="26"/>
        </w:numPr>
      </w:pPr>
      <w:r w:rsidRPr="00972C91">
        <w:t>These wavelengths can be linked to specific physiological changes in the apples (e.g., chlorophyll content, water absorption).</w:t>
      </w:r>
    </w:p>
    <w:p w14:paraId="67AE781B" w14:textId="77777777" w:rsidR="00972C91" w:rsidRPr="00972C91" w:rsidRDefault="00972C91" w:rsidP="00972C91">
      <w:pPr>
        <w:rPr>
          <w:b/>
          <w:bCs/>
        </w:rPr>
      </w:pPr>
      <w:r w:rsidRPr="00972C91">
        <w:rPr>
          <w:b/>
          <w:bCs/>
        </w:rPr>
        <w:t>c. Clustering and Patterns</w:t>
      </w:r>
    </w:p>
    <w:p w14:paraId="2B4283DE" w14:textId="77777777" w:rsidR="00972C91" w:rsidRPr="00972C91" w:rsidRDefault="00972C91" w:rsidP="00972C91">
      <w:pPr>
        <w:numPr>
          <w:ilvl w:val="0"/>
          <w:numId w:val="27"/>
        </w:numPr>
      </w:pPr>
      <w:r w:rsidRPr="00972C91">
        <w:t>PCA can reveal </w:t>
      </w:r>
      <w:r w:rsidRPr="00972C91">
        <w:rPr>
          <w:b/>
          <w:bCs/>
        </w:rPr>
        <w:t>clusters or patterns</w:t>
      </w:r>
      <w:r w:rsidRPr="00972C91">
        <w:t> in the data when visualized in 2D or 3D space. For example:</w:t>
      </w:r>
    </w:p>
    <w:p w14:paraId="31C9B03E" w14:textId="77777777" w:rsidR="00972C91" w:rsidRPr="00972C91" w:rsidRDefault="00972C91" w:rsidP="00972C91">
      <w:pPr>
        <w:numPr>
          <w:ilvl w:val="1"/>
          <w:numId w:val="27"/>
        </w:numPr>
      </w:pPr>
      <w:r w:rsidRPr="00972C91">
        <w:t>Apples from different days or conditions may form distinct clusters, indicating changes in their spectral signatures.</w:t>
      </w:r>
    </w:p>
    <w:p w14:paraId="217B1723" w14:textId="77777777" w:rsidR="00972C91" w:rsidRPr="00972C91" w:rsidRDefault="00972C91" w:rsidP="00972C91">
      <w:pPr>
        <w:numPr>
          <w:ilvl w:val="1"/>
          <w:numId w:val="27"/>
        </w:numPr>
      </w:pPr>
      <w:r w:rsidRPr="00972C91">
        <w:t>Overlapping clusters may suggest similar spectral properties.</w:t>
      </w:r>
    </w:p>
    <w:p w14:paraId="0A3360AD" w14:textId="77777777" w:rsidR="00972C91" w:rsidRPr="00972C91" w:rsidRDefault="00972C91" w:rsidP="00972C91">
      <w:pPr>
        <w:rPr>
          <w:b/>
          <w:bCs/>
        </w:rPr>
      </w:pPr>
      <w:r w:rsidRPr="00972C91">
        <w:rPr>
          <w:b/>
          <w:bCs/>
        </w:rPr>
        <w:t>d. Correlation with Derivative Analysis and SAM</w:t>
      </w:r>
    </w:p>
    <w:p w14:paraId="701080D8" w14:textId="77777777" w:rsidR="00972C91" w:rsidRPr="00972C91" w:rsidRDefault="00972C91" w:rsidP="00972C91">
      <w:pPr>
        <w:numPr>
          <w:ilvl w:val="0"/>
          <w:numId w:val="28"/>
        </w:numPr>
      </w:pPr>
      <w:r w:rsidRPr="00972C91">
        <w:t>PCA can be used to validate findings from derivative analysis and SAM. For example:</w:t>
      </w:r>
    </w:p>
    <w:p w14:paraId="442BE0EB" w14:textId="77777777" w:rsidR="00972C91" w:rsidRPr="00972C91" w:rsidRDefault="00972C91" w:rsidP="00972C91">
      <w:pPr>
        <w:numPr>
          <w:ilvl w:val="1"/>
          <w:numId w:val="28"/>
        </w:numPr>
      </w:pPr>
      <w:r w:rsidRPr="00972C91">
        <w:lastRenderedPageBreak/>
        <w:t>Wavelengths identified as important by PCA may correspond to regions where derivatives show significant changes.</w:t>
      </w:r>
    </w:p>
    <w:p w14:paraId="62607A59" w14:textId="77777777" w:rsidR="00972C91" w:rsidRPr="00972C91" w:rsidRDefault="00972C91" w:rsidP="00972C91">
      <w:pPr>
        <w:numPr>
          <w:ilvl w:val="1"/>
          <w:numId w:val="28"/>
        </w:numPr>
      </w:pPr>
      <w:r w:rsidRPr="00972C91">
        <w:t>SAM results can be compared with PCA clusters to confirm spectral similarity or dissimilarity.</w:t>
      </w:r>
    </w:p>
    <w:p w14:paraId="2A42A683" w14:textId="77777777" w:rsidR="00972C91" w:rsidRPr="00972C91" w:rsidRDefault="00972C91" w:rsidP="00972C91">
      <w:r w:rsidRPr="00972C91">
        <w:pict w14:anchorId="458C9E53">
          <v:rect id="_x0000_i1153" style="width:0;height:.75pt" o:hralign="center" o:hrstd="t" o:hrnoshade="t" o:hr="t" fillcolor="#404040" stroked="f"/>
        </w:pict>
      </w:r>
    </w:p>
    <w:p w14:paraId="59FAC4EF" w14:textId="77777777" w:rsidR="00972C91" w:rsidRPr="00972C91" w:rsidRDefault="00972C91" w:rsidP="00972C91">
      <w:pPr>
        <w:rPr>
          <w:b/>
          <w:bCs/>
        </w:rPr>
      </w:pPr>
      <w:r w:rsidRPr="00972C91">
        <w:rPr>
          <w:b/>
          <w:bCs/>
        </w:rPr>
        <w:t>5. Applications of PCA in the Project</w:t>
      </w:r>
    </w:p>
    <w:p w14:paraId="0461DA65" w14:textId="77777777" w:rsidR="00972C91" w:rsidRPr="00972C91" w:rsidRDefault="00972C91" w:rsidP="00972C91">
      <w:pPr>
        <w:numPr>
          <w:ilvl w:val="0"/>
          <w:numId w:val="29"/>
        </w:numPr>
      </w:pPr>
      <w:r w:rsidRPr="00972C91">
        <w:rPr>
          <w:b/>
          <w:bCs/>
        </w:rPr>
        <w:t>Data Compression</w:t>
      </w:r>
      <w:r w:rsidRPr="00972C91">
        <w:t>: Reduce the dimensionality of the hyperspectral data for efficient storage and processing.</w:t>
      </w:r>
    </w:p>
    <w:p w14:paraId="390418CD" w14:textId="77777777" w:rsidR="00972C91" w:rsidRPr="00972C91" w:rsidRDefault="00972C91" w:rsidP="00972C91">
      <w:pPr>
        <w:numPr>
          <w:ilvl w:val="0"/>
          <w:numId w:val="29"/>
        </w:numPr>
      </w:pPr>
      <w:r w:rsidRPr="00972C91">
        <w:rPr>
          <w:b/>
          <w:bCs/>
        </w:rPr>
        <w:t>Feature Selection</w:t>
      </w:r>
      <w:r w:rsidRPr="00972C91">
        <w:t>: Identify the most important wavelengths for further analysis.</w:t>
      </w:r>
    </w:p>
    <w:p w14:paraId="6D384E95" w14:textId="77777777" w:rsidR="00972C91" w:rsidRPr="00972C91" w:rsidRDefault="00972C91" w:rsidP="00972C91">
      <w:pPr>
        <w:numPr>
          <w:ilvl w:val="0"/>
          <w:numId w:val="29"/>
        </w:numPr>
      </w:pPr>
      <w:r w:rsidRPr="00972C91">
        <w:rPr>
          <w:b/>
          <w:bCs/>
        </w:rPr>
        <w:t>Visualization</w:t>
      </w:r>
      <w:r w:rsidRPr="00972C91">
        <w:t>: Visualize the data in 2D or 3D space to identify patterns or clusters.</w:t>
      </w:r>
    </w:p>
    <w:p w14:paraId="242B895D" w14:textId="77777777" w:rsidR="00972C91" w:rsidRPr="00972C91" w:rsidRDefault="00972C91" w:rsidP="00972C91">
      <w:pPr>
        <w:numPr>
          <w:ilvl w:val="0"/>
          <w:numId w:val="29"/>
        </w:numPr>
      </w:pPr>
      <w:r w:rsidRPr="00972C91">
        <w:rPr>
          <w:b/>
          <w:bCs/>
        </w:rPr>
        <w:t>Change Detection</w:t>
      </w:r>
      <w:r w:rsidRPr="00972C91">
        <w:t>: Use PCA to detect changes in the spectral signature over time by comparing principal component scores.</w:t>
      </w:r>
    </w:p>
    <w:p w14:paraId="35418988" w14:textId="77777777" w:rsidR="00972C91" w:rsidRPr="00972C91" w:rsidRDefault="00972C91" w:rsidP="00972C91">
      <w:r w:rsidRPr="00972C91">
        <w:pict w14:anchorId="3EA2AA5F">
          <v:rect id="_x0000_i1154" style="width:0;height:.75pt" o:hralign="center" o:hrstd="t" o:hrnoshade="t" o:hr="t" fillcolor="#404040" stroked="f"/>
        </w:pict>
      </w:r>
    </w:p>
    <w:p w14:paraId="2E45EA98" w14:textId="77777777" w:rsidR="00972C91" w:rsidRPr="00972C91" w:rsidRDefault="00972C91" w:rsidP="00972C91">
      <w:pPr>
        <w:rPr>
          <w:b/>
          <w:bCs/>
        </w:rPr>
      </w:pPr>
      <w:r w:rsidRPr="00972C91">
        <w:rPr>
          <w:b/>
          <w:bCs/>
        </w:rPr>
        <w:t>6. Visualization and Interpretation</w:t>
      </w:r>
    </w:p>
    <w:p w14:paraId="4B4587EF" w14:textId="77777777" w:rsidR="00972C91" w:rsidRPr="00972C91" w:rsidRDefault="00972C91" w:rsidP="00972C91">
      <w:pPr>
        <w:numPr>
          <w:ilvl w:val="0"/>
          <w:numId w:val="30"/>
        </w:numPr>
      </w:pPr>
      <w:r w:rsidRPr="00972C91">
        <w:t>Include the following visualizations in your report:</w:t>
      </w:r>
    </w:p>
    <w:p w14:paraId="457CB6F0" w14:textId="77777777" w:rsidR="00972C91" w:rsidRPr="00972C91" w:rsidRDefault="00972C91" w:rsidP="00972C91">
      <w:pPr>
        <w:numPr>
          <w:ilvl w:val="1"/>
          <w:numId w:val="30"/>
        </w:numPr>
      </w:pPr>
      <w:r w:rsidRPr="00972C91">
        <w:rPr>
          <w:b/>
          <w:bCs/>
        </w:rPr>
        <w:t>Scree Plot</w:t>
      </w:r>
      <w:r w:rsidRPr="00972C91">
        <w:t>: To show the variance explained by each principal component.</w:t>
      </w:r>
    </w:p>
    <w:p w14:paraId="5C82EA3B" w14:textId="77777777" w:rsidR="00972C91" w:rsidRPr="00972C91" w:rsidRDefault="00972C91" w:rsidP="00972C91">
      <w:pPr>
        <w:numPr>
          <w:ilvl w:val="1"/>
          <w:numId w:val="30"/>
        </w:numPr>
      </w:pPr>
      <w:r w:rsidRPr="00972C91">
        <w:rPr>
          <w:b/>
          <w:bCs/>
        </w:rPr>
        <w:t>Loadings Plot</w:t>
      </w:r>
      <w:r w:rsidRPr="00972C91">
        <w:t>: To identify key wavelengths contributing to the principal components.</w:t>
      </w:r>
    </w:p>
    <w:p w14:paraId="2560B97E" w14:textId="77777777" w:rsidR="00972C91" w:rsidRDefault="00972C91" w:rsidP="00972C91">
      <w:pPr>
        <w:numPr>
          <w:ilvl w:val="1"/>
          <w:numId w:val="30"/>
        </w:numPr>
      </w:pPr>
      <w:r w:rsidRPr="00972C91">
        <w:rPr>
          <w:b/>
          <w:bCs/>
        </w:rPr>
        <w:t>2D/3D Scatter Plot</w:t>
      </w:r>
      <w:r w:rsidRPr="00972C91">
        <w:t>: To visualize the data in the reduced-dimensional space and identify clusters or patterns.</w:t>
      </w:r>
    </w:p>
    <w:p w14:paraId="3318249B" w14:textId="5DB28496" w:rsidR="00972C91" w:rsidRPr="00972C91" w:rsidRDefault="00972C91" w:rsidP="00972C91">
      <w:pPr>
        <w:rPr>
          <w:b/>
          <w:bCs/>
        </w:rPr>
      </w:pPr>
      <w:r>
        <w:rPr>
          <w:b/>
          <w:bCs/>
        </w:rPr>
        <w:t>7</w:t>
      </w:r>
      <w:r w:rsidRPr="00972C91">
        <w:rPr>
          <w:b/>
          <w:bCs/>
        </w:rPr>
        <w:t>. Conclusion</w:t>
      </w:r>
    </w:p>
    <w:p w14:paraId="404123BA" w14:textId="77777777" w:rsidR="00972C91" w:rsidRPr="00972C91" w:rsidRDefault="00972C91" w:rsidP="00972C91">
      <w:pPr>
        <w:numPr>
          <w:ilvl w:val="0"/>
          <w:numId w:val="31"/>
        </w:numPr>
      </w:pPr>
      <w:r w:rsidRPr="00972C91">
        <w:t>PCA is a powerful tool for dimensionality reduction and feature extraction in hyperspectral data analysis.</w:t>
      </w:r>
    </w:p>
    <w:p w14:paraId="1E04731C" w14:textId="77777777" w:rsidR="00972C91" w:rsidRPr="00972C91" w:rsidRDefault="00972C91" w:rsidP="00972C91">
      <w:pPr>
        <w:numPr>
          <w:ilvl w:val="0"/>
          <w:numId w:val="31"/>
        </w:numPr>
      </w:pPr>
      <w:r w:rsidRPr="00972C91">
        <w:t>It helps identify key wavelengths and visualize patterns or clusters in the data.</w:t>
      </w:r>
    </w:p>
    <w:p w14:paraId="2BC0B92A" w14:textId="77777777" w:rsidR="00972C91" w:rsidRPr="00972C91" w:rsidRDefault="00972C91" w:rsidP="00972C91">
      <w:pPr>
        <w:numPr>
          <w:ilvl w:val="0"/>
          <w:numId w:val="31"/>
        </w:numPr>
      </w:pPr>
      <w:r w:rsidRPr="00972C91">
        <w:t xml:space="preserve">When combined with derivative analysis and SAM, PCA provides a comprehensive approach to </w:t>
      </w:r>
      <w:proofErr w:type="spellStart"/>
      <w:r w:rsidRPr="00972C91">
        <w:t>analyzing</w:t>
      </w:r>
      <w:proofErr w:type="spellEnd"/>
      <w:r w:rsidRPr="00972C91">
        <w:t xml:space="preserve"> changes in the spectral signature of apples over time.</w:t>
      </w:r>
    </w:p>
    <w:p w14:paraId="290FEA20" w14:textId="77777777" w:rsidR="00972C91" w:rsidRPr="00972C91" w:rsidRDefault="00972C91" w:rsidP="00972C91"/>
    <w:p w14:paraId="3D09CF61" w14:textId="77777777" w:rsidR="00972C91" w:rsidRDefault="00972C91" w:rsidP="00972C91"/>
    <w:p w14:paraId="17639971" w14:textId="77777777" w:rsidR="00972C91" w:rsidRPr="00972C91" w:rsidRDefault="00972C91" w:rsidP="00972C91"/>
    <w:p w14:paraId="67A737FE" w14:textId="77777777" w:rsidR="00972C91" w:rsidRDefault="00972C91"/>
    <w:sectPr w:rsidR="00972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F4860"/>
    <w:multiLevelType w:val="multilevel"/>
    <w:tmpl w:val="90C8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625B"/>
    <w:multiLevelType w:val="multilevel"/>
    <w:tmpl w:val="2108B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45748"/>
    <w:multiLevelType w:val="multilevel"/>
    <w:tmpl w:val="74D6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71E13"/>
    <w:multiLevelType w:val="multilevel"/>
    <w:tmpl w:val="EFD2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55CE7"/>
    <w:multiLevelType w:val="multilevel"/>
    <w:tmpl w:val="85D4B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C5217"/>
    <w:multiLevelType w:val="multilevel"/>
    <w:tmpl w:val="EA06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EAA"/>
    <w:multiLevelType w:val="multilevel"/>
    <w:tmpl w:val="D9447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E746A"/>
    <w:multiLevelType w:val="multilevel"/>
    <w:tmpl w:val="C77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94E05"/>
    <w:multiLevelType w:val="multilevel"/>
    <w:tmpl w:val="D318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D7AEB"/>
    <w:multiLevelType w:val="multilevel"/>
    <w:tmpl w:val="9AB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664CB"/>
    <w:multiLevelType w:val="multilevel"/>
    <w:tmpl w:val="387E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1664F"/>
    <w:multiLevelType w:val="multilevel"/>
    <w:tmpl w:val="46A81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E1E96"/>
    <w:multiLevelType w:val="multilevel"/>
    <w:tmpl w:val="5334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F1266"/>
    <w:multiLevelType w:val="multilevel"/>
    <w:tmpl w:val="147E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639AE"/>
    <w:multiLevelType w:val="multilevel"/>
    <w:tmpl w:val="0AF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94396"/>
    <w:multiLevelType w:val="multilevel"/>
    <w:tmpl w:val="0798C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54F09"/>
    <w:multiLevelType w:val="multilevel"/>
    <w:tmpl w:val="BA889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633FB"/>
    <w:multiLevelType w:val="multilevel"/>
    <w:tmpl w:val="DE0E7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50C2A"/>
    <w:multiLevelType w:val="multilevel"/>
    <w:tmpl w:val="BEA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74AA7"/>
    <w:multiLevelType w:val="multilevel"/>
    <w:tmpl w:val="6AB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C54C9"/>
    <w:multiLevelType w:val="multilevel"/>
    <w:tmpl w:val="F06A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E73DB"/>
    <w:multiLevelType w:val="multilevel"/>
    <w:tmpl w:val="AD10B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978E4"/>
    <w:multiLevelType w:val="multilevel"/>
    <w:tmpl w:val="12467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549E0"/>
    <w:multiLevelType w:val="multilevel"/>
    <w:tmpl w:val="B080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15783"/>
    <w:multiLevelType w:val="multilevel"/>
    <w:tmpl w:val="F538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765E25"/>
    <w:multiLevelType w:val="multilevel"/>
    <w:tmpl w:val="F572D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A16A17"/>
    <w:multiLevelType w:val="multilevel"/>
    <w:tmpl w:val="93B88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80E39"/>
    <w:multiLevelType w:val="multilevel"/>
    <w:tmpl w:val="82C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07293A"/>
    <w:multiLevelType w:val="multilevel"/>
    <w:tmpl w:val="C4CC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45473"/>
    <w:multiLevelType w:val="multilevel"/>
    <w:tmpl w:val="F618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9B37A2"/>
    <w:multiLevelType w:val="multilevel"/>
    <w:tmpl w:val="1AA4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094065">
    <w:abstractNumId w:val="27"/>
  </w:num>
  <w:num w:numId="2" w16cid:durableId="2026130502">
    <w:abstractNumId w:val="24"/>
  </w:num>
  <w:num w:numId="3" w16cid:durableId="1960186506">
    <w:abstractNumId w:val="22"/>
  </w:num>
  <w:num w:numId="4" w16cid:durableId="140972230">
    <w:abstractNumId w:val="17"/>
  </w:num>
  <w:num w:numId="5" w16cid:durableId="1054309876">
    <w:abstractNumId w:val="12"/>
  </w:num>
  <w:num w:numId="6" w16cid:durableId="7878398">
    <w:abstractNumId w:val="16"/>
  </w:num>
  <w:num w:numId="7" w16cid:durableId="692460560">
    <w:abstractNumId w:val="26"/>
  </w:num>
  <w:num w:numId="8" w16cid:durableId="725297128">
    <w:abstractNumId w:val="10"/>
  </w:num>
  <w:num w:numId="9" w16cid:durableId="400904996">
    <w:abstractNumId w:val="5"/>
  </w:num>
  <w:num w:numId="10" w16cid:durableId="405230066">
    <w:abstractNumId w:val="18"/>
  </w:num>
  <w:num w:numId="11" w16cid:durableId="1309046948">
    <w:abstractNumId w:val="20"/>
  </w:num>
  <w:num w:numId="12" w16cid:durableId="2015298202">
    <w:abstractNumId w:val="13"/>
  </w:num>
  <w:num w:numId="13" w16cid:durableId="874462402">
    <w:abstractNumId w:val="23"/>
  </w:num>
  <w:num w:numId="14" w16cid:durableId="407384238">
    <w:abstractNumId w:val="0"/>
  </w:num>
  <w:num w:numId="15" w16cid:durableId="1026324178">
    <w:abstractNumId w:val="15"/>
  </w:num>
  <w:num w:numId="16" w16cid:durableId="201790471">
    <w:abstractNumId w:val="4"/>
  </w:num>
  <w:num w:numId="17" w16cid:durableId="644551026">
    <w:abstractNumId w:val="1"/>
  </w:num>
  <w:num w:numId="18" w16cid:durableId="830024723">
    <w:abstractNumId w:val="21"/>
  </w:num>
  <w:num w:numId="19" w16cid:durableId="1240411235">
    <w:abstractNumId w:val="2"/>
  </w:num>
  <w:num w:numId="20" w16cid:durableId="546718506">
    <w:abstractNumId w:val="3"/>
  </w:num>
  <w:num w:numId="21" w16cid:durableId="1259411336">
    <w:abstractNumId w:val="7"/>
  </w:num>
  <w:num w:numId="22" w16cid:durableId="1567833950">
    <w:abstractNumId w:val="9"/>
  </w:num>
  <w:num w:numId="23" w16cid:durableId="204608486">
    <w:abstractNumId w:val="8"/>
  </w:num>
  <w:num w:numId="24" w16cid:durableId="1193230282">
    <w:abstractNumId w:val="30"/>
  </w:num>
  <w:num w:numId="25" w16cid:durableId="125436858">
    <w:abstractNumId w:val="25"/>
  </w:num>
  <w:num w:numId="26" w16cid:durableId="1179153842">
    <w:abstractNumId w:val="6"/>
  </w:num>
  <w:num w:numId="27" w16cid:durableId="1106315095">
    <w:abstractNumId w:val="28"/>
  </w:num>
  <w:num w:numId="28" w16cid:durableId="900092425">
    <w:abstractNumId w:val="11"/>
  </w:num>
  <w:num w:numId="29" w16cid:durableId="571938753">
    <w:abstractNumId w:val="19"/>
  </w:num>
  <w:num w:numId="30" w16cid:durableId="1557856933">
    <w:abstractNumId w:val="29"/>
  </w:num>
  <w:num w:numId="31" w16cid:durableId="10330001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91"/>
    <w:rsid w:val="002D1CDB"/>
    <w:rsid w:val="005D279B"/>
    <w:rsid w:val="00972C91"/>
    <w:rsid w:val="00E21F68"/>
    <w:rsid w:val="00E74F8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A86C"/>
  <w15:chartTrackingRefBased/>
  <w15:docId w15:val="{4019CF05-0BB8-4906-89E0-A9A3AAD6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2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2C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2C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2C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2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C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2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C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2C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2C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2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C91"/>
    <w:rPr>
      <w:rFonts w:eastAsiaTheme="majorEastAsia" w:cstheme="majorBidi"/>
      <w:color w:val="272727" w:themeColor="text1" w:themeTint="D8"/>
    </w:rPr>
  </w:style>
  <w:style w:type="paragraph" w:styleId="Title">
    <w:name w:val="Title"/>
    <w:basedOn w:val="Normal"/>
    <w:next w:val="Normal"/>
    <w:link w:val="TitleChar"/>
    <w:uiPriority w:val="10"/>
    <w:qFormat/>
    <w:rsid w:val="00972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C91"/>
    <w:pPr>
      <w:spacing w:before="160"/>
      <w:jc w:val="center"/>
    </w:pPr>
    <w:rPr>
      <w:i/>
      <w:iCs/>
      <w:color w:val="404040" w:themeColor="text1" w:themeTint="BF"/>
    </w:rPr>
  </w:style>
  <w:style w:type="character" w:customStyle="1" w:styleId="QuoteChar">
    <w:name w:val="Quote Char"/>
    <w:basedOn w:val="DefaultParagraphFont"/>
    <w:link w:val="Quote"/>
    <w:uiPriority w:val="29"/>
    <w:rsid w:val="00972C91"/>
    <w:rPr>
      <w:i/>
      <w:iCs/>
      <w:color w:val="404040" w:themeColor="text1" w:themeTint="BF"/>
    </w:rPr>
  </w:style>
  <w:style w:type="paragraph" w:styleId="ListParagraph">
    <w:name w:val="List Paragraph"/>
    <w:basedOn w:val="Normal"/>
    <w:uiPriority w:val="34"/>
    <w:qFormat/>
    <w:rsid w:val="00972C91"/>
    <w:pPr>
      <w:ind w:left="720"/>
      <w:contextualSpacing/>
    </w:pPr>
  </w:style>
  <w:style w:type="character" w:styleId="IntenseEmphasis">
    <w:name w:val="Intense Emphasis"/>
    <w:basedOn w:val="DefaultParagraphFont"/>
    <w:uiPriority w:val="21"/>
    <w:qFormat/>
    <w:rsid w:val="00972C91"/>
    <w:rPr>
      <w:i/>
      <w:iCs/>
      <w:color w:val="2F5496" w:themeColor="accent1" w:themeShade="BF"/>
    </w:rPr>
  </w:style>
  <w:style w:type="paragraph" w:styleId="IntenseQuote">
    <w:name w:val="Intense Quote"/>
    <w:basedOn w:val="Normal"/>
    <w:next w:val="Normal"/>
    <w:link w:val="IntenseQuoteChar"/>
    <w:uiPriority w:val="30"/>
    <w:qFormat/>
    <w:rsid w:val="00972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2C91"/>
    <w:rPr>
      <w:i/>
      <w:iCs/>
      <w:color w:val="2F5496" w:themeColor="accent1" w:themeShade="BF"/>
    </w:rPr>
  </w:style>
  <w:style w:type="character" w:styleId="IntenseReference">
    <w:name w:val="Intense Reference"/>
    <w:basedOn w:val="DefaultParagraphFont"/>
    <w:uiPriority w:val="32"/>
    <w:qFormat/>
    <w:rsid w:val="00972C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53526">
      <w:bodyDiv w:val="1"/>
      <w:marLeft w:val="0"/>
      <w:marRight w:val="0"/>
      <w:marTop w:val="0"/>
      <w:marBottom w:val="0"/>
      <w:divBdr>
        <w:top w:val="none" w:sz="0" w:space="0" w:color="auto"/>
        <w:left w:val="none" w:sz="0" w:space="0" w:color="auto"/>
        <w:bottom w:val="none" w:sz="0" w:space="0" w:color="auto"/>
        <w:right w:val="none" w:sz="0" w:space="0" w:color="auto"/>
      </w:divBdr>
    </w:div>
    <w:div w:id="272565716">
      <w:bodyDiv w:val="1"/>
      <w:marLeft w:val="0"/>
      <w:marRight w:val="0"/>
      <w:marTop w:val="0"/>
      <w:marBottom w:val="0"/>
      <w:divBdr>
        <w:top w:val="none" w:sz="0" w:space="0" w:color="auto"/>
        <w:left w:val="none" w:sz="0" w:space="0" w:color="auto"/>
        <w:bottom w:val="none" w:sz="0" w:space="0" w:color="auto"/>
        <w:right w:val="none" w:sz="0" w:space="0" w:color="auto"/>
      </w:divBdr>
    </w:div>
    <w:div w:id="273876577">
      <w:bodyDiv w:val="1"/>
      <w:marLeft w:val="0"/>
      <w:marRight w:val="0"/>
      <w:marTop w:val="0"/>
      <w:marBottom w:val="0"/>
      <w:divBdr>
        <w:top w:val="none" w:sz="0" w:space="0" w:color="auto"/>
        <w:left w:val="none" w:sz="0" w:space="0" w:color="auto"/>
        <w:bottom w:val="none" w:sz="0" w:space="0" w:color="auto"/>
        <w:right w:val="none" w:sz="0" w:space="0" w:color="auto"/>
      </w:divBdr>
    </w:div>
    <w:div w:id="544106162">
      <w:bodyDiv w:val="1"/>
      <w:marLeft w:val="0"/>
      <w:marRight w:val="0"/>
      <w:marTop w:val="0"/>
      <w:marBottom w:val="0"/>
      <w:divBdr>
        <w:top w:val="none" w:sz="0" w:space="0" w:color="auto"/>
        <w:left w:val="none" w:sz="0" w:space="0" w:color="auto"/>
        <w:bottom w:val="none" w:sz="0" w:space="0" w:color="auto"/>
        <w:right w:val="none" w:sz="0" w:space="0" w:color="auto"/>
      </w:divBdr>
    </w:div>
    <w:div w:id="742262632">
      <w:bodyDiv w:val="1"/>
      <w:marLeft w:val="0"/>
      <w:marRight w:val="0"/>
      <w:marTop w:val="0"/>
      <w:marBottom w:val="0"/>
      <w:divBdr>
        <w:top w:val="none" w:sz="0" w:space="0" w:color="auto"/>
        <w:left w:val="none" w:sz="0" w:space="0" w:color="auto"/>
        <w:bottom w:val="none" w:sz="0" w:space="0" w:color="auto"/>
        <w:right w:val="none" w:sz="0" w:space="0" w:color="auto"/>
      </w:divBdr>
    </w:div>
    <w:div w:id="1304895472">
      <w:bodyDiv w:val="1"/>
      <w:marLeft w:val="0"/>
      <w:marRight w:val="0"/>
      <w:marTop w:val="0"/>
      <w:marBottom w:val="0"/>
      <w:divBdr>
        <w:top w:val="none" w:sz="0" w:space="0" w:color="auto"/>
        <w:left w:val="none" w:sz="0" w:space="0" w:color="auto"/>
        <w:bottom w:val="none" w:sz="0" w:space="0" w:color="auto"/>
        <w:right w:val="none" w:sz="0" w:space="0" w:color="auto"/>
      </w:divBdr>
    </w:div>
    <w:div w:id="1950239901">
      <w:bodyDiv w:val="1"/>
      <w:marLeft w:val="0"/>
      <w:marRight w:val="0"/>
      <w:marTop w:val="0"/>
      <w:marBottom w:val="0"/>
      <w:divBdr>
        <w:top w:val="none" w:sz="0" w:space="0" w:color="auto"/>
        <w:left w:val="none" w:sz="0" w:space="0" w:color="auto"/>
        <w:bottom w:val="none" w:sz="0" w:space="0" w:color="auto"/>
        <w:right w:val="none" w:sz="0" w:space="0" w:color="auto"/>
      </w:divBdr>
    </w:div>
    <w:div w:id="1961108335">
      <w:bodyDiv w:val="1"/>
      <w:marLeft w:val="0"/>
      <w:marRight w:val="0"/>
      <w:marTop w:val="0"/>
      <w:marBottom w:val="0"/>
      <w:divBdr>
        <w:top w:val="none" w:sz="0" w:space="0" w:color="auto"/>
        <w:left w:val="none" w:sz="0" w:space="0" w:color="auto"/>
        <w:bottom w:val="none" w:sz="0" w:space="0" w:color="auto"/>
        <w:right w:val="none" w:sz="0" w:space="0" w:color="auto"/>
      </w:divBdr>
    </w:div>
    <w:div w:id="1994790413">
      <w:bodyDiv w:val="1"/>
      <w:marLeft w:val="0"/>
      <w:marRight w:val="0"/>
      <w:marTop w:val="0"/>
      <w:marBottom w:val="0"/>
      <w:divBdr>
        <w:top w:val="none" w:sz="0" w:space="0" w:color="auto"/>
        <w:left w:val="none" w:sz="0" w:space="0" w:color="auto"/>
        <w:bottom w:val="none" w:sz="0" w:space="0" w:color="auto"/>
        <w:right w:val="none" w:sz="0" w:space="0" w:color="auto"/>
      </w:divBdr>
    </w:div>
    <w:div w:id="210862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TEWARY</dc:creator>
  <cp:keywords/>
  <dc:description/>
  <cp:lastModifiedBy>SUMAN TEWARY</cp:lastModifiedBy>
  <cp:revision>1</cp:revision>
  <dcterms:created xsi:type="dcterms:W3CDTF">2025-02-16T08:07:00Z</dcterms:created>
  <dcterms:modified xsi:type="dcterms:W3CDTF">2025-02-16T08:44:00Z</dcterms:modified>
</cp:coreProperties>
</file>