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3055" w14:textId="72AA7B99" w:rsidR="00382AA7" w:rsidRPr="007302A6" w:rsidRDefault="002E6BFC" w:rsidP="007302A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7302A6">
        <w:rPr>
          <w:rFonts w:asciiTheme="majorHAnsi" w:hAnsiTheme="majorHAnsi" w:cstheme="majorHAnsi"/>
          <w:b/>
          <w:bCs/>
          <w:sz w:val="32"/>
          <w:szCs w:val="32"/>
          <w:lang w:val="en-US"/>
        </w:rPr>
        <w:t>APP Registration and Consumption in MS Flow</w:t>
      </w:r>
    </w:p>
    <w:p w14:paraId="173FEB48" w14:textId="77777777" w:rsidR="007302A6" w:rsidRDefault="007302A6">
      <w:pPr>
        <w:rPr>
          <w:b/>
          <w:bCs/>
          <w:lang w:val="en-US"/>
        </w:rPr>
      </w:pPr>
    </w:p>
    <w:p w14:paraId="19096247" w14:textId="52621156" w:rsidR="002E6BFC" w:rsidRDefault="002E6BFC">
      <w:pPr>
        <w:rPr>
          <w:b/>
          <w:bCs/>
          <w:lang w:val="en-US"/>
        </w:rPr>
      </w:pPr>
      <w:r>
        <w:rPr>
          <w:b/>
          <w:bCs/>
          <w:lang w:val="en-US"/>
        </w:rPr>
        <w:t>Navigate to “App Registration” and create New Registration</w:t>
      </w:r>
    </w:p>
    <w:p w14:paraId="4AB8033B" w14:textId="694A8E76" w:rsidR="002E6BFC" w:rsidRDefault="002E6BFC">
      <w:pPr>
        <w:rPr>
          <w:b/>
          <w:bCs/>
          <w:lang w:val="en-US"/>
        </w:rPr>
      </w:pPr>
      <w:r w:rsidRPr="002E6BFC">
        <w:rPr>
          <w:b/>
          <w:bCs/>
          <w:noProof/>
          <w:lang w:val="en-US"/>
        </w:rPr>
        <w:drawing>
          <wp:inline distT="0" distB="0" distL="0" distR="0" wp14:anchorId="0ACD8B60" wp14:editId="0A6895E1">
            <wp:extent cx="5372850" cy="4972744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7C5" w14:textId="7ED2AFC9" w:rsidR="002E6BFC" w:rsidRDefault="002E6BF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  <w:r w:rsidRPr="002E6BF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Provide some name for “</w:t>
      </w:r>
      <w:r w:rsidRPr="002E6BFC">
        <w:rPr>
          <w:rFonts w:asciiTheme="minorHAnsi" w:hAnsiTheme="minorHAnsi" w:cstheme="minorHAnsi"/>
          <w:color w:val="323130"/>
          <w:sz w:val="24"/>
          <w:szCs w:val="24"/>
        </w:rPr>
        <w:t>Register an application</w:t>
      </w:r>
      <w:r w:rsidRPr="002E6BFC"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  <w:t>”</w:t>
      </w:r>
    </w:p>
    <w:p w14:paraId="73AEB2BE" w14:textId="77777777" w:rsidR="00E76C9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sz w:val="24"/>
          <w:szCs w:val="24"/>
          <w:lang w:val="en-US"/>
        </w:rPr>
      </w:pPr>
    </w:p>
    <w:p w14:paraId="68A24AB7" w14:textId="100C25A0" w:rsidR="002E6BFC" w:rsidRDefault="002E6BF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noProof/>
          <w:color w:val="323130"/>
          <w:sz w:val="24"/>
          <w:szCs w:val="24"/>
        </w:rPr>
        <w:drawing>
          <wp:inline distT="0" distB="0" distL="0" distR="0" wp14:anchorId="5F4C2ADF" wp14:editId="2419B666">
            <wp:extent cx="5724525" cy="2047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35AE" w14:textId="77777777" w:rsidR="00E76C9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72A476F6" w14:textId="53433F3B" w:rsidR="002E6BFC" w:rsidRPr="00E76C9C" w:rsidRDefault="002E6BF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E76C9C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Navigate to API Permission from left tab and Add Permission</w:t>
      </w:r>
    </w:p>
    <w:p w14:paraId="55DD9984" w14:textId="3FECACD6" w:rsidR="002E6BF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E76C9C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Select Microsoft Graph API and select “Delegate Permission” along with below config</w:t>
      </w:r>
      <w:r w:rsidR="00BD040B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 xml:space="preserve">. In some </w:t>
      </w:r>
      <w:r w:rsidR="00B1043E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cases,</w:t>
      </w:r>
      <w:r w:rsidR="00BD040B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 xml:space="preserve"> you need to select “Application Permission”.</w:t>
      </w:r>
    </w:p>
    <w:p w14:paraId="79E24581" w14:textId="77777777" w:rsidR="00E76C9C" w:rsidRPr="00E76C9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089CB4D9" w14:textId="789155BA" w:rsidR="00E76C9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 w:rsidRPr="00E76C9C">
        <w:rPr>
          <w:rFonts w:asciiTheme="minorHAnsi" w:hAnsiTheme="minorHAnsi" w:cstheme="minorHAnsi"/>
          <w:noProof/>
          <w:color w:val="323130"/>
          <w:sz w:val="24"/>
          <w:szCs w:val="24"/>
        </w:rPr>
        <w:drawing>
          <wp:inline distT="0" distB="0" distL="0" distR="0" wp14:anchorId="52DF1BE4" wp14:editId="73FE7051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C81D" w14:textId="449B6679" w:rsidR="00E76C9C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1C823914" w14:textId="5993F1C3" w:rsidR="002E6BFC" w:rsidRPr="00265264" w:rsidRDefault="00E76C9C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265264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Click On Certificates and Secrets and generate new Certificate</w:t>
      </w:r>
      <w:r w:rsidR="006001DE" w:rsidRPr="00265264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 xml:space="preserve">. Copy the certificate value and store it for future use. </w:t>
      </w:r>
    </w:p>
    <w:p w14:paraId="0A3357D9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055FF85B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7624D83C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50131E90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716769F5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15ABBE86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6522C231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4411188A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66B6A5CD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0C18EB7C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5548E553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56825413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152DC25C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0D881740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37AF7A82" w14:textId="38F0AAE6" w:rsidR="00265264" w:rsidRDefault="0026526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color w:val="323130"/>
          <w:sz w:val="24"/>
          <w:szCs w:val="24"/>
        </w:rPr>
        <w:lastRenderedPageBreak/>
        <w:t>MS Flow Configuration to generate token and use it for subsequent calls.</w:t>
      </w:r>
    </w:p>
    <w:p w14:paraId="03D8F953" w14:textId="77777777" w:rsidR="00230336" w:rsidRDefault="00230336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78A4A291" w14:textId="32F58977" w:rsidR="00265264" w:rsidRDefault="0026526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noProof/>
          <w:color w:val="323130"/>
          <w:sz w:val="24"/>
          <w:szCs w:val="24"/>
        </w:rPr>
        <w:drawing>
          <wp:inline distT="0" distB="0" distL="0" distR="0" wp14:anchorId="084E57D8" wp14:editId="4556B1D8">
            <wp:extent cx="5731510" cy="496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76B75" w14:textId="59BCA6F6" w:rsidR="00265264" w:rsidRDefault="0026526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</w:p>
    <w:p w14:paraId="355E0BBA" w14:textId="74C9AE8B" w:rsidR="00265264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color w:val="323130"/>
          <w:sz w:val="24"/>
          <w:szCs w:val="24"/>
        </w:rPr>
        <w:t xml:space="preserve">Now add an HTTP action and provide details </w:t>
      </w:r>
      <w:proofErr w:type="gramStart"/>
      <w:r>
        <w:rPr>
          <w:rFonts w:asciiTheme="minorHAnsi" w:hAnsiTheme="minorHAnsi" w:cstheme="minorHAnsi"/>
          <w:color w:val="323130"/>
          <w:sz w:val="24"/>
          <w:szCs w:val="24"/>
        </w:rPr>
        <w:t>as :</w:t>
      </w:r>
      <w:proofErr w:type="gramEnd"/>
    </w:p>
    <w:p w14:paraId="7839F3EB" w14:textId="1DB8DD6A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color w:val="323130"/>
          <w:sz w:val="24"/>
          <w:szCs w:val="24"/>
        </w:rPr>
        <w:t>Method: Post</w:t>
      </w:r>
    </w:p>
    <w:p w14:paraId="69CB0271" w14:textId="59DFE851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color w:val="323130"/>
          <w:sz w:val="24"/>
          <w:szCs w:val="24"/>
        </w:rPr>
        <w:t>URL:</w:t>
      </w:r>
    </w:p>
    <w:p w14:paraId="7DE05CB7" w14:textId="008697A3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hyperlink r:id="rId8" w:history="1">
        <w:r w:rsidRPr="00547745">
          <w:rPr>
            <w:rStyle w:val="Hyperlink"/>
            <w:rFonts w:asciiTheme="minorHAnsi" w:hAnsiTheme="minorHAnsi" w:cstheme="minorHAnsi"/>
            <w:sz w:val="24"/>
            <w:szCs w:val="24"/>
          </w:rPr>
          <w:t>https://login.microsoftonline.com/@{variables('tenantid')}/oauth2/token</w:t>
        </w:r>
      </w:hyperlink>
    </w:p>
    <w:p w14:paraId="796622E0" w14:textId="188FA74F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 w:rsidRPr="00B27FF7">
        <w:rPr>
          <w:rFonts w:asciiTheme="minorHAnsi" w:hAnsiTheme="minorHAnsi" w:cstheme="minorHAnsi"/>
          <w:color w:val="323130"/>
          <w:sz w:val="24"/>
          <w:szCs w:val="24"/>
        </w:rPr>
        <w:t>Content-Type</w:t>
      </w:r>
      <w:r>
        <w:rPr>
          <w:rFonts w:asciiTheme="minorHAnsi" w:hAnsiTheme="minorHAnsi" w:cstheme="minorHAnsi"/>
          <w:color w:val="323130"/>
          <w:sz w:val="24"/>
          <w:szCs w:val="24"/>
        </w:rPr>
        <w:t>:</w:t>
      </w:r>
    </w:p>
    <w:p w14:paraId="5A1247AE" w14:textId="65C53E92" w:rsidR="00B27FF7" w:rsidRP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B27FF7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application/x-www-form-</w:t>
      </w:r>
      <w:proofErr w:type="spellStart"/>
      <w:r w:rsidRPr="00B27FF7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urlencoded</w:t>
      </w:r>
      <w:proofErr w:type="spellEnd"/>
    </w:p>
    <w:p w14:paraId="5AFE4A51" w14:textId="3879C1AE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color w:val="323130"/>
          <w:sz w:val="24"/>
          <w:szCs w:val="24"/>
        </w:rPr>
      </w:pPr>
      <w:r>
        <w:rPr>
          <w:rFonts w:asciiTheme="minorHAnsi" w:hAnsiTheme="minorHAnsi" w:cstheme="minorHAnsi"/>
          <w:color w:val="323130"/>
          <w:sz w:val="24"/>
          <w:szCs w:val="24"/>
        </w:rPr>
        <w:t>Body:</w:t>
      </w:r>
    </w:p>
    <w:p w14:paraId="32080B2D" w14:textId="0A266B12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B27FF7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 xml:space="preserve">client_id=@{variables('clientid')}&amp;scope=https://graph.microsoft.com/User.Read, https://graph.microsoft.com/Sites.Read </w:t>
      </w:r>
      <w:hyperlink r:id="rId9" w:history="1">
        <w:r w:rsidRPr="00547745">
          <w:rPr>
            <w:rStyle w:val="Hyperlink"/>
            <w:rFonts w:asciiTheme="minorHAnsi" w:hAnsiTheme="minorHAnsi" w:cstheme="minorHAnsi"/>
            <w:b w:val="0"/>
            <w:bCs w:val="0"/>
            <w:sz w:val="24"/>
            <w:szCs w:val="24"/>
          </w:rPr>
          <w:t>&amp;client_secret=@{variables('secretid')}&amp;resource=https://graph.microsoft.com&amp;grant_type=client_credentials</w:t>
        </w:r>
      </w:hyperlink>
    </w:p>
    <w:p w14:paraId="7602BAA2" w14:textId="1DE8D7C8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B27FF7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lastRenderedPageBreak/>
        <w:drawing>
          <wp:inline distT="0" distB="0" distL="0" distR="0" wp14:anchorId="7806E4D6" wp14:editId="0EA653C8">
            <wp:extent cx="5731510" cy="477139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F13" w14:textId="77777777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28FA3819" w14:textId="2246CF6E" w:rsidR="00571B02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Add an action of “Parse JSON”. Select Body as Content</w:t>
      </w:r>
      <w:r w:rsidR="00200D69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.</w:t>
      </w:r>
    </w:p>
    <w:p w14:paraId="08AAC902" w14:textId="4B004800" w:rsidR="00B27FF7" w:rsidRDefault="00B27FF7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For Schema, paste the output result from HTTP</w:t>
      </w:r>
    </w:p>
    <w:p w14:paraId="64D71505" w14:textId="2D4FB7E5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200D69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drawing>
          <wp:inline distT="0" distB="0" distL="0" distR="0" wp14:anchorId="4B932298" wp14:editId="7E80C698">
            <wp:extent cx="5731510" cy="319341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DA3" w14:textId="4ED64157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lastRenderedPageBreak/>
        <w:t>Add action of Compose and add as “Bearer ‘Token Variable’”</w:t>
      </w:r>
    </w:p>
    <w:p w14:paraId="18BE9FFD" w14:textId="430593ED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200D69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drawing>
          <wp:inline distT="0" distB="0" distL="0" distR="0" wp14:anchorId="22FFC4CE" wp14:editId="3CD14309">
            <wp:extent cx="5731510" cy="1120140"/>
            <wp:effectExtent l="0" t="0" r="2540" b="381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CBE8" w14:textId="0A6E247B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Add one more action of HTTP and configure as:</w:t>
      </w:r>
    </w:p>
    <w:p w14:paraId="1521E2BF" w14:textId="0F2ABCCA" w:rsidR="00B27FF7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Method: Get</w:t>
      </w:r>
    </w:p>
    <w:p w14:paraId="7599478E" w14:textId="52045A19" w:rsidR="00200D69" w:rsidRDefault="00200D69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59595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URI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 xml:space="preserve">: </w:t>
      </w:r>
      <w:hyperlink r:id="rId13" w:history="1">
        <w:r w:rsidRPr="0054774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https://graph.microsoft.com/v1.0/sites/</w:t>
        </w:r>
        <w:r w:rsidRPr="00547745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site id replace</w:t>
        </w:r>
      </w:hyperlink>
      <w:r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 xml:space="preserve"> here</w:t>
      </w:r>
      <w:r w:rsidRPr="00200D69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/lists/5c3cd208-1e89-4a1b-9e0c-4e50044c3332/</w:t>
      </w:r>
      <w:proofErr w:type="gramStart"/>
      <w:r w:rsidRPr="00200D69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items?$</w:t>
      </w:r>
      <w:proofErr w:type="gramEnd"/>
      <w:r w:rsidRPr="00200D69"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expand=fields</w:t>
      </w:r>
    </w:p>
    <w:p w14:paraId="0C0163E0" w14:textId="45D8B7E0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="Segoe UI" w:hAnsi="Segoe UI" w:cs="Segoe UI"/>
          <w:color w:val="595959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Headers</w:t>
      </w:r>
      <w:r>
        <w:rPr>
          <w:rFonts w:ascii="Segoe UI" w:hAnsi="Segoe UI" w:cs="Segoe UI"/>
          <w:color w:val="595959"/>
          <w:sz w:val="18"/>
          <w:szCs w:val="18"/>
          <w:shd w:val="clear" w:color="auto" w:fill="FFFFFF"/>
        </w:rPr>
        <w:t>:</w:t>
      </w:r>
    </w:p>
    <w:p w14:paraId="2612DAFA" w14:textId="51FAE469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571B02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Authorization</w:t>
      </w: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:</w:t>
      </w:r>
      <w:r w:rsidRPr="00571B02">
        <w:t xml:space="preserve"> </w:t>
      </w:r>
      <w:r w:rsidRPr="00571B02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@outputs('Compose_Token')</w:t>
      </w:r>
    </w:p>
    <w:p w14:paraId="21197A2C" w14:textId="3EC71819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proofErr w:type="gramStart"/>
      <w:r w:rsidRPr="00571B02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t>Host:graph.microsoft.com</w:t>
      </w:r>
      <w:proofErr w:type="gramEnd"/>
    </w:p>
    <w:p w14:paraId="76F45E1B" w14:textId="77777777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47489718" w14:textId="5DAC87B1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323130"/>
          <w:sz w:val="24"/>
          <w:szCs w:val="24"/>
        </w:rPr>
        <w:drawing>
          <wp:inline distT="0" distB="0" distL="0" distR="0" wp14:anchorId="0F12AA00" wp14:editId="5487948C">
            <wp:extent cx="5724525" cy="4143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E6FC9" w14:textId="627C4BD6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6E870D0B" w14:textId="77777777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47D5E581" w14:textId="77777777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68273423" w14:textId="77777777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5576336C" w14:textId="7F7630EE" w:rsidR="00571B02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lastRenderedPageBreak/>
        <w:t>Complete Flow should look as below:</w:t>
      </w:r>
    </w:p>
    <w:p w14:paraId="744016B0" w14:textId="77777777" w:rsidR="00D40E44" w:rsidRDefault="00D40E44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</w:p>
    <w:p w14:paraId="1FEB2754" w14:textId="3EDC8F9D" w:rsidR="00571B02" w:rsidRPr="00B27FF7" w:rsidRDefault="00571B02" w:rsidP="002E6BFC">
      <w:pPr>
        <w:pStyle w:val="Heading2"/>
        <w:shd w:val="clear" w:color="auto" w:fill="FFFFFF"/>
        <w:spacing w:before="0" w:beforeAutospacing="0" w:after="0" w:afterAutospacing="0" w:line="420" w:lineRule="atLeast"/>
        <w:ind w:right="240"/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</w:pPr>
      <w:r w:rsidRPr="00571B02">
        <w:rPr>
          <w:rFonts w:asciiTheme="minorHAnsi" w:hAnsiTheme="minorHAnsi" w:cstheme="minorHAnsi"/>
          <w:b w:val="0"/>
          <w:bCs w:val="0"/>
          <w:color w:val="323130"/>
          <w:sz w:val="24"/>
          <w:szCs w:val="24"/>
        </w:rPr>
        <w:drawing>
          <wp:inline distT="0" distB="0" distL="0" distR="0" wp14:anchorId="2E7E41D1" wp14:editId="3CAFC937">
            <wp:extent cx="5334744" cy="4982270"/>
            <wp:effectExtent l="0" t="0" r="0" b="8890"/>
            <wp:docPr id="10" name="Picture 1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B02" w:rsidRPr="00B27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FC"/>
    <w:rsid w:val="000F704C"/>
    <w:rsid w:val="00200D69"/>
    <w:rsid w:val="00230336"/>
    <w:rsid w:val="00265264"/>
    <w:rsid w:val="002E6BFC"/>
    <w:rsid w:val="00382AA7"/>
    <w:rsid w:val="00571B02"/>
    <w:rsid w:val="005B21AD"/>
    <w:rsid w:val="006001DE"/>
    <w:rsid w:val="007302A6"/>
    <w:rsid w:val="00B1043E"/>
    <w:rsid w:val="00B27FF7"/>
    <w:rsid w:val="00BC7B41"/>
    <w:rsid w:val="00BD040B"/>
    <w:rsid w:val="00D40E44"/>
    <w:rsid w:val="00E76C9C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96D9"/>
  <w15:chartTrackingRefBased/>
  <w15:docId w15:val="{8C8D37F4-5680-409F-A807-CD6382FB5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6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B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27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microsoftonline.com/@%7bvariables('tenantid')%7d/oauth2/token" TargetMode="External"/><Relationship Id="rId13" Type="http://schemas.openxmlformats.org/officeDocument/2006/relationships/hyperlink" Target="https://graph.microsoft.com/v1.0/sites/site%20id%20replac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mailto:&amp;client_secret=@%7bvariables('secretid')%7d&amp;resource=https://graph.microsoft.com&amp;grant_type=client_credential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11</cp:revision>
  <dcterms:created xsi:type="dcterms:W3CDTF">2022-02-25T15:38:00Z</dcterms:created>
  <dcterms:modified xsi:type="dcterms:W3CDTF">2022-03-02T14:00:00Z</dcterms:modified>
</cp:coreProperties>
</file>