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Global service and Regional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IAM Lab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 Least privilege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 Add an user.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Programmatic access and console access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Access keys and secret keys - Not the same as password, you cannot login into     Console with access keys.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Best practices - Rotate access keys.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Password policies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New users have no permissions.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MFA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End users accessing AWS resources.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S3 Lab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Versioning lab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Lifecycle Management with S3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Under Management tab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Filters - Image prefix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Transition to more than one storage classes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QwikLabs: https://run.qwiklabs.com/focuses/15683?catalog_rank=%7B%22rank%22%3A5%2C%22num_filters%22%3A0%2C%22has_search%22%3Atrue%7D&amp;parent=catalog&amp;search_id=8643764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Security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 Upload an object to S3.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Manage Bucket level permissions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 Manage object level permissions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Encryption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Encrypt an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- Select the object and scroll down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Encrypt the bucker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- Properties &gt; Default Encryption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Cross Region Replication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Management tab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CloudFront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 Serve the images from S3 bucket using CloudFront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EC2 Lab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Launch an EC2 instance - Create a web server.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Terms: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- AMI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- Bootstrap scripts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- EBS volumes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- Security Groups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- Allow port 22 and port 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- Key pair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- Enable public 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 Turn on Termination protection.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apt update -y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apt install apache2 -y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cd /var/www/apache2/sites-enabled/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create a index.html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&lt;html&gt;&lt;h1&gt; My First Web server &lt;/h1&gt;&lt;/html&gt;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sudo service apache2 start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sudo service apache2 enable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 Overview, Status, Monitoring and Tags tabs. - Detailed Monitoring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 Terminate the instance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Instance settings &gt; Change Termination protection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 Purchase Reserved Instances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Security Groups Demo -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 Change HTTP port for web server - Reflects change immediately.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 Delete Outbound rules - Stateful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 Cannot Block Ports/ Blacklist IP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EBS Volumes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 While launching an instance.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- Root volume can only be gp2.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- Additional volumes can be added and encrypted.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- Turn Default off Delete on Termination.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 Root volume is removed automatically.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- Modify root volume (increase only) or add an additional volume.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 Modify root volume type.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- Copy AMI to different regions.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- Create a snapshot of the volume. Create an AMI (Image)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- Create a Image of the snapshot.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- Copy AMI to a different region.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- Create a new instance from copied AMI.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Encrypted Volumes and snapshots.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- Additional volumes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- Create an instance without encryption enabled.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- Actions &gt; Create Snapshots.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- Snapshot &gt; Copy &gt; Encrypt this snapshot.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- Create an image from the snapshot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- Launch an instance from the AMI.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 Enable encryption while launching an instance.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 AMI types Demo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- Launch an instance with EBS volumes.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- Launch an instance from Community AMI &gt; Instance store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 Instance volume is not seen on Console.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 AWS CLI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- Create a new user and assign programmatic access.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- Login into an instance.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- aws s3 ls and aws configure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- cd .aws, cat config and credentials --&gt; Not safe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7. IAM Roles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8. Using Bootstrap scripts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9. Instance Metadata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10. EFS Lab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- Create an EFS filesystem.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- Launch 2 EC2 instances.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- Open NFS port on EC2 instance security group.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- SSH into both instances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- EFS console &gt; Mount instructions from Local VPC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- Create a file on one server and the change should be reflected on the other.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11. CloudWatch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- Enable cloudwatch detailed monitoring while launching the instance.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- Create an Alarm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- while true; do echo; done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- Events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12. EC2 overall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- Create an IAM role with S3 full access.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- Create a Security group with tags and related rules.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- Create an EC2 instance and attach the role to EC2.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- Enable encryption and termination protection.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- Attach the security group to the instance.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- Configure aws cli in the EC2 and test S3 permissions.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Use this script.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apt update -y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apt install apache2 -y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cd /var/www/apache2/sites-enabled/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create a index.html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&lt;html&gt;&lt;h1&gt; My First Web server &lt;/h1&gt;&lt;/html&gt;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sudo service apache2 start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sudo service apache2 enable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- Create a directory and a file name.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- Cloudwatch metric status.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- Create an AMI, move to another region and launch an EC2 instance there.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Lab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1. Creating the first DB instance.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- Create a free tier RDS instance.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- Login into Database instance </w:t>
      </w:r>
    </w:p>
    <w:p w:rsidR="00000000" w:rsidDel="00000000" w:rsidP="00000000" w:rsidRDefault="00000000" w:rsidRPr="00000000" w14:paraId="000000A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psql -U cubedstepsadmin -h "cubedsteps-training.cz3o048gih14.us-east-1.rds.amazonaws.com" -d cubedsteps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- Modify the database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- Turn on Multi-AZ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- Configuration - Multi AZ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- Can force reboot to failover to another AZ.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- Create read replica, cannot.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- Modify the database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- Turn on automatic backups, retention period to 35 days.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- Actions &gt; Create a read replica.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- Promote to a stand alone database.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- Delete the read replica.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- Notes: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- RDS is not serverless. RDS runs on virtual machines.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- Aurora Serverless is serverless.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- You cannot log in to the operating system.</w:t>
      </w:r>
    </w:p>
    <w:p w:rsidR="00000000" w:rsidDel="00000000" w:rsidP="00000000" w:rsidRDefault="00000000" w:rsidRPr="00000000" w14:paraId="000000B3">
      <w:pPr>
        <w:ind w:left="2160" w:firstLine="0"/>
        <w:rPr/>
      </w:pPr>
      <w:r w:rsidDel="00000000" w:rsidR="00000000" w:rsidRPr="00000000">
        <w:rPr>
          <w:rtl w:val="0"/>
        </w:rPr>
        <w:t xml:space="preserve">- Patching and maintenance of Operating system and Database is AWS's responsibility.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IAM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- Share Aurora DB clusters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VPC Lab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- Default VPC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- Default VPC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- Default Subnets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- Default Route Table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- IGW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- NACL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- Security Groups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- Create a Custom VPC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- 172.16.0.0/16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- 172.17.0.0/16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- 172.18.0.0/16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- 172.19.0.0/16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- 172.20.0.0/16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- Tenancy - Default/Dedicated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- Route Table, NACL and Security groups are created by default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- Create a Subnet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- Choose AZ.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- 172.16.10.0/24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- Create another Subnet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- Choose AZ.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- 172.16.20.0/24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- cidr.xyz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- 172.16.0.0: Network Address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- 172.16.0.1: Reserved by the VPC Router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- 172.16.0.2: Reserved for DNS Server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- 172.16.0.3: Reserved for future purposes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- 172.16.0.255: Gateway Address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- Make a subnet public.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- Create an EC2 instance in the subnet.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- Internet access to the subnet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- Create an internet Gateway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- Attach an internet gateway to VPC.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- Create a route table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- Add an entry on the route table.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- Associate a subnet to the route table.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- Launch an instance in a private subnet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- Create necessary security groups.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- SSH from Public.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- Introduce NAT gateway.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- Create a route to NAT GW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- NACL Lab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- Create a NACL.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- All Inbound/Outbound rules are Denied by default.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- Rule #1 to #65536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- Associate Subnet to NACL.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- A subnet can be associated with only one NACL.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- A NACL can have multiple subnets associated with it.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- Ephemeral ports - 1024 - 65535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- A NAT Gateway used uses ports 1024 - 65535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- Deny port 22 from my-ip. Rules are evaluated on priority.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- NACL changes are immediate.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- NACL is evaluated before security groups.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- VPC Flow Logs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- VPC &gt; Select VPC &gt; Actions &gt; Enable FLow Logs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- VPC Peering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- Send Peering Request from Source VPC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- Accept Peering request from Destination VPC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- Add entries in the route table for both VPCs.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- VPC Endpoints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- Create a VPC endpoint for S3.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- Use endpoints from EC2 instances.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Route53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--&gt; Simple Routing Policy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- Create 3 EC2 instances.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- Bootstrap script: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apt update -y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apt install apache2 -y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cd /var/www/apache2/sites-enabled/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create a index.html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&lt;html&gt;&lt;h1&gt; Hello World ! This is &lt;region&gt; server &lt;/h1&gt;&lt;/html&gt;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sudo service apache2 start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sudo service apache2 enable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- Create a hosted zone as training.jyatha.com and enter three IPs. Reduce the TTL to 1 min.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--&gt; Weighted Routing Policy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- Create three different record sets.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- Create 3 Health checks for all record sets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--&gt; Latency based routing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--&gt; Failover routing policy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- Create failover record sets.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- Fail primary site on purpose.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--&gt; Multivalue Answer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- Stop the instance and that will be removed from the list.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 Store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- Create three different keys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- /prod/db/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- List of string - Servers Name, Cube1, Cube2, Cube3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- DB Password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