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77E2C" w14:textId="0676FC9A" w:rsidR="007A3624" w:rsidRDefault="00B344A0" w:rsidP="00B344A0">
      <w:pPr>
        <w:jc w:val="center"/>
        <w:rPr>
          <w:rFonts w:ascii="PT Serif" w:hAnsi="PT Serif"/>
          <w:sz w:val="32"/>
          <w:szCs w:val="32"/>
        </w:rPr>
      </w:pPr>
      <w:r w:rsidRPr="00B344A0">
        <w:rPr>
          <w:rFonts w:ascii="PT Serif" w:hAnsi="PT Serif"/>
          <w:sz w:val="32"/>
          <w:szCs w:val="32"/>
        </w:rPr>
        <w:t>Individual host for single instance</w:t>
      </w:r>
    </w:p>
    <w:p w14:paraId="429364E9" w14:textId="77777777" w:rsidR="002110FD" w:rsidRDefault="00B344A0" w:rsidP="002110FD">
      <w:pPr>
        <w:rPr>
          <w:rFonts w:ascii="PT Serif" w:hAnsi="PT Serif"/>
          <w:i/>
          <w:iCs/>
          <w:sz w:val="24"/>
          <w:szCs w:val="24"/>
        </w:rPr>
      </w:pPr>
      <w:r w:rsidRPr="00B344A0">
        <w:rPr>
          <w:rFonts w:ascii="PT Serif" w:hAnsi="PT Serif"/>
          <w:i/>
          <w:iCs/>
          <w:sz w:val="24"/>
          <w:szCs w:val="24"/>
        </w:rPr>
        <w:t>In this method each instance has separate hosts or VM for them. This pattern allows separating microservices from each other. This pattern reduces the resource consumption by individual instances.</w:t>
      </w:r>
      <w:r>
        <w:rPr>
          <w:rFonts w:ascii="PT Serif" w:hAnsi="PT Serif"/>
          <w:i/>
          <w:iCs/>
          <w:sz w:val="24"/>
          <w:szCs w:val="24"/>
        </w:rPr>
        <w:t xml:space="preserve"> </w:t>
      </w:r>
      <w:r w:rsidRPr="00B344A0">
        <w:rPr>
          <w:rFonts w:ascii="PT Serif" w:hAnsi="PT Serif"/>
          <w:i/>
          <w:iCs/>
          <w:sz w:val="24"/>
          <w:szCs w:val="24"/>
        </w:rPr>
        <w:t>In case of virtual infrastructure the whole service is packaged as a VM image and deployed in separate machines. This is the traditional VM deployment method.</w:t>
      </w:r>
    </w:p>
    <w:p w14:paraId="472A5E2F" w14:textId="77777777" w:rsidR="002110FD" w:rsidRDefault="002110FD" w:rsidP="002110FD">
      <w:pPr>
        <w:rPr>
          <w:rFonts w:ascii="PT Serif" w:hAnsi="PT Serif"/>
          <w:i/>
          <w:iCs/>
          <w:sz w:val="24"/>
          <w:szCs w:val="24"/>
        </w:rPr>
      </w:pPr>
    </w:p>
    <w:p w14:paraId="4F8D8119" w14:textId="2B932620" w:rsidR="002110FD" w:rsidRPr="002110FD" w:rsidRDefault="002110FD" w:rsidP="002110FD">
      <w:pPr>
        <w:rPr>
          <w:rFonts w:ascii="PT Serif" w:hAnsi="PT Serif"/>
          <w:i/>
          <w:iCs/>
          <w:sz w:val="24"/>
          <w:szCs w:val="24"/>
        </w:rPr>
      </w:pPr>
      <w:r w:rsidRPr="002110FD">
        <w:t xml:space="preserve"> </w:t>
      </w:r>
      <w:r w:rsidRPr="002110FD">
        <w:rPr>
          <w:rFonts w:ascii="PT Serif" w:hAnsi="PT Serif"/>
          <w:i/>
          <w:iCs/>
          <w:sz w:val="24"/>
          <w:szCs w:val="24"/>
        </w:rPr>
        <w:t>The benefits of this approach include:</w:t>
      </w:r>
    </w:p>
    <w:p w14:paraId="13163C4F" w14:textId="77777777" w:rsidR="002110FD" w:rsidRPr="002110FD" w:rsidRDefault="002110FD" w:rsidP="002110FD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2110FD">
        <w:rPr>
          <w:rFonts w:ascii="PT Serif" w:hAnsi="PT Serif"/>
          <w:i/>
          <w:iCs/>
          <w:sz w:val="24"/>
          <w:szCs w:val="24"/>
        </w:rPr>
        <w:t>Its straightforward to scale the service by increasing the number of instances. Amazon Autoscaling Groups can even do this automatically based on load.</w:t>
      </w:r>
    </w:p>
    <w:p w14:paraId="5714513B" w14:textId="3AF75590" w:rsidR="002110FD" w:rsidRPr="002110FD" w:rsidRDefault="002110FD" w:rsidP="002110FD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2110FD">
        <w:rPr>
          <w:rFonts w:ascii="PT Serif" w:hAnsi="PT Serif"/>
          <w:i/>
          <w:iCs/>
          <w:sz w:val="24"/>
          <w:szCs w:val="24"/>
        </w:rPr>
        <w:t>The VM encapsulates the details of the technology used to build the service. All services are, for example, started and stopped in the same way.</w:t>
      </w:r>
    </w:p>
    <w:p w14:paraId="417D2D8F" w14:textId="2DD1BD35" w:rsidR="002110FD" w:rsidRPr="002110FD" w:rsidRDefault="002110FD" w:rsidP="002110FD">
      <w:pPr>
        <w:pStyle w:val="ListParagraph"/>
        <w:numPr>
          <w:ilvl w:val="0"/>
          <w:numId w:val="1"/>
        </w:numPr>
        <w:rPr>
          <w:rFonts w:ascii="PT Serif" w:hAnsi="PT Serif"/>
          <w:i/>
          <w:iCs/>
          <w:sz w:val="24"/>
          <w:szCs w:val="24"/>
        </w:rPr>
      </w:pPr>
      <w:r w:rsidRPr="002110FD">
        <w:rPr>
          <w:rFonts w:ascii="PT Serif" w:hAnsi="PT Serif"/>
          <w:i/>
          <w:iCs/>
          <w:sz w:val="24"/>
          <w:szCs w:val="24"/>
        </w:rPr>
        <w:t>Each service instance is isolated.</w:t>
      </w:r>
    </w:p>
    <w:p w14:paraId="7A499AB7" w14:textId="16CD2BAC" w:rsidR="002110FD" w:rsidRDefault="002110FD" w:rsidP="002110F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2110FD">
        <w:rPr>
          <w:rFonts w:ascii="PT Serif" w:hAnsi="PT Serif"/>
          <w:i/>
          <w:iCs/>
          <w:sz w:val="24"/>
          <w:szCs w:val="24"/>
        </w:rPr>
        <w:t>A VM imposes limits on the CPU and memory consumed by a service instance</w:t>
      </w:r>
      <w:r>
        <w:rPr>
          <w:rFonts w:ascii="PT Serif" w:hAnsi="PT Serif"/>
          <w:i/>
          <w:iCs/>
          <w:sz w:val="24"/>
          <w:szCs w:val="24"/>
        </w:rPr>
        <w:t>.</w:t>
      </w:r>
    </w:p>
    <w:p w14:paraId="421DB6AF" w14:textId="77777777" w:rsidR="002110FD" w:rsidRPr="002110FD" w:rsidRDefault="002110FD" w:rsidP="002110FD">
      <w:pPr>
        <w:rPr>
          <w:rFonts w:ascii="PT Serif" w:hAnsi="PT Serif"/>
          <w:i/>
          <w:iCs/>
          <w:sz w:val="24"/>
          <w:szCs w:val="24"/>
        </w:rPr>
      </w:pPr>
      <w:r w:rsidRPr="002110FD">
        <w:rPr>
          <w:rFonts w:ascii="PT Serif" w:hAnsi="PT Serif"/>
          <w:i/>
          <w:iCs/>
          <w:sz w:val="24"/>
          <w:szCs w:val="24"/>
        </w:rPr>
        <w:t>The drawbacks of this approach include:</w:t>
      </w:r>
    </w:p>
    <w:p w14:paraId="64D9891C" w14:textId="6EA56371" w:rsidR="00B344A0" w:rsidRDefault="002110FD" w:rsidP="002110FD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2110FD">
        <w:rPr>
          <w:rFonts w:ascii="PT Serif" w:hAnsi="PT Serif"/>
          <w:i/>
          <w:iCs/>
          <w:sz w:val="24"/>
          <w:szCs w:val="24"/>
        </w:rPr>
        <w:t>Building a VM image is slow and time consuming.</w:t>
      </w:r>
    </w:p>
    <w:p w14:paraId="5AC044C0" w14:textId="77777777" w:rsidR="00861059" w:rsidRPr="00861059" w:rsidRDefault="00861059" w:rsidP="00861059">
      <w:pPr>
        <w:rPr>
          <w:rFonts w:ascii="PT Serif" w:hAnsi="PT Serif"/>
          <w:i/>
          <w:iCs/>
          <w:sz w:val="24"/>
          <w:szCs w:val="24"/>
        </w:rPr>
      </w:pPr>
      <w:r w:rsidRPr="00861059">
        <w:rPr>
          <w:rFonts w:ascii="PT Serif" w:hAnsi="PT Serif"/>
          <w:i/>
          <w:iCs/>
          <w:sz w:val="24"/>
          <w:szCs w:val="24"/>
        </w:rPr>
        <w:t>Going past one machine poses a few critical points that make troubleshooting much more complex and typical problems that come with using the microservice architecture emerge.</w:t>
      </w:r>
    </w:p>
    <w:p w14:paraId="1D1A6B92" w14:textId="77777777" w:rsidR="00861059" w:rsidRPr="00861059" w:rsidRDefault="00861059" w:rsidP="00861059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861059">
        <w:rPr>
          <w:rFonts w:ascii="PT Serif" w:hAnsi="PT Serif"/>
          <w:i/>
          <w:iCs/>
          <w:sz w:val="24"/>
          <w:szCs w:val="24"/>
        </w:rPr>
        <w:t>How do we correlate log files distributed among many servers?</w:t>
      </w:r>
    </w:p>
    <w:p w14:paraId="199D7025" w14:textId="77777777" w:rsidR="00861059" w:rsidRPr="00861059" w:rsidRDefault="00861059" w:rsidP="00861059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861059">
        <w:rPr>
          <w:rFonts w:ascii="PT Serif" w:hAnsi="PT Serif"/>
          <w:i/>
          <w:iCs/>
          <w:sz w:val="24"/>
          <w:szCs w:val="24"/>
        </w:rPr>
        <w:t>How do we collect sensible metrics?</w:t>
      </w:r>
    </w:p>
    <w:p w14:paraId="47E40672" w14:textId="77777777" w:rsidR="00861059" w:rsidRPr="00861059" w:rsidRDefault="00861059" w:rsidP="00861059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861059">
        <w:rPr>
          <w:rFonts w:ascii="PT Serif" w:hAnsi="PT Serif"/>
          <w:i/>
          <w:iCs/>
          <w:sz w:val="24"/>
          <w:szCs w:val="24"/>
        </w:rPr>
        <w:t>How do we handle upgrades and downtime?</w:t>
      </w:r>
    </w:p>
    <w:p w14:paraId="11D81670" w14:textId="77777777" w:rsidR="00861059" w:rsidRPr="00861059" w:rsidRDefault="00861059" w:rsidP="00861059">
      <w:pPr>
        <w:pStyle w:val="ListParagraph"/>
        <w:numPr>
          <w:ilvl w:val="0"/>
          <w:numId w:val="2"/>
        </w:numPr>
        <w:rPr>
          <w:rFonts w:ascii="PT Serif" w:hAnsi="PT Serif"/>
          <w:i/>
          <w:iCs/>
          <w:sz w:val="24"/>
          <w:szCs w:val="24"/>
        </w:rPr>
      </w:pPr>
      <w:r w:rsidRPr="00861059">
        <w:rPr>
          <w:rFonts w:ascii="PT Serif" w:hAnsi="PT Serif"/>
          <w:i/>
          <w:iCs/>
          <w:sz w:val="24"/>
          <w:szCs w:val="24"/>
        </w:rPr>
        <w:t>How do we handle spikes and drops in traffic?</w:t>
      </w:r>
    </w:p>
    <w:p w14:paraId="1D19DA1B" w14:textId="791777CE" w:rsidR="00861059" w:rsidRPr="00861059" w:rsidRDefault="00861059" w:rsidP="00861059">
      <w:pPr>
        <w:rPr>
          <w:rFonts w:ascii="PT Serif" w:hAnsi="PT Serif"/>
          <w:i/>
          <w:iCs/>
          <w:sz w:val="24"/>
          <w:szCs w:val="24"/>
        </w:rPr>
      </w:pPr>
      <w:r w:rsidRPr="00861059">
        <w:rPr>
          <w:rFonts w:ascii="PT Serif" w:hAnsi="PT Serif"/>
          <w:i/>
          <w:iCs/>
          <w:sz w:val="24"/>
          <w:szCs w:val="24"/>
        </w:rPr>
        <w:t>This option is excellent if you have a few spare machines and want to improve your application’s availability.</w:t>
      </w:r>
    </w:p>
    <w:p w14:paraId="6C2F61D3" w14:textId="77777777" w:rsidR="002110FD" w:rsidRPr="00B344A0" w:rsidRDefault="002110FD" w:rsidP="00B344A0">
      <w:pPr>
        <w:rPr>
          <w:rFonts w:ascii="PT Serif" w:hAnsi="PT Serif"/>
          <w:i/>
          <w:iCs/>
          <w:sz w:val="24"/>
          <w:szCs w:val="24"/>
        </w:rPr>
      </w:pPr>
    </w:p>
    <w:sectPr w:rsidR="002110FD" w:rsidRPr="00B34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5AB1"/>
    <w:multiLevelType w:val="hybridMultilevel"/>
    <w:tmpl w:val="B92EBF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36298"/>
    <w:multiLevelType w:val="hybridMultilevel"/>
    <w:tmpl w:val="DB721F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389665">
    <w:abstractNumId w:val="1"/>
  </w:num>
  <w:num w:numId="2" w16cid:durableId="788430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58D"/>
    <w:rsid w:val="002110FD"/>
    <w:rsid w:val="006F658D"/>
    <w:rsid w:val="007A2D54"/>
    <w:rsid w:val="007A3624"/>
    <w:rsid w:val="00861059"/>
    <w:rsid w:val="00B3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C969A"/>
  <w15:chartTrackingRefBased/>
  <w15:docId w15:val="{F0241E10-93A6-43C2-965E-8C27B0CB3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 Dharkar</dc:creator>
  <cp:keywords/>
  <dc:description/>
  <cp:lastModifiedBy>Sumant Dharkar</cp:lastModifiedBy>
  <cp:revision>3</cp:revision>
  <dcterms:created xsi:type="dcterms:W3CDTF">2024-03-21T01:10:00Z</dcterms:created>
  <dcterms:modified xsi:type="dcterms:W3CDTF">2024-03-21T01:51:00Z</dcterms:modified>
</cp:coreProperties>
</file>