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9DA6B" w14:textId="71D06320" w:rsidR="009C6C50" w:rsidRDefault="00B2021F">
      <w:pPr>
        <w:ind w:hanging="212"/>
        <w:rPr>
          <w:sz w:val="18"/>
          <w:szCs w:val="18"/>
        </w:rPr>
      </w:pPr>
      <w:r>
        <w:rPr>
          <w:noProof/>
        </w:rPr>
        <w:drawing>
          <wp:inline distT="0" distB="0" distL="0" distR="0" wp14:anchorId="6277B663" wp14:editId="75629215">
            <wp:extent cx="3286125" cy="659714"/>
            <wp:effectExtent l="0" t="0" r="0" b="7620"/>
            <wp:docPr id="6050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6615" cy="6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3408" w14:textId="57A54EA6" w:rsidR="009C6C50" w:rsidRDefault="00EC2FC7">
      <w:pPr>
        <w:rPr>
          <w:sz w:val="18"/>
          <w:szCs w:val="18"/>
        </w:rPr>
      </w:pPr>
      <w:r>
        <w:rPr>
          <w:sz w:val="18"/>
          <w:szCs w:val="18"/>
        </w:rPr>
        <w:t>Assurant capital</w:t>
      </w:r>
      <w:r w:rsidR="0036038D">
        <w:rPr>
          <w:sz w:val="18"/>
          <w:szCs w:val="18"/>
        </w:rPr>
        <w:t>, N.A.</w:t>
      </w:r>
    </w:p>
    <w:p w14:paraId="7AC1E5CD" w14:textId="77777777" w:rsidR="009C6C50" w:rsidRDefault="009C6C50">
      <w:pPr>
        <w:rPr>
          <w:sz w:val="18"/>
          <w:szCs w:val="18"/>
        </w:rPr>
      </w:pPr>
    </w:p>
    <w:p w14:paraId="7B99F3F0" w14:textId="7B5831DD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To: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36038D">
        <w:rPr>
          <w:sz w:val="18"/>
          <w:szCs w:val="18"/>
        </w:rPr>
        <w:t>SBMORGAN</w:t>
      </w:r>
      <w:r>
        <w:rPr>
          <w:sz w:val="18"/>
          <w:szCs w:val="18"/>
        </w:rPr>
        <w:t xml:space="preserve"> BANK NATIONAL ASSOCIATION</w:t>
      </w:r>
    </w:p>
    <w:p w14:paraId="5C3031CD" w14:textId="77777777" w:rsidR="009C6C50" w:rsidRDefault="009C6C50">
      <w:pPr>
        <w:rPr>
          <w:sz w:val="18"/>
          <w:szCs w:val="18"/>
        </w:rPr>
      </w:pPr>
    </w:p>
    <w:p w14:paraId="3FF369CD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Date: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17-Nov-2023</w:t>
      </w:r>
    </w:p>
    <w:p w14:paraId="782EBFA0" w14:textId="77777777" w:rsidR="009C6C50" w:rsidRDefault="009C6C50">
      <w:pPr>
        <w:rPr>
          <w:sz w:val="18"/>
          <w:szCs w:val="18"/>
        </w:rPr>
      </w:pPr>
    </w:p>
    <w:p w14:paraId="347A5B61" w14:textId="2053FDBB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ATTN: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NON AGENTED SERVICING</w:t>
      </w:r>
    </w:p>
    <w:p w14:paraId="551074A0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Phone: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01918067906064</w:t>
      </w:r>
    </w:p>
    <w:p w14:paraId="7356F68A" w14:textId="77777777" w:rsidR="009C6C50" w:rsidRDefault="009C6C50">
      <w:pPr>
        <w:rPr>
          <w:sz w:val="18"/>
          <w:szCs w:val="18"/>
        </w:rPr>
      </w:pPr>
    </w:p>
    <w:p w14:paraId="6A3CF2DB" w14:textId="66D4CF81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Email: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hyperlink r:id="rId5" w:history="1">
        <w:r w:rsidR="00C350E8" w:rsidRPr="00FE31F1">
          <w:rPr>
            <w:rStyle w:val="Hyperlink"/>
            <w:sz w:val="18"/>
            <w:szCs w:val="18"/>
          </w:rPr>
          <w:t>XYZ@SBMCHASE.COM</w:t>
        </w:r>
      </w:hyperlink>
    </w:p>
    <w:p w14:paraId="3F3DBCF6" w14:textId="77777777" w:rsidR="009C6C50" w:rsidRDefault="009C6C50">
      <w:pPr>
        <w:rPr>
          <w:sz w:val="18"/>
          <w:szCs w:val="18"/>
        </w:rPr>
      </w:pPr>
    </w:p>
    <w:p w14:paraId="3E86F771" w14:textId="07B90B7B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Re: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E31864">
        <w:rPr>
          <w:sz w:val="18"/>
          <w:szCs w:val="18"/>
        </w:rPr>
        <w:t>BRUCE</w:t>
      </w:r>
      <w:r>
        <w:rPr>
          <w:sz w:val="18"/>
          <w:szCs w:val="18"/>
        </w:rPr>
        <w:t xml:space="preserve"> LEE INC USD 150MM FEB17 / REVOLVING CREDIT LINE1/</w:t>
      </w:r>
      <w:r w:rsidR="00E31864">
        <w:rPr>
          <w:sz w:val="18"/>
          <w:szCs w:val="18"/>
        </w:rPr>
        <w:t>BRUCE</w:t>
      </w:r>
      <w:r>
        <w:rPr>
          <w:sz w:val="18"/>
          <w:szCs w:val="18"/>
        </w:rPr>
        <w:t xml:space="preserve"> LEE 100040</w:t>
      </w:r>
    </w:p>
    <w:p w14:paraId="5ACF8E3B" w14:textId="77777777" w:rsidR="009C6C50" w:rsidRDefault="009C6C50">
      <w:pPr>
        <w:rPr>
          <w:sz w:val="18"/>
          <w:szCs w:val="18"/>
        </w:rPr>
      </w:pPr>
    </w:p>
    <w:p w14:paraId="679041A7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Deal CUSIP: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01447LAE2</w:t>
      </w:r>
    </w:p>
    <w:p w14:paraId="243383CE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Deal ISIN: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US01447LAE20</w:t>
      </w:r>
    </w:p>
    <w:p w14:paraId="67542B08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Facility CUSIP: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01447LAF9</w:t>
      </w:r>
    </w:p>
    <w:p w14:paraId="2303D0C3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Facility ISIN: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US01447LAF94</w:t>
      </w:r>
    </w:p>
    <w:p w14:paraId="646C902B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Borrower MEI: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US1L064164</w:t>
      </w:r>
    </w:p>
    <w:p w14:paraId="33E3BED4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Lender MEI: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US1L019291</w:t>
      </w:r>
    </w:p>
    <w:p w14:paraId="431C927F" w14:textId="77777777" w:rsidR="009C6C50" w:rsidRDefault="009C6C50">
      <w:pPr>
        <w:rPr>
          <w:sz w:val="18"/>
          <w:szCs w:val="18"/>
        </w:rPr>
      </w:pPr>
    </w:p>
    <w:p w14:paraId="3A2CF6EA" w14:textId="175C971D" w:rsidR="009C6C50" w:rsidRDefault="00000000">
      <w:pPr>
        <w:ind w:right="-796"/>
        <w:rPr>
          <w:sz w:val="18"/>
          <w:szCs w:val="18"/>
        </w:rPr>
      </w:pPr>
      <w:r>
        <w:rPr>
          <w:sz w:val="18"/>
          <w:szCs w:val="18"/>
        </w:rPr>
        <w:t xml:space="preserve">The </w:t>
      </w:r>
      <w:r w:rsidR="00FD0867">
        <w:rPr>
          <w:sz w:val="18"/>
          <w:szCs w:val="18"/>
        </w:rPr>
        <w:t>BRUCE</w:t>
      </w:r>
      <w:r>
        <w:rPr>
          <w:sz w:val="18"/>
          <w:szCs w:val="18"/>
        </w:rPr>
        <w:t xml:space="preserve"> LEE INC has elected to borrow under the SOFR Simple ARR Option a total of USD 20,000,000.00 effective 20-Nov-2023.</w:t>
      </w:r>
    </w:p>
    <w:p w14:paraId="6A09549C" w14:textId="77777777" w:rsidR="009C6C50" w:rsidRDefault="009C6C50">
      <w:pPr>
        <w:ind w:right="-796"/>
        <w:rPr>
          <w:sz w:val="18"/>
          <w:szCs w:val="18"/>
        </w:rPr>
      </w:pPr>
    </w:p>
    <w:p w14:paraId="02FFCA34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Previous Global Principal Balance III USD 210,000,000.00</w:t>
      </w:r>
    </w:p>
    <w:p w14:paraId="29FCE517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New Global Principal Balance the USD 230,000,000.00</w:t>
      </w:r>
    </w:p>
    <w:p w14:paraId="65ED5FAC" w14:textId="77777777" w:rsidR="009C6C50" w:rsidRDefault="009C6C50">
      <w:pPr>
        <w:rPr>
          <w:sz w:val="18"/>
          <w:szCs w:val="18"/>
        </w:rPr>
      </w:pPr>
    </w:p>
    <w:p w14:paraId="5E7C42CB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Previous Lender/perticipant share : USD 21,000,000.00</w:t>
      </w:r>
    </w:p>
    <w:p w14:paraId="601B4281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New Lender/participant share # USD 23.000.000.00</w:t>
      </w:r>
    </w:p>
    <w:p w14:paraId="10D34A20" w14:textId="77777777" w:rsidR="009C6C50" w:rsidRDefault="009C6C50">
      <w:pPr>
        <w:rPr>
          <w:sz w:val="18"/>
          <w:szCs w:val="18"/>
        </w:rPr>
      </w:pPr>
    </w:p>
    <w:p w14:paraId="14CF5963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Your Share of the borrowing is USD 2,000,000.00</w:t>
      </w:r>
    </w:p>
    <w:p w14:paraId="71A4E16F" w14:textId="77777777" w:rsidR="009C6C50" w:rsidRDefault="009C6C50">
      <w:pPr>
        <w:rPr>
          <w:sz w:val="18"/>
          <w:szCs w:val="18"/>
        </w:rPr>
      </w:pPr>
    </w:p>
    <w:p w14:paraId="5D69618C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SOFR Simple ARR Rate # 5.320000%</w:t>
      </w:r>
    </w:p>
    <w:p w14:paraId="2ED02C60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Spread : 1.250000%</w:t>
      </w:r>
    </w:p>
    <w:p w14:paraId="034323AA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Spread Adjustment ID 0.100000%</w:t>
      </w:r>
    </w:p>
    <w:p w14:paraId="41BBDA7E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All in Rate : 6.670000%</w:t>
      </w:r>
    </w:p>
    <w:p w14:paraId="5EB9F448" w14:textId="77777777" w:rsidR="009C6C50" w:rsidRDefault="009C6C50">
      <w:pPr>
        <w:rPr>
          <w:sz w:val="18"/>
          <w:szCs w:val="18"/>
        </w:rPr>
      </w:pPr>
    </w:p>
    <w:p w14:paraId="1EDD5D34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Please remit USD 2,000,000.00 on the effective date.</w:t>
      </w:r>
    </w:p>
    <w:p w14:paraId="2D4D4EB6" w14:textId="77777777" w:rsidR="009C6C50" w:rsidRDefault="009C6C50">
      <w:pPr>
        <w:rPr>
          <w:sz w:val="18"/>
          <w:szCs w:val="18"/>
        </w:rPr>
      </w:pPr>
    </w:p>
    <w:p w14:paraId="09D16626" w14:textId="46B3D0A5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For : </w:t>
      </w:r>
      <w:r w:rsidR="0036038D">
        <w:rPr>
          <w:sz w:val="18"/>
          <w:szCs w:val="18"/>
        </w:rPr>
        <w:t>SBMORGAN</w:t>
      </w:r>
      <w:r>
        <w:rPr>
          <w:sz w:val="18"/>
          <w:szCs w:val="18"/>
        </w:rPr>
        <w:t xml:space="preserve"> BANK NATIONAL ASSOCIATION</w:t>
      </w:r>
    </w:p>
    <w:p w14:paraId="414884F7" w14:textId="2B309546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To: </w:t>
      </w:r>
      <w:r w:rsidR="00EC2FC7">
        <w:rPr>
          <w:sz w:val="18"/>
          <w:szCs w:val="18"/>
        </w:rPr>
        <w:t>Assurant capital</w:t>
      </w:r>
      <w:r>
        <w:rPr>
          <w:sz w:val="18"/>
          <w:szCs w:val="18"/>
        </w:rPr>
        <w:t xml:space="preserve"> NA Charlotte</w:t>
      </w:r>
    </w:p>
    <w:p w14:paraId="1621C44F" w14:textId="77777777" w:rsidR="009C6C50" w:rsidRDefault="009C6C50">
      <w:pPr>
        <w:rPr>
          <w:sz w:val="18"/>
          <w:szCs w:val="18"/>
        </w:rPr>
      </w:pPr>
    </w:p>
    <w:p w14:paraId="2874D69A" w14:textId="0A308FF8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ABA Number: 02600</w:t>
      </w:r>
      <w:r w:rsidR="00392F84">
        <w:rPr>
          <w:sz w:val="18"/>
          <w:szCs w:val="18"/>
        </w:rPr>
        <w:t>6996</w:t>
      </w:r>
    </w:p>
    <w:p w14:paraId="2559ABDC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Attn : SLC OPERATIONS</w:t>
      </w:r>
    </w:p>
    <w:p w14:paraId="7C22EF8F" w14:textId="1132A54A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Account No : 13660</w:t>
      </w:r>
      <w:r w:rsidR="00392F84">
        <w:rPr>
          <w:sz w:val="18"/>
          <w:szCs w:val="18"/>
        </w:rPr>
        <w:t>123456789</w:t>
      </w:r>
    </w:p>
    <w:p w14:paraId="634D3C94" w14:textId="77777777" w:rsidR="009C6C50" w:rsidRDefault="009C6C50">
      <w:pPr>
        <w:rPr>
          <w:sz w:val="18"/>
          <w:szCs w:val="18"/>
        </w:rPr>
      </w:pPr>
    </w:p>
    <w:p w14:paraId="2519EEE1" w14:textId="77777777" w:rsidR="009C6C50" w:rsidRDefault="009C6C50">
      <w:pPr>
        <w:rPr>
          <w:sz w:val="18"/>
          <w:szCs w:val="18"/>
        </w:rPr>
      </w:pPr>
    </w:p>
    <w:sectPr w:rsidR="009C6C50">
      <w:pgSz w:w="11909" w:h="16834"/>
      <w:pgMar w:top="1440" w:right="1440" w:bottom="1440" w:left="49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50"/>
    <w:rsid w:val="000146DC"/>
    <w:rsid w:val="0036038D"/>
    <w:rsid w:val="00392F84"/>
    <w:rsid w:val="00646A8F"/>
    <w:rsid w:val="008A2FE5"/>
    <w:rsid w:val="009C6C50"/>
    <w:rsid w:val="00B2021F"/>
    <w:rsid w:val="00B43E7D"/>
    <w:rsid w:val="00C350E8"/>
    <w:rsid w:val="00E31864"/>
    <w:rsid w:val="00EC2FC7"/>
    <w:rsid w:val="00FD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3B56"/>
  <w15:docId w15:val="{DDFD39D2-F10A-4577-B54A-BF8EAD3E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318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XYZ@SBMCHASE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Sumanth Badigeru</cp:lastModifiedBy>
  <cp:revision>13</cp:revision>
  <dcterms:created xsi:type="dcterms:W3CDTF">2023-12-17T06:40:00Z</dcterms:created>
  <dcterms:modified xsi:type="dcterms:W3CDTF">2024-01-04T07:58:00Z</dcterms:modified>
</cp:coreProperties>
</file>