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6" w:type="dxa"/>
        <w:tblInd w:w="-602" w:type="dxa"/>
        <w:tblLayout w:type="fixed"/>
        <w:tblCellMar>
          <w:left w:w="107" w:type="dxa"/>
          <w:right w:w="107" w:type="dxa"/>
        </w:tblCellMar>
        <w:tblLook w:val="0000" w:firstRow="0" w:lastRow="0" w:firstColumn="0" w:lastColumn="0" w:noHBand="0" w:noVBand="0"/>
      </w:tblPr>
      <w:tblGrid>
        <w:gridCol w:w="9356"/>
      </w:tblGrid>
      <w:tr w:rsidR="003914F6" w:rsidRPr="00214356" w14:paraId="1BD37FB2" w14:textId="77777777">
        <w:trPr>
          <w:trHeight w:val="14014"/>
        </w:trPr>
        <w:tc>
          <w:tcPr>
            <w:tcW w:w="9356" w:type="dxa"/>
          </w:tcPr>
          <w:p w14:paraId="10C5BC0A" w14:textId="0D8CE28F" w:rsidR="003914F6" w:rsidRPr="00214356" w:rsidRDefault="00377E3A">
            <w:pPr>
              <w:spacing w:before="120" w:after="480"/>
              <w:ind w:left="-108" w:right="-108"/>
              <w:jc w:val="center"/>
              <w:rPr>
                <w:b/>
                <w:smallCaps/>
                <w:color w:val="000000"/>
                <w:sz w:val="56"/>
                <w:szCs w:val="56"/>
              </w:rPr>
            </w:pPr>
            <w:r w:rsidRPr="00214356">
              <w:rPr>
                <w:b/>
                <w:smallCaps/>
                <w:color w:val="000000"/>
                <w:sz w:val="56"/>
                <w:szCs w:val="56"/>
              </w:rPr>
              <w:t>{{</w:t>
            </w:r>
            <w:r w:rsidR="00274C3F" w:rsidRPr="00214356">
              <w:rPr>
                <w:b/>
                <w:smallCaps/>
                <w:color w:val="000000"/>
                <w:sz w:val="56"/>
                <w:szCs w:val="56"/>
              </w:rPr>
              <w:t>PROJECT_NAME</w:t>
            </w:r>
            <w:r w:rsidRPr="00214356">
              <w:rPr>
                <w:b/>
                <w:smallCaps/>
                <w:color w:val="000000"/>
                <w:sz w:val="56"/>
                <w:szCs w:val="56"/>
              </w:rPr>
              <w:t>}}</w:t>
            </w:r>
          </w:p>
          <w:p w14:paraId="072237E9" w14:textId="4BCB073D" w:rsidR="003914F6" w:rsidRPr="00214356" w:rsidRDefault="00377E3A">
            <w:pPr>
              <w:spacing w:before="120" w:after="480"/>
              <w:ind w:left="-108" w:right="-108"/>
              <w:jc w:val="center"/>
              <w:rPr>
                <w:b/>
                <w:smallCaps/>
                <w:color w:val="000000"/>
                <w:sz w:val="40"/>
                <w:szCs w:val="40"/>
              </w:rPr>
            </w:pPr>
            <w:r w:rsidRPr="00214356">
              <w:rPr>
                <w:b/>
                <w:smallCaps/>
                <w:color w:val="000000"/>
                <w:sz w:val="40"/>
                <w:szCs w:val="40"/>
              </w:rPr>
              <w:t>{{</w:t>
            </w:r>
            <w:r w:rsidR="00274C3F" w:rsidRPr="00214356">
              <w:rPr>
                <w:b/>
                <w:smallCaps/>
                <w:color w:val="000000"/>
                <w:sz w:val="40"/>
                <w:szCs w:val="40"/>
              </w:rPr>
              <w:t>BUILDING_ADDRESS</w:t>
            </w:r>
            <w:r w:rsidRPr="00214356">
              <w:rPr>
                <w:b/>
                <w:smallCaps/>
                <w:color w:val="000000"/>
                <w:sz w:val="40"/>
                <w:szCs w:val="40"/>
              </w:rPr>
              <w:t>}}</w:t>
            </w:r>
          </w:p>
          <w:p w14:paraId="14003BAD" w14:textId="77777777" w:rsidR="00214356" w:rsidRPr="00005F0E" w:rsidRDefault="00214356" w:rsidP="00214356">
            <w:pPr>
              <w:spacing w:before="120" w:after="480"/>
              <w:ind w:left="-108" w:right="-108"/>
              <w:jc w:val="center"/>
              <w:rPr>
                <w:b/>
                <w:smallCaps/>
                <w:color w:val="0070C0"/>
                <w:sz w:val="56"/>
                <w:szCs w:val="56"/>
              </w:rPr>
            </w:pPr>
            <w:r w:rsidRPr="00005F0E">
              <w:rPr>
                <w:b/>
                <w:smallCaps/>
                <w:color w:val="0070C0"/>
                <w:sz w:val="56"/>
                <w:szCs w:val="56"/>
              </w:rPr>
              <w:t xml:space="preserve">Elevator / Escalator </w:t>
            </w:r>
          </w:p>
          <w:p w14:paraId="67FE0DAC" w14:textId="4C4F0550" w:rsidR="00214356" w:rsidRPr="00005F0E" w:rsidRDefault="00214356" w:rsidP="00214356">
            <w:pPr>
              <w:spacing w:before="120" w:after="480"/>
              <w:ind w:left="-108" w:right="-108"/>
              <w:jc w:val="center"/>
              <w:rPr>
                <w:b/>
                <w:color w:val="0070C0"/>
                <w:sz w:val="40"/>
                <w:szCs w:val="40"/>
              </w:rPr>
            </w:pPr>
            <w:r>
              <w:rPr>
                <w:b/>
                <w:smallCaps/>
                <w:color w:val="0070C0"/>
                <w:sz w:val="56"/>
                <w:szCs w:val="56"/>
              </w:rPr>
              <w:t xml:space="preserve">Audit and </w:t>
            </w:r>
            <w:r w:rsidRPr="00005F0E">
              <w:rPr>
                <w:b/>
                <w:smallCaps/>
                <w:color w:val="0070C0"/>
                <w:sz w:val="56"/>
                <w:szCs w:val="56"/>
              </w:rPr>
              <w:t>Condition / DLP Report</w:t>
            </w:r>
          </w:p>
          <w:p w14:paraId="60E4BF96" w14:textId="77777777" w:rsidR="00214356" w:rsidRPr="00214356" w:rsidRDefault="00214356">
            <w:pPr>
              <w:ind w:left="-107" w:right="-107"/>
              <w:jc w:val="center"/>
              <w:rPr>
                <w:b/>
                <w:smallCaps/>
                <w:color w:val="000000"/>
                <w:sz w:val="56"/>
                <w:szCs w:val="56"/>
              </w:rPr>
            </w:pPr>
          </w:p>
          <w:p w14:paraId="5FBAB4B8" w14:textId="51EBDF5C" w:rsidR="003914F6" w:rsidRPr="00214356" w:rsidRDefault="00AD37C4">
            <w:pPr>
              <w:ind w:left="-107" w:right="-107"/>
              <w:jc w:val="center"/>
              <w:rPr>
                <w:b/>
                <w:color w:val="000000"/>
                <w:sz w:val="32"/>
                <w:szCs w:val="32"/>
              </w:rPr>
            </w:pPr>
            <w:r w:rsidRPr="00214356">
              <w:rPr>
                <w:color w:val="000000"/>
                <w:sz w:val="32"/>
                <w:szCs w:val="32"/>
              </w:rPr>
              <w:t>For</w:t>
            </w:r>
          </w:p>
          <w:p w14:paraId="204C6872" w14:textId="57068303" w:rsidR="003914F6" w:rsidRPr="00214356" w:rsidRDefault="00377E3A">
            <w:pPr>
              <w:spacing w:before="480" w:after="480"/>
              <w:ind w:left="-108" w:right="-108"/>
              <w:jc w:val="center"/>
              <w:rPr>
                <w:b/>
                <w:color w:val="000000"/>
                <w:sz w:val="40"/>
                <w:szCs w:val="40"/>
              </w:rPr>
            </w:pPr>
            <w:r w:rsidRPr="00214356">
              <w:rPr>
                <w:b/>
                <w:color w:val="000000"/>
                <w:sz w:val="40"/>
                <w:szCs w:val="40"/>
              </w:rPr>
              <w:t>{{</w:t>
            </w:r>
            <w:r w:rsidR="00274C3F" w:rsidRPr="00214356">
              <w:rPr>
                <w:b/>
                <w:color w:val="000000"/>
                <w:sz w:val="40"/>
                <w:szCs w:val="40"/>
              </w:rPr>
              <w:t>CUSTOMER_NAME</w:t>
            </w:r>
            <w:r w:rsidRPr="00214356">
              <w:rPr>
                <w:b/>
                <w:color w:val="000000"/>
                <w:sz w:val="40"/>
                <w:szCs w:val="40"/>
              </w:rPr>
              <w:t>}}</w:t>
            </w:r>
          </w:p>
          <w:p w14:paraId="5DAB6C7B" w14:textId="77777777" w:rsidR="003914F6" w:rsidRPr="00214356" w:rsidRDefault="003914F6">
            <w:pPr>
              <w:spacing w:after="120"/>
              <w:ind w:left="-107" w:right="-107"/>
              <w:jc w:val="center"/>
              <w:rPr>
                <w:smallCaps/>
                <w:color w:val="000000"/>
                <w:sz w:val="22"/>
                <w:szCs w:val="22"/>
              </w:rPr>
            </w:pPr>
          </w:p>
          <w:p w14:paraId="02EB378F" w14:textId="77777777" w:rsidR="003914F6" w:rsidRPr="00214356" w:rsidRDefault="003914F6">
            <w:pPr>
              <w:ind w:left="-107" w:right="-107"/>
              <w:jc w:val="center"/>
              <w:rPr>
                <w:b/>
                <w:color w:val="000000"/>
                <w:sz w:val="32"/>
                <w:szCs w:val="32"/>
              </w:rPr>
            </w:pPr>
          </w:p>
          <w:p w14:paraId="0361A163" w14:textId="4BEC876C" w:rsidR="003914F6" w:rsidRPr="00214356" w:rsidRDefault="00AD37C4">
            <w:pPr>
              <w:spacing w:after="240"/>
              <w:ind w:left="-108" w:right="-108"/>
              <w:jc w:val="center"/>
              <w:rPr>
                <w:b/>
                <w:color w:val="000000"/>
                <w:sz w:val="32"/>
                <w:szCs w:val="32"/>
              </w:rPr>
            </w:pPr>
            <w:r w:rsidRPr="00214356">
              <w:rPr>
                <w:b/>
                <w:color w:val="000000"/>
                <w:sz w:val="32"/>
                <w:szCs w:val="32"/>
              </w:rPr>
              <w:t xml:space="preserve">Date of Inspection: </w:t>
            </w:r>
            <w:r w:rsidR="00377E3A" w:rsidRPr="00214356">
              <w:rPr>
                <w:b/>
                <w:color w:val="000000"/>
                <w:sz w:val="32"/>
                <w:szCs w:val="32"/>
              </w:rPr>
              <w:t>{{</w:t>
            </w:r>
            <w:r w:rsidR="00274C3F" w:rsidRPr="00214356">
              <w:rPr>
                <w:b/>
                <w:color w:val="000000"/>
                <w:sz w:val="32"/>
                <w:szCs w:val="32"/>
              </w:rPr>
              <w:t>INSPECTION_DATE</w:t>
            </w:r>
            <w:r w:rsidR="00377E3A" w:rsidRPr="00214356">
              <w:rPr>
                <w:b/>
                <w:color w:val="000000"/>
                <w:sz w:val="32"/>
                <w:szCs w:val="32"/>
              </w:rPr>
              <w:t>}}</w:t>
            </w:r>
          </w:p>
          <w:p w14:paraId="65468D99" w14:textId="377B83C9" w:rsidR="003914F6" w:rsidRPr="00214356" w:rsidRDefault="00AD37C4">
            <w:pPr>
              <w:spacing w:after="240"/>
              <w:ind w:left="-108" w:right="-108"/>
              <w:jc w:val="center"/>
              <w:rPr>
                <w:b/>
                <w:color w:val="000000"/>
                <w:sz w:val="32"/>
                <w:szCs w:val="32"/>
              </w:rPr>
            </w:pPr>
            <w:r w:rsidRPr="00214356">
              <w:rPr>
                <w:b/>
                <w:color w:val="000000"/>
                <w:sz w:val="32"/>
                <w:szCs w:val="32"/>
              </w:rPr>
              <w:t xml:space="preserve">Date of Report: </w:t>
            </w:r>
            <w:r w:rsidR="00377E3A" w:rsidRPr="00214356">
              <w:rPr>
                <w:b/>
                <w:color w:val="000000"/>
                <w:sz w:val="32"/>
                <w:szCs w:val="32"/>
              </w:rPr>
              <w:t>{{</w:t>
            </w:r>
            <w:r w:rsidR="00274C3F" w:rsidRPr="00214356">
              <w:rPr>
                <w:b/>
                <w:color w:val="000000"/>
                <w:sz w:val="32"/>
                <w:szCs w:val="32"/>
              </w:rPr>
              <w:t>REPORT_DATE</w:t>
            </w:r>
            <w:r w:rsidR="00377E3A" w:rsidRPr="00214356">
              <w:rPr>
                <w:b/>
                <w:color w:val="000000"/>
                <w:sz w:val="32"/>
                <w:szCs w:val="32"/>
              </w:rPr>
              <w:t>}}</w:t>
            </w:r>
          </w:p>
          <w:p w14:paraId="6A05A809" w14:textId="77777777" w:rsidR="003914F6" w:rsidRPr="00214356" w:rsidRDefault="003914F6">
            <w:pPr>
              <w:spacing w:before="180"/>
              <w:ind w:left="-107" w:right="-107"/>
              <w:jc w:val="center"/>
              <w:rPr>
                <w:smallCaps/>
                <w:sz w:val="22"/>
                <w:szCs w:val="22"/>
              </w:rPr>
            </w:pPr>
          </w:p>
          <w:p w14:paraId="5A39BBE3" w14:textId="77777777" w:rsidR="003914F6" w:rsidRPr="00214356" w:rsidRDefault="00AD37C4">
            <w:pPr>
              <w:spacing w:before="180"/>
              <w:ind w:left="-107" w:right="-107"/>
              <w:jc w:val="center"/>
              <w:rPr>
                <w:i/>
                <w:smallCaps/>
                <w:sz w:val="22"/>
                <w:szCs w:val="22"/>
              </w:rPr>
            </w:pPr>
            <w:r w:rsidRPr="00214356">
              <w:rPr>
                <w:noProof/>
                <w:sz w:val="18"/>
                <w:szCs w:val="18"/>
              </w:rPr>
              <w:drawing>
                <wp:inline distT="0" distB="0" distL="0" distR="0" wp14:anchorId="7D6CB7D2" wp14:editId="07777777">
                  <wp:extent cx="2394158" cy="1197079"/>
                  <wp:effectExtent l="0" t="0" r="0" b="0"/>
                  <wp:docPr id="1655251846" name="Picture 1655251846" descr="A black and green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A black and green logo&#10;&#10;Description automatically generated"/>
                          <pic:cNvPicPr preferRelativeResize="0"/>
                        </pic:nvPicPr>
                        <pic:blipFill>
                          <a:blip r:embed="rId12"/>
                          <a:srcRect/>
                          <a:stretch>
                            <a:fillRect/>
                          </a:stretch>
                        </pic:blipFill>
                        <pic:spPr>
                          <a:xfrm>
                            <a:off x="0" y="0"/>
                            <a:ext cx="2394158" cy="1197079"/>
                          </a:xfrm>
                          <a:prstGeom prst="rect">
                            <a:avLst/>
                          </a:prstGeom>
                          <a:ln/>
                        </pic:spPr>
                      </pic:pic>
                    </a:graphicData>
                  </a:graphic>
                </wp:inline>
              </w:drawing>
            </w:r>
          </w:p>
          <w:p w14:paraId="495FF0E6" w14:textId="77777777" w:rsidR="00057FE2" w:rsidRPr="00214356" w:rsidRDefault="00057FE2" w:rsidP="00057FE2">
            <w:pPr>
              <w:spacing w:after="120"/>
              <w:ind w:left="-107" w:right="-107"/>
              <w:jc w:val="center"/>
              <w:rPr>
                <w:smallCaps/>
                <w:color w:val="000000"/>
                <w:sz w:val="24"/>
                <w:szCs w:val="24"/>
              </w:rPr>
            </w:pPr>
            <w:r w:rsidRPr="00214356">
              <w:rPr>
                <w:smallCaps/>
                <w:color w:val="000000"/>
                <w:sz w:val="24"/>
                <w:szCs w:val="24"/>
              </w:rPr>
              <w:t>Prepared By: David McInerney / Steve Caratzas</w:t>
            </w:r>
          </w:p>
          <w:p w14:paraId="41C8F396" w14:textId="77777777" w:rsidR="003914F6" w:rsidRPr="00214356" w:rsidRDefault="003914F6" w:rsidP="00057FE2">
            <w:pPr>
              <w:spacing w:before="180"/>
              <w:ind w:right="-107"/>
              <w:rPr>
                <w:i/>
                <w:smallCaps/>
                <w:sz w:val="22"/>
                <w:szCs w:val="22"/>
              </w:rPr>
            </w:pPr>
          </w:p>
          <w:p w14:paraId="4F491748" w14:textId="1AB84FF3" w:rsidR="003914F6" w:rsidRPr="00214356" w:rsidRDefault="009E28A9" w:rsidP="009E28A9">
            <w:pPr>
              <w:jc w:val="center"/>
              <w:rPr>
                <w:b/>
                <w:color w:val="000000"/>
                <w:sz w:val="32"/>
                <w:szCs w:val="32"/>
              </w:rPr>
            </w:pPr>
            <w:r w:rsidRPr="00214356">
              <w:t>This document is commercial in confidence. It is not to be disclosed, copied, or distributed without prior written consent of CMG Elevator Management Pty Ltd.</w:t>
            </w:r>
          </w:p>
        </w:tc>
      </w:tr>
    </w:tbl>
    <w:p w14:paraId="72A3D3EC" w14:textId="77777777" w:rsidR="003914F6" w:rsidRPr="00214356" w:rsidRDefault="003914F6">
      <w:pPr>
        <w:tabs>
          <w:tab w:val="right" w:pos="4937"/>
        </w:tabs>
        <w:jc w:val="both"/>
        <w:rPr>
          <w:color w:val="000000"/>
        </w:rPr>
      </w:pPr>
    </w:p>
    <w:p w14:paraId="1184B47A" w14:textId="77777777" w:rsidR="00D353A1" w:rsidRPr="00214356" w:rsidRDefault="00107A62">
      <w:pPr>
        <w:tabs>
          <w:tab w:val="left" w:pos="1843"/>
          <w:tab w:val="right" w:pos="8364"/>
        </w:tabs>
        <w:ind w:right="141"/>
        <w:rPr>
          <w:color w:val="000000"/>
          <w:sz w:val="18"/>
          <w:szCs w:val="18"/>
        </w:rPr>
      </w:pPr>
      <w:r w:rsidRPr="00214356">
        <w:rPr>
          <w:color w:val="000000"/>
          <w:sz w:val="18"/>
          <w:szCs w:val="18"/>
        </w:rPr>
        <w:t xml:space="preserve"> </w:t>
      </w:r>
    </w:p>
    <w:sdt>
      <w:sdtPr>
        <w:rPr>
          <w:rFonts w:ascii="Arial" w:eastAsia="Times New Roman" w:hAnsi="Arial" w:cs="Arial"/>
          <w:b/>
          <w:bCs/>
          <w:color w:val="000000" w:themeColor="text1"/>
          <w:sz w:val="20"/>
          <w:szCs w:val="20"/>
          <w:lang w:val="en-AU" w:eastAsia="ja-JP"/>
        </w:rPr>
        <w:id w:val="-1103801272"/>
        <w:docPartObj>
          <w:docPartGallery w:val="Table of Contents"/>
          <w:docPartUnique/>
        </w:docPartObj>
      </w:sdtPr>
      <w:sdtEndPr>
        <w:rPr>
          <w:noProof/>
          <w:color w:val="auto"/>
        </w:rPr>
      </w:sdtEndPr>
      <w:sdtContent>
        <w:p w14:paraId="2B0C6558" w14:textId="3D96D94C" w:rsidR="00D353A1" w:rsidRPr="00214356" w:rsidRDefault="00D353A1">
          <w:pPr>
            <w:pStyle w:val="TOCHeading"/>
            <w:rPr>
              <w:rFonts w:ascii="Arial" w:hAnsi="Arial" w:cs="Arial"/>
              <w:b/>
              <w:bCs/>
              <w:color w:val="000000" w:themeColor="text1"/>
            </w:rPr>
          </w:pPr>
          <w:r w:rsidRPr="00214356">
            <w:rPr>
              <w:rFonts w:ascii="Arial" w:hAnsi="Arial" w:cs="Arial"/>
              <w:b/>
              <w:bCs/>
              <w:color w:val="000000" w:themeColor="text1"/>
            </w:rPr>
            <w:t>Table of Contents</w:t>
          </w:r>
        </w:p>
        <w:p w14:paraId="76BE369F" w14:textId="1AE1EB10" w:rsidR="0075781E" w:rsidRDefault="00D353A1"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r w:rsidRPr="00214356">
            <w:fldChar w:fldCharType="begin"/>
          </w:r>
          <w:r w:rsidRPr="00214356">
            <w:instrText xml:space="preserve"> TOC \o "1-3" \h \z \u </w:instrText>
          </w:r>
          <w:r w:rsidRPr="00214356">
            <w:fldChar w:fldCharType="separate"/>
          </w:r>
          <w:hyperlink w:anchor="_Toc227670200" w:history="1">
            <w:r w:rsidR="0075781E" w:rsidRPr="00CF1301">
              <w:rPr>
                <w:rStyle w:val="Hyperlink"/>
                <w:noProof/>
              </w:rPr>
              <w:t>EXECUTIVE SUMMARY</w:t>
            </w:r>
            <w:r w:rsidR="0075781E">
              <w:rPr>
                <w:noProof/>
                <w:webHidden/>
              </w:rPr>
              <w:tab/>
            </w:r>
            <w:r w:rsidR="0075781E">
              <w:rPr>
                <w:noProof/>
                <w:webHidden/>
              </w:rPr>
              <w:fldChar w:fldCharType="begin"/>
            </w:r>
            <w:r w:rsidR="0075781E">
              <w:rPr>
                <w:noProof/>
                <w:webHidden/>
              </w:rPr>
              <w:instrText xml:space="preserve"> PAGEREF _Toc227670200 \h </w:instrText>
            </w:r>
            <w:r w:rsidR="0075781E">
              <w:rPr>
                <w:noProof/>
                <w:webHidden/>
              </w:rPr>
            </w:r>
            <w:r w:rsidR="0075781E">
              <w:rPr>
                <w:noProof/>
                <w:webHidden/>
              </w:rPr>
              <w:fldChar w:fldCharType="separate"/>
            </w:r>
            <w:r w:rsidR="0075781E">
              <w:rPr>
                <w:noProof/>
                <w:webHidden/>
              </w:rPr>
              <w:t>3</w:t>
            </w:r>
            <w:r w:rsidR="0075781E">
              <w:rPr>
                <w:noProof/>
                <w:webHidden/>
              </w:rPr>
              <w:fldChar w:fldCharType="end"/>
            </w:r>
          </w:hyperlink>
        </w:p>
        <w:p w14:paraId="7A425E08" w14:textId="6A0D6AD3"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1" w:history="1">
            <w:r w:rsidRPr="00CF1301">
              <w:rPr>
                <w:rStyle w:val="Hyperlink"/>
                <w:noProof/>
              </w:rPr>
              <w:t>GENERAL MAINTENANCE AND HOUSEKEEPING</w:t>
            </w:r>
            <w:r>
              <w:rPr>
                <w:noProof/>
                <w:webHidden/>
              </w:rPr>
              <w:tab/>
            </w:r>
            <w:r>
              <w:rPr>
                <w:noProof/>
                <w:webHidden/>
              </w:rPr>
              <w:fldChar w:fldCharType="begin"/>
            </w:r>
            <w:r>
              <w:rPr>
                <w:noProof/>
                <w:webHidden/>
              </w:rPr>
              <w:instrText xml:space="preserve"> PAGEREF _Toc227670201 \h </w:instrText>
            </w:r>
            <w:r>
              <w:rPr>
                <w:noProof/>
                <w:webHidden/>
              </w:rPr>
            </w:r>
            <w:r>
              <w:rPr>
                <w:noProof/>
                <w:webHidden/>
              </w:rPr>
              <w:fldChar w:fldCharType="separate"/>
            </w:r>
            <w:r>
              <w:rPr>
                <w:noProof/>
                <w:webHidden/>
              </w:rPr>
              <w:t>5</w:t>
            </w:r>
            <w:r>
              <w:rPr>
                <w:noProof/>
                <w:webHidden/>
              </w:rPr>
              <w:fldChar w:fldCharType="end"/>
            </w:r>
          </w:hyperlink>
        </w:p>
        <w:p w14:paraId="5F1E44E0" w14:textId="5B4B071C"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2" w:history="1">
            <w:r w:rsidRPr="00CF1301">
              <w:rPr>
                <w:rStyle w:val="Hyperlink"/>
                <w:noProof/>
              </w:rPr>
              <w:t>SAFETY RISKS</w:t>
            </w:r>
            <w:r>
              <w:rPr>
                <w:noProof/>
                <w:webHidden/>
              </w:rPr>
              <w:tab/>
            </w:r>
            <w:r>
              <w:rPr>
                <w:noProof/>
                <w:webHidden/>
              </w:rPr>
              <w:fldChar w:fldCharType="begin"/>
            </w:r>
            <w:r>
              <w:rPr>
                <w:noProof/>
                <w:webHidden/>
              </w:rPr>
              <w:instrText xml:space="preserve"> PAGEREF _Toc227670202 \h </w:instrText>
            </w:r>
            <w:r>
              <w:rPr>
                <w:noProof/>
                <w:webHidden/>
              </w:rPr>
            </w:r>
            <w:r>
              <w:rPr>
                <w:noProof/>
                <w:webHidden/>
              </w:rPr>
              <w:fldChar w:fldCharType="separate"/>
            </w:r>
            <w:r>
              <w:rPr>
                <w:noProof/>
                <w:webHidden/>
              </w:rPr>
              <w:t>6</w:t>
            </w:r>
            <w:r>
              <w:rPr>
                <w:noProof/>
                <w:webHidden/>
              </w:rPr>
              <w:fldChar w:fldCharType="end"/>
            </w:r>
          </w:hyperlink>
        </w:p>
        <w:p w14:paraId="27453BD7" w14:textId="445091CB"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3" w:history="1">
            <w:r w:rsidRPr="00CF1301">
              <w:rPr>
                <w:rStyle w:val="Hyperlink"/>
                <w:noProof/>
              </w:rPr>
              <w:t>RELIABILITY AND OUTAGE RISKS</w:t>
            </w:r>
            <w:r>
              <w:rPr>
                <w:noProof/>
                <w:webHidden/>
              </w:rPr>
              <w:tab/>
            </w:r>
            <w:r>
              <w:rPr>
                <w:noProof/>
                <w:webHidden/>
              </w:rPr>
              <w:fldChar w:fldCharType="begin"/>
            </w:r>
            <w:r>
              <w:rPr>
                <w:noProof/>
                <w:webHidden/>
              </w:rPr>
              <w:instrText xml:space="preserve"> PAGEREF _Toc227670203 \h </w:instrText>
            </w:r>
            <w:r>
              <w:rPr>
                <w:noProof/>
                <w:webHidden/>
              </w:rPr>
            </w:r>
            <w:r>
              <w:rPr>
                <w:noProof/>
                <w:webHidden/>
              </w:rPr>
              <w:fldChar w:fldCharType="separate"/>
            </w:r>
            <w:r>
              <w:rPr>
                <w:noProof/>
                <w:webHidden/>
              </w:rPr>
              <w:t>7</w:t>
            </w:r>
            <w:r>
              <w:rPr>
                <w:noProof/>
                <w:webHidden/>
              </w:rPr>
              <w:fldChar w:fldCharType="end"/>
            </w:r>
          </w:hyperlink>
        </w:p>
        <w:p w14:paraId="26156140" w14:textId="35A15C8F"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4" w:history="1">
            <w:r w:rsidRPr="00CF1301">
              <w:rPr>
                <w:rStyle w:val="Hyperlink"/>
                <w:noProof/>
              </w:rPr>
              <w:t>MAINTENANCE VISITS AND FAILURE RATE</w:t>
            </w:r>
            <w:r>
              <w:rPr>
                <w:noProof/>
                <w:webHidden/>
              </w:rPr>
              <w:tab/>
            </w:r>
            <w:r>
              <w:rPr>
                <w:noProof/>
                <w:webHidden/>
              </w:rPr>
              <w:fldChar w:fldCharType="begin"/>
            </w:r>
            <w:r>
              <w:rPr>
                <w:noProof/>
                <w:webHidden/>
              </w:rPr>
              <w:instrText xml:space="preserve"> PAGEREF _Toc227670204 \h </w:instrText>
            </w:r>
            <w:r>
              <w:rPr>
                <w:noProof/>
                <w:webHidden/>
              </w:rPr>
            </w:r>
            <w:r>
              <w:rPr>
                <w:noProof/>
                <w:webHidden/>
              </w:rPr>
              <w:fldChar w:fldCharType="separate"/>
            </w:r>
            <w:r>
              <w:rPr>
                <w:noProof/>
                <w:webHidden/>
              </w:rPr>
              <w:t>8</w:t>
            </w:r>
            <w:r>
              <w:rPr>
                <w:noProof/>
                <w:webHidden/>
              </w:rPr>
              <w:fldChar w:fldCharType="end"/>
            </w:r>
          </w:hyperlink>
        </w:p>
        <w:p w14:paraId="1D40AC4B" w14:textId="6C2830AD"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5" w:history="1">
            <w:r w:rsidRPr="00CF1301">
              <w:rPr>
                <w:rStyle w:val="Hyperlink"/>
                <w:noProof/>
              </w:rPr>
              <w:t>PASSENGER COMFORT</w:t>
            </w:r>
            <w:r>
              <w:rPr>
                <w:noProof/>
                <w:webHidden/>
              </w:rPr>
              <w:tab/>
            </w:r>
            <w:r>
              <w:rPr>
                <w:noProof/>
                <w:webHidden/>
              </w:rPr>
              <w:fldChar w:fldCharType="begin"/>
            </w:r>
            <w:r>
              <w:rPr>
                <w:noProof/>
                <w:webHidden/>
              </w:rPr>
              <w:instrText xml:space="preserve"> PAGEREF _Toc227670205 \h </w:instrText>
            </w:r>
            <w:r>
              <w:rPr>
                <w:noProof/>
                <w:webHidden/>
              </w:rPr>
            </w:r>
            <w:r>
              <w:rPr>
                <w:noProof/>
                <w:webHidden/>
              </w:rPr>
              <w:fldChar w:fldCharType="separate"/>
            </w:r>
            <w:r>
              <w:rPr>
                <w:noProof/>
                <w:webHidden/>
              </w:rPr>
              <w:t>10</w:t>
            </w:r>
            <w:r>
              <w:rPr>
                <w:noProof/>
                <w:webHidden/>
              </w:rPr>
              <w:fldChar w:fldCharType="end"/>
            </w:r>
          </w:hyperlink>
        </w:p>
        <w:p w14:paraId="551E7D21" w14:textId="233F716D"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6" w:history="1">
            <w:r w:rsidRPr="00CF1301">
              <w:rPr>
                <w:rStyle w:val="Hyperlink"/>
                <w:noProof/>
              </w:rPr>
              <w:t>COMPLIANCE WITH REGULATIONS</w:t>
            </w:r>
            <w:r>
              <w:rPr>
                <w:noProof/>
                <w:webHidden/>
              </w:rPr>
              <w:tab/>
            </w:r>
            <w:r>
              <w:rPr>
                <w:noProof/>
                <w:webHidden/>
              </w:rPr>
              <w:fldChar w:fldCharType="begin"/>
            </w:r>
            <w:r>
              <w:rPr>
                <w:noProof/>
                <w:webHidden/>
              </w:rPr>
              <w:instrText xml:space="preserve"> PAGEREF _Toc227670206 \h </w:instrText>
            </w:r>
            <w:r>
              <w:rPr>
                <w:noProof/>
                <w:webHidden/>
              </w:rPr>
            </w:r>
            <w:r>
              <w:rPr>
                <w:noProof/>
                <w:webHidden/>
              </w:rPr>
              <w:fldChar w:fldCharType="separate"/>
            </w:r>
            <w:r>
              <w:rPr>
                <w:noProof/>
                <w:webHidden/>
              </w:rPr>
              <w:t>12</w:t>
            </w:r>
            <w:r>
              <w:rPr>
                <w:noProof/>
                <w:webHidden/>
              </w:rPr>
              <w:fldChar w:fldCharType="end"/>
            </w:r>
          </w:hyperlink>
        </w:p>
        <w:p w14:paraId="0DB34A8F" w14:textId="165F8661"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7" w:history="1">
            <w:r w:rsidRPr="00CF1301">
              <w:rPr>
                <w:rStyle w:val="Hyperlink"/>
                <w:noProof/>
              </w:rPr>
              <w:t>SUSTAINABILITY AND TECHNOLOGY</w:t>
            </w:r>
            <w:r>
              <w:rPr>
                <w:noProof/>
                <w:webHidden/>
              </w:rPr>
              <w:tab/>
            </w:r>
            <w:r>
              <w:rPr>
                <w:noProof/>
                <w:webHidden/>
              </w:rPr>
              <w:fldChar w:fldCharType="begin"/>
            </w:r>
            <w:r>
              <w:rPr>
                <w:noProof/>
                <w:webHidden/>
              </w:rPr>
              <w:instrText xml:space="preserve"> PAGEREF _Toc227670207 \h </w:instrText>
            </w:r>
            <w:r>
              <w:rPr>
                <w:noProof/>
                <w:webHidden/>
              </w:rPr>
            </w:r>
            <w:r>
              <w:rPr>
                <w:noProof/>
                <w:webHidden/>
              </w:rPr>
              <w:fldChar w:fldCharType="separate"/>
            </w:r>
            <w:r>
              <w:rPr>
                <w:noProof/>
                <w:webHidden/>
              </w:rPr>
              <w:t>12</w:t>
            </w:r>
            <w:r>
              <w:rPr>
                <w:noProof/>
                <w:webHidden/>
              </w:rPr>
              <w:fldChar w:fldCharType="end"/>
            </w:r>
          </w:hyperlink>
        </w:p>
        <w:p w14:paraId="3240152F" w14:textId="10D1D56C"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8" w:history="1">
            <w:r w:rsidRPr="00CF1301">
              <w:rPr>
                <w:rStyle w:val="Hyperlink"/>
                <w:noProof/>
              </w:rPr>
              <w:t>RECOMMENDATIONS</w:t>
            </w:r>
            <w:r>
              <w:rPr>
                <w:noProof/>
                <w:webHidden/>
              </w:rPr>
              <w:tab/>
            </w:r>
            <w:r>
              <w:rPr>
                <w:noProof/>
                <w:webHidden/>
              </w:rPr>
              <w:fldChar w:fldCharType="begin"/>
            </w:r>
            <w:r>
              <w:rPr>
                <w:noProof/>
                <w:webHidden/>
              </w:rPr>
              <w:instrText xml:space="preserve"> PAGEREF _Toc227670208 \h </w:instrText>
            </w:r>
            <w:r>
              <w:rPr>
                <w:noProof/>
                <w:webHidden/>
              </w:rPr>
            </w:r>
            <w:r>
              <w:rPr>
                <w:noProof/>
                <w:webHidden/>
              </w:rPr>
              <w:fldChar w:fldCharType="separate"/>
            </w:r>
            <w:r>
              <w:rPr>
                <w:noProof/>
                <w:webHidden/>
              </w:rPr>
              <w:t>13</w:t>
            </w:r>
            <w:r>
              <w:rPr>
                <w:noProof/>
                <w:webHidden/>
              </w:rPr>
              <w:fldChar w:fldCharType="end"/>
            </w:r>
          </w:hyperlink>
        </w:p>
        <w:p w14:paraId="5F797F9E" w14:textId="489DCA01"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09" w:history="1">
            <w:r w:rsidRPr="00CF1301">
              <w:rPr>
                <w:rStyle w:val="Hyperlink"/>
                <w:noProof/>
              </w:rPr>
              <w:t>SITE DETAILS</w:t>
            </w:r>
            <w:r>
              <w:rPr>
                <w:noProof/>
                <w:webHidden/>
              </w:rPr>
              <w:tab/>
            </w:r>
            <w:r>
              <w:rPr>
                <w:noProof/>
                <w:webHidden/>
              </w:rPr>
              <w:fldChar w:fldCharType="begin"/>
            </w:r>
            <w:r>
              <w:rPr>
                <w:noProof/>
                <w:webHidden/>
              </w:rPr>
              <w:instrText xml:space="preserve"> PAGEREF _Toc227670209 \h </w:instrText>
            </w:r>
            <w:r>
              <w:rPr>
                <w:noProof/>
                <w:webHidden/>
              </w:rPr>
            </w:r>
            <w:r>
              <w:rPr>
                <w:noProof/>
                <w:webHidden/>
              </w:rPr>
              <w:fldChar w:fldCharType="separate"/>
            </w:r>
            <w:r>
              <w:rPr>
                <w:noProof/>
                <w:webHidden/>
              </w:rPr>
              <w:t>15</w:t>
            </w:r>
            <w:r>
              <w:rPr>
                <w:noProof/>
                <w:webHidden/>
              </w:rPr>
              <w:fldChar w:fldCharType="end"/>
            </w:r>
          </w:hyperlink>
        </w:p>
        <w:p w14:paraId="5321BE8B" w14:textId="14E755A9"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10" w:history="1">
            <w:r w:rsidRPr="00CF1301">
              <w:rPr>
                <w:rStyle w:val="Hyperlink"/>
                <w:noProof/>
              </w:rPr>
              <w:t>DEFECTIVE ITEMS</w:t>
            </w:r>
            <w:r>
              <w:rPr>
                <w:noProof/>
                <w:webHidden/>
              </w:rPr>
              <w:tab/>
            </w:r>
            <w:r>
              <w:rPr>
                <w:noProof/>
                <w:webHidden/>
              </w:rPr>
              <w:fldChar w:fldCharType="begin"/>
            </w:r>
            <w:r>
              <w:rPr>
                <w:noProof/>
                <w:webHidden/>
              </w:rPr>
              <w:instrText xml:space="preserve"> PAGEREF _Toc227670210 \h </w:instrText>
            </w:r>
            <w:r>
              <w:rPr>
                <w:noProof/>
                <w:webHidden/>
              </w:rPr>
            </w:r>
            <w:r>
              <w:rPr>
                <w:noProof/>
                <w:webHidden/>
              </w:rPr>
              <w:fldChar w:fldCharType="separate"/>
            </w:r>
            <w:r>
              <w:rPr>
                <w:noProof/>
                <w:webHidden/>
              </w:rPr>
              <w:t>15</w:t>
            </w:r>
            <w:r>
              <w:rPr>
                <w:noProof/>
                <w:webHidden/>
              </w:rPr>
              <w:fldChar w:fldCharType="end"/>
            </w:r>
          </w:hyperlink>
        </w:p>
        <w:p w14:paraId="5097B4C9" w14:textId="3CA0F809" w:rsidR="0075781E" w:rsidRDefault="0075781E" w:rsidP="0075781E">
          <w:pPr>
            <w:pStyle w:val="TOC1"/>
            <w:ind w:right="-12" w:firstLine="0"/>
            <w:rPr>
              <w:rFonts w:asciiTheme="minorHAnsi" w:eastAsiaTheme="minorEastAsia" w:hAnsiTheme="minorHAnsi" w:cstheme="minorBidi"/>
              <w:b w:val="0"/>
              <w:bCs w:val="0"/>
              <w:noProof/>
              <w:kern w:val="2"/>
              <w:sz w:val="24"/>
              <w:szCs w:val="24"/>
              <w:lang w:val="en-US" w:eastAsia="en-US"/>
              <w14:ligatures w14:val="standardContextual"/>
            </w:rPr>
          </w:pPr>
          <w:hyperlink w:anchor="_Toc227670211" w:history="1">
            <w:r w:rsidRPr="00CF1301">
              <w:rPr>
                <w:rStyle w:val="Hyperlink"/>
                <w:noProof/>
              </w:rPr>
              <w:t>SITE IMAGES</w:t>
            </w:r>
            <w:r>
              <w:rPr>
                <w:noProof/>
                <w:webHidden/>
              </w:rPr>
              <w:tab/>
            </w:r>
            <w:r>
              <w:rPr>
                <w:noProof/>
                <w:webHidden/>
              </w:rPr>
              <w:fldChar w:fldCharType="begin"/>
            </w:r>
            <w:r>
              <w:rPr>
                <w:noProof/>
                <w:webHidden/>
              </w:rPr>
              <w:instrText xml:space="preserve"> PAGEREF _Toc227670211 \h </w:instrText>
            </w:r>
            <w:r>
              <w:rPr>
                <w:noProof/>
                <w:webHidden/>
              </w:rPr>
            </w:r>
            <w:r>
              <w:rPr>
                <w:noProof/>
                <w:webHidden/>
              </w:rPr>
              <w:fldChar w:fldCharType="separate"/>
            </w:r>
            <w:r>
              <w:rPr>
                <w:noProof/>
                <w:webHidden/>
              </w:rPr>
              <w:t>15</w:t>
            </w:r>
            <w:r>
              <w:rPr>
                <w:noProof/>
                <w:webHidden/>
              </w:rPr>
              <w:fldChar w:fldCharType="end"/>
            </w:r>
          </w:hyperlink>
        </w:p>
        <w:p w14:paraId="15989D37" w14:textId="66FF5823" w:rsidR="00D353A1" w:rsidRPr="00214356" w:rsidRDefault="00D353A1" w:rsidP="0075781E">
          <w:pPr>
            <w:ind w:right="-12"/>
          </w:pPr>
          <w:r w:rsidRPr="00214356">
            <w:rPr>
              <w:b/>
              <w:bCs/>
              <w:noProof/>
            </w:rPr>
            <w:fldChar w:fldCharType="end"/>
          </w:r>
        </w:p>
      </w:sdtContent>
    </w:sdt>
    <w:p w14:paraId="60061E4C" w14:textId="29CF51E0" w:rsidR="003914F6" w:rsidRPr="00214356" w:rsidRDefault="003914F6">
      <w:pPr>
        <w:tabs>
          <w:tab w:val="left" w:pos="1843"/>
          <w:tab w:val="right" w:pos="8364"/>
        </w:tabs>
        <w:ind w:right="141"/>
        <w:rPr>
          <w:color w:val="000000"/>
          <w:sz w:val="18"/>
          <w:szCs w:val="18"/>
        </w:rPr>
        <w:sectPr w:rsidR="003914F6" w:rsidRPr="00214356" w:rsidSect="007C697E">
          <w:headerReference w:type="even" r:id="rId13"/>
          <w:headerReference w:type="default" r:id="rId14"/>
          <w:footerReference w:type="default" r:id="rId15"/>
          <w:headerReference w:type="first" r:id="rId16"/>
          <w:footerReference w:type="first" r:id="rId17"/>
          <w:pgSz w:w="11907" w:h="16840"/>
          <w:pgMar w:top="2268" w:right="1701" w:bottom="1361" w:left="1758" w:header="850" w:footer="851" w:gutter="0"/>
          <w:pgNumType w:start="1"/>
          <w:cols w:space="720"/>
        </w:sectPr>
      </w:pPr>
    </w:p>
    <w:p w14:paraId="05007FBF" w14:textId="77777777" w:rsidR="003914F6" w:rsidRPr="00214356" w:rsidRDefault="00AD37C4">
      <w:pPr>
        <w:pStyle w:val="Heading1"/>
        <w:spacing w:after="0"/>
        <w:ind w:left="709" w:right="-57" w:hanging="709"/>
        <w:rPr>
          <w:i w:val="0"/>
          <w:color w:val="000000"/>
          <w:sz w:val="20"/>
          <w:szCs w:val="20"/>
        </w:rPr>
      </w:pPr>
      <w:bookmarkStart w:id="0" w:name="_heading=h.gjdgxs" w:colFirst="0" w:colLast="0"/>
      <w:bookmarkStart w:id="1" w:name="_Toc215868110"/>
      <w:bookmarkStart w:id="2" w:name="_Toc227670200"/>
      <w:bookmarkEnd w:id="0"/>
      <w:r w:rsidRPr="00214356">
        <w:rPr>
          <w:i w:val="0"/>
          <w:color w:val="000000"/>
          <w:sz w:val="20"/>
          <w:szCs w:val="20"/>
        </w:rPr>
        <w:lastRenderedPageBreak/>
        <w:t>EXECUTIVE SUMMARY</w:t>
      </w:r>
      <w:bookmarkEnd w:id="1"/>
      <w:bookmarkEnd w:id="2"/>
    </w:p>
    <w:p w14:paraId="44EAFD9C" w14:textId="77777777" w:rsidR="003914F6" w:rsidRPr="00214356" w:rsidRDefault="003914F6">
      <w:pPr>
        <w:pBdr>
          <w:bottom w:val="single" w:sz="6" w:space="1" w:color="000000"/>
        </w:pBdr>
        <w:spacing w:after="360"/>
        <w:ind w:right="-57"/>
        <w:jc w:val="both"/>
        <w:rPr>
          <w:color w:val="000000"/>
          <w:sz w:val="10"/>
          <w:szCs w:val="10"/>
        </w:rPr>
      </w:pPr>
    </w:p>
    <w:p w14:paraId="473B8468" w14:textId="77777777" w:rsidR="003914F6" w:rsidRPr="00214356" w:rsidRDefault="00AD37C4">
      <w:pPr>
        <w:pBdr>
          <w:top w:val="nil"/>
          <w:left w:val="nil"/>
          <w:bottom w:val="nil"/>
          <w:right w:val="nil"/>
          <w:between w:val="nil"/>
        </w:pBdr>
        <w:spacing w:after="240"/>
        <w:ind w:right="-57"/>
        <w:jc w:val="both"/>
        <w:rPr>
          <w:rFonts w:eastAsia="Arial"/>
          <w:b/>
          <w:color w:val="000000"/>
        </w:rPr>
      </w:pPr>
      <w:r w:rsidRPr="00214356">
        <w:rPr>
          <w:rFonts w:eastAsia="Arial"/>
          <w:b/>
          <w:color w:val="000000"/>
        </w:rPr>
        <w:t>1.1 Scope of Report</w:t>
      </w:r>
    </w:p>
    <w:p w14:paraId="57579FC4" w14:textId="6338FF01" w:rsidR="003914F6" w:rsidRPr="00214356" w:rsidRDefault="00AD37C4">
      <w:pPr>
        <w:pBdr>
          <w:top w:val="nil"/>
          <w:left w:val="nil"/>
          <w:bottom w:val="nil"/>
          <w:right w:val="nil"/>
          <w:between w:val="nil"/>
        </w:pBdr>
        <w:spacing w:after="240"/>
        <w:ind w:right="-57"/>
        <w:jc w:val="both"/>
        <w:rPr>
          <w:rFonts w:eastAsia="Arial"/>
          <w:color w:val="000000" w:themeColor="text1"/>
        </w:rPr>
      </w:pPr>
      <w:r w:rsidRPr="00214356">
        <w:rPr>
          <w:rFonts w:eastAsia="Arial"/>
          <w:color w:val="000000" w:themeColor="text1"/>
        </w:rPr>
        <w:t xml:space="preserve">CMG Elevator Management (CMG) </w:t>
      </w:r>
      <w:r w:rsidR="0075781E">
        <w:rPr>
          <w:rFonts w:eastAsia="Arial"/>
          <w:color w:val="000000" w:themeColor="text1"/>
        </w:rPr>
        <w:t>was</w:t>
      </w:r>
      <w:r w:rsidRPr="00214356">
        <w:rPr>
          <w:rFonts w:eastAsia="Arial"/>
          <w:color w:val="000000" w:themeColor="text1"/>
        </w:rPr>
        <w:t xml:space="preserve"> engaged by </w:t>
      </w:r>
      <w:r w:rsidR="00377E3A" w:rsidRPr="00214356">
        <w:rPr>
          <w:color w:val="000000" w:themeColor="text1"/>
        </w:rPr>
        <w:t>{{</w:t>
      </w:r>
      <w:r w:rsidR="00274C3F" w:rsidRPr="00214356">
        <w:rPr>
          <w:color w:val="000000" w:themeColor="text1"/>
        </w:rPr>
        <w:t>CUSTOMER_NAME</w:t>
      </w:r>
      <w:r w:rsidR="00377E3A" w:rsidRPr="00214356">
        <w:rPr>
          <w:color w:val="000000" w:themeColor="text1"/>
        </w:rPr>
        <w:t>}}</w:t>
      </w:r>
      <w:r w:rsidRPr="00214356">
        <w:rPr>
          <w:rFonts w:eastAsia="Arial"/>
          <w:color w:val="000000" w:themeColor="text1"/>
        </w:rPr>
        <w:t xml:space="preserve"> to conduct an inspection and provide a report o</w:t>
      </w:r>
      <w:r w:rsidR="0075781E">
        <w:rPr>
          <w:rFonts w:eastAsia="Arial"/>
          <w:color w:val="000000" w:themeColor="text1"/>
        </w:rPr>
        <w:t>n</w:t>
      </w:r>
      <w:r w:rsidRPr="00214356">
        <w:rPr>
          <w:rFonts w:eastAsia="Arial"/>
          <w:color w:val="000000" w:themeColor="text1"/>
        </w:rPr>
        <w:t xml:space="preserve"> the vertical transportation equipment for </w:t>
      </w:r>
      <w:r w:rsidR="00377E3A" w:rsidRPr="00214356">
        <w:rPr>
          <w:rFonts w:eastAsia="Arial"/>
          <w:color w:val="000000" w:themeColor="text1"/>
        </w:rPr>
        <w:t>{{</w:t>
      </w:r>
      <w:r w:rsidR="00274C3F" w:rsidRPr="00214356">
        <w:rPr>
          <w:rFonts w:eastAsia="Arial"/>
          <w:color w:val="000000" w:themeColor="text1"/>
        </w:rPr>
        <w:t>LIFT_NAMES</w:t>
      </w:r>
      <w:r w:rsidR="00377E3A" w:rsidRPr="00214356">
        <w:rPr>
          <w:rFonts w:eastAsia="Arial"/>
          <w:color w:val="000000" w:themeColor="text1"/>
        </w:rPr>
        <w:t>}}</w:t>
      </w:r>
      <w:r w:rsidRPr="00214356">
        <w:rPr>
          <w:rFonts w:eastAsia="Arial"/>
          <w:color w:val="000000" w:themeColor="text1"/>
        </w:rPr>
        <w:t xml:space="preserve"> at </w:t>
      </w:r>
      <w:r w:rsidR="00377E3A" w:rsidRPr="00214356">
        <w:rPr>
          <w:rFonts w:eastAsia="Arial"/>
          <w:color w:val="000000" w:themeColor="text1"/>
        </w:rPr>
        <w:t>{{</w:t>
      </w:r>
      <w:r w:rsidR="00274C3F" w:rsidRPr="00214356">
        <w:rPr>
          <w:rFonts w:eastAsia="Arial"/>
          <w:color w:val="000000" w:themeColor="text1"/>
        </w:rPr>
        <w:t>PROJECT_NAME</w:t>
      </w:r>
      <w:r w:rsidR="00377E3A" w:rsidRPr="00214356">
        <w:rPr>
          <w:rFonts w:eastAsia="Arial"/>
          <w:color w:val="000000" w:themeColor="text1"/>
        </w:rPr>
        <w:t>}}</w:t>
      </w:r>
      <w:r w:rsidR="00274C3F" w:rsidRPr="00214356">
        <w:rPr>
          <w:rFonts w:eastAsia="Arial"/>
          <w:color w:val="000000" w:themeColor="text1"/>
        </w:rPr>
        <w:t xml:space="preserve">, </w:t>
      </w:r>
      <w:r w:rsidR="00377E3A" w:rsidRPr="00214356">
        <w:rPr>
          <w:rFonts w:eastAsia="Arial"/>
          <w:color w:val="000000" w:themeColor="text1"/>
        </w:rPr>
        <w:t>{{</w:t>
      </w:r>
      <w:r w:rsidR="00274C3F" w:rsidRPr="00214356">
        <w:rPr>
          <w:rFonts w:eastAsia="Arial"/>
          <w:color w:val="000000" w:themeColor="text1"/>
        </w:rPr>
        <w:t>BUILDING_ADDRESS</w:t>
      </w:r>
      <w:r w:rsidR="00377E3A" w:rsidRPr="00214356">
        <w:rPr>
          <w:rFonts w:eastAsia="Arial"/>
          <w:color w:val="000000" w:themeColor="text1"/>
        </w:rPr>
        <w:t>}}</w:t>
      </w:r>
      <w:r w:rsidRPr="00214356">
        <w:rPr>
          <w:rFonts w:eastAsia="Arial"/>
          <w:color w:val="000000" w:themeColor="text1"/>
        </w:rPr>
        <w:t xml:space="preserve">. </w:t>
      </w:r>
    </w:p>
    <w:p w14:paraId="4501FD28" w14:textId="4EE3067E" w:rsidR="003914F6" w:rsidRPr="00214356" w:rsidRDefault="00AD37C4">
      <w:pPr>
        <w:pBdr>
          <w:top w:val="nil"/>
          <w:left w:val="nil"/>
          <w:bottom w:val="nil"/>
          <w:right w:val="nil"/>
          <w:between w:val="nil"/>
        </w:pBdr>
        <w:tabs>
          <w:tab w:val="left" w:pos="8080"/>
        </w:tabs>
        <w:spacing w:after="240"/>
        <w:ind w:right="-57"/>
        <w:jc w:val="both"/>
        <w:rPr>
          <w:rFonts w:eastAsia="Arial"/>
          <w:color w:val="0070C0"/>
        </w:rPr>
      </w:pPr>
      <w:r w:rsidRPr="00214356">
        <w:rPr>
          <w:rFonts w:eastAsia="Arial"/>
          <w:color w:val="000000"/>
        </w:rPr>
        <w:t xml:space="preserve">The purpose of our inspection was to </w:t>
      </w:r>
      <w:r w:rsidRPr="00BF13FA">
        <w:rPr>
          <w:b/>
          <w:color w:val="EE0000"/>
        </w:rPr>
        <w:t>(Maintenance - Premium, Class A, B &amp; C Buildings)</w:t>
      </w:r>
      <w:r w:rsidRPr="00BF13FA">
        <w:rPr>
          <w:color w:val="EE0000"/>
        </w:rPr>
        <w:t xml:space="preserve"> </w:t>
      </w:r>
      <w:r w:rsidRPr="00BF13FA">
        <w:rPr>
          <w:rFonts w:eastAsia="Arial"/>
          <w:color w:val="EE0000"/>
        </w:rPr>
        <w:t>determine the equipment condition and level of maintenance being provided by</w:t>
      </w:r>
      <w:r w:rsidR="00AA7643" w:rsidRPr="00BF13FA">
        <w:rPr>
          <w:rFonts w:eastAsia="Arial"/>
          <w:color w:val="EE0000"/>
        </w:rPr>
        <w:t xml:space="preserve"> </w:t>
      </w:r>
      <w:r w:rsidR="00377E3A" w:rsidRPr="00BF13FA">
        <w:rPr>
          <w:rFonts w:eastAsia="Arial"/>
          <w:color w:val="EE0000"/>
        </w:rPr>
        <w:t>{{</w:t>
      </w:r>
      <w:r w:rsidR="00AA7643" w:rsidRPr="00BF13FA">
        <w:rPr>
          <w:rFonts w:eastAsia="Arial"/>
          <w:color w:val="EE0000"/>
        </w:rPr>
        <w:t>CONTRACTOR_NAME</w:t>
      </w:r>
      <w:r w:rsidR="00377E3A" w:rsidRPr="00BF13FA">
        <w:rPr>
          <w:rFonts w:eastAsia="Arial"/>
          <w:color w:val="EE0000"/>
        </w:rPr>
        <w:t>}}</w:t>
      </w:r>
      <w:r w:rsidR="00AA7643" w:rsidRPr="00BF13FA">
        <w:rPr>
          <w:rFonts w:eastAsia="Arial"/>
          <w:color w:val="EE0000"/>
        </w:rPr>
        <w:t>.</w:t>
      </w:r>
      <w:r w:rsidRPr="00BF13FA">
        <w:rPr>
          <w:rFonts w:eastAsia="Arial"/>
          <w:color w:val="EE0000"/>
        </w:rPr>
        <w:t xml:space="preserve">  Our inspection also included the testing of safety devices to evaluate reliability as well as the measurement of performance parameters against the contract and industry standards.</w:t>
      </w:r>
    </w:p>
    <w:p w14:paraId="2D5AA1E4" w14:textId="34AFF474" w:rsidR="003914F6" w:rsidRPr="00BF13FA" w:rsidRDefault="00AD37C4">
      <w:pPr>
        <w:tabs>
          <w:tab w:val="left" w:pos="8080"/>
        </w:tabs>
        <w:spacing w:after="240"/>
        <w:ind w:right="-57"/>
        <w:jc w:val="both"/>
        <w:rPr>
          <w:color w:val="EE0000"/>
        </w:rPr>
      </w:pPr>
      <w:r w:rsidRPr="00BF13FA">
        <w:rPr>
          <w:b/>
          <w:color w:val="EE0000"/>
        </w:rPr>
        <w:t>(Construction / Mod - Handover and DLP)</w:t>
      </w:r>
      <w:r w:rsidRPr="00BF13FA">
        <w:rPr>
          <w:color w:val="EE0000"/>
        </w:rPr>
        <w:t xml:space="preserve"> determine the installed equipment condition provided by </w:t>
      </w:r>
      <w:r w:rsidR="00AA7643" w:rsidRPr="00BF13FA">
        <w:rPr>
          <w:color w:val="EE0000"/>
        </w:rPr>
        <w:t xml:space="preserve">the </w:t>
      </w:r>
      <w:r w:rsidR="00377E3A" w:rsidRPr="00BF13FA">
        <w:rPr>
          <w:color w:val="EE0000"/>
        </w:rPr>
        <w:t>{{</w:t>
      </w:r>
      <w:r w:rsidR="00AA7643" w:rsidRPr="00BF13FA">
        <w:rPr>
          <w:color w:val="EE0000"/>
        </w:rPr>
        <w:t>CONTRACTOR_NAME</w:t>
      </w:r>
      <w:r w:rsidR="00377E3A" w:rsidRPr="00BF13FA">
        <w:rPr>
          <w:color w:val="EE0000"/>
        </w:rPr>
        <w:t>}}</w:t>
      </w:r>
      <w:r w:rsidR="00AA7643" w:rsidRPr="00BF13FA">
        <w:rPr>
          <w:color w:val="EE0000"/>
        </w:rPr>
        <w:t xml:space="preserve">. </w:t>
      </w:r>
      <w:r w:rsidRPr="00BF13FA">
        <w:rPr>
          <w:color w:val="EE0000"/>
        </w:rPr>
        <w:t>Our inspection included validation of the testing of safety devices, quality of installation as well as the measurement of performance parameters against the contract and industry standards.</w:t>
      </w:r>
    </w:p>
    <w:p w14:paraId="4B94D5A5" w14:textId="1537D38E" w:rsidR="003914F6" w:rsidRPr="00214356" w:rsidRDefault="00AD37C4" w:rsidP="00D05F5E">
      <w:pPr>
        <w:spacing w:after="240"/>
        <w:ind w:right="-57"/>
        <w:jc w:val="both"/>
      </w:pPr>
      <w:r w:rsidRPr="00214356">
        <w:t xml:space="preserve">This report contains Risk management, defective item list, areas for improvement, general site data and recommendations. </w:t>
      </w:r>
    </w:p>
    <w:p w14:paraId="70F6CB13" w14:textId="77777777" w:rsidR="00A546EC" w:rsidRPr="00214356" w:rsidRDefault="00A546EC" w:rsidP="00D05F5E">
      <w:pPr>
        <w:spacing w:after="240"/>
        <w:ind w:right="-57"/>
        <w:jc w:val="both"/>
        <w:rPr>
          <w:b/>
          <w:i/>
          <w:color w:val="00B050"/>
        </w:rPr>
      </w:pPr>
    </w:p>
    <w:p w14:paraId="3E74564A" w14:textId="77777777" w:rsidR="003914F6" w:rsidRPr="00214356" w:rsidRDefault="00AD37C4">
      <w:pPr>
        <w:pBdr>
          <w:top w:val="nil"/>
          <w:left w:val="nil"/>
          <w:bottom w:val="nil"/>
          <w:right w:val="nil"/>
          <w:between w:val="nil"/>
        </w:pBdr>
        <w:spacing w:after="240"/>
        <w:ind w:right="-57"/>
        <w:jc w:val="both"/>
        <w:rPr>
          <w:rFonts w:eastAsia="Arial"/>
          <w:b/>
          <w:i/>
          <w:color w:val="000000"/>
        </w:rPr>
      </w:pPr>
      <w:r w:rsidRPr="00214356">
        <w:rPr>
          <w:rFonts w:eastAsia="Arial"/>
          <w:b/>
          <w:color w:val="000000"/>
        </w:rPr>
        <w:t>1.2 Equipment Inspected</w:t>
      </w:r>
    </w:p>
    <w:p w14:paraId="4DF7719E" w14:textId="77777777" w:rsidR="00873FCC" w:rsidRPr="00214356" w:rsidRDefault="00873FCC" w:rsidP="00873FCC">
      <w:pPr>
        <w:pBdr>
          <w:top w:val="nil"/>
          <w:left w:val="nil"/>
          <w:bottom w:val="nil"/>
          <w:right w:val="nil"/>
          <w:between w:val="nil"/>
        </w:pBdr>
        <w:tabs>
          <w:tab w:val="center" w:pos="4153"/>
          <w:tab w:val="right" w:pos="8306"/>
        </w:tabs>
        <w:spacing w:before="180" w:after="180"/>
        <w:ind w:left="57"/>
        <w:rPr>
          <w:rFonts w:eastAsia="Arial"/>
          <w:color w:val="000000"/>
          <w:sz w:val="18"/>
          <w:szCs w:val="18"/>
        </w:rPr>
      </w:pPr>
      <w:r w:rsidRPr="00214356">
        <w:rPr>
          <w:rFonts w:eastAsia="Arial"/>
          <w:color w:val="000000"/>
          <w:sz w:val="18"/>
          <w:szCs w:val="18"/>
        </w:rPr>
        <w:t>{{TABLE_EQUIPMENT_LIST}}</w:t>
      </w:r>
    </w:p>
    <w:p w14:paraId="66204FF1" w14:textId="77777777" w:rsidR="003914F6" w:rsidRPr="00214356" w:rsidRDefault="003914F6">
      <w:pPr>
        <w:rPr>
          <w:sz w:val="18"/>
          <w:szCs w:val="18"/>
        </w:rPr>
      </w:pPr>
    </w:p>
    <w:p w14:paraId="2DBF0D7D" w14:textId="77777777" w:rsidR="003914F6" w:rsidRPr="00214356" w:rsidRDefault="003914F6">
      <w:pPr>
        <w:rPr>
          <w:sz w:val="18"/>
          <w:szCs w:val="18"/>
        </w:rPr>
      </w:pPr>
    </w:p>
    <w:p w14:paraId="51D62DA2" w14:textId="21CF5694" w:rsidR="00D05F5E" w:rsidRPr="00214356" w:rsidRDefault="00AD37C4">
      <w:pPr>
        <w:pBdr>
          <w:top w:val="nil"/>
          <w:left w:val="nil"/>
          <w:bottom w:val="nil"/>
          <w:right w:val="nil"/>
          <w:between w:val="nil"/>
        </w:pBdr>
        <w:tabs>
          <w:tab w:val="center" w:pos="4153"/>
          <w:tab w:val="right" w:pos="8306"/>
        </w:tabs>
        <w:spacing w:after="120"/>
        <w:rPr>
          <w:rFonts w:eastAsia="Arial"/>
          <w:b/>
          <w:color w:val="000000"/>
        </w:rPr>
      </w:pPr>
      <w:r w:rsidRPr="00214356">
        <w:rPr>
          <w:rFonts w:eastAsia="Arial"/>
          <w:b/>
          <w:color w:val="000000"/>
        </w:rPr>
        <w:t>1.3 Executive Dashboard</w:t>
      </w:r>
    </w:p>
    <w:p w14:paraId="0E10A398" w14:textId="77777777" w:rsidR="003914F6" w:rsidRPr="00214356" w:rsidRDefault="00AD37C4">
      <w:pPr>
        <w:pBdr>
          <w:top w:val="nil"/>
          <w:left w:val="nil"/>
          <w:bottom w:val="nil"/>
          <w:right w:val="nil"/>
          <w:between w:val="nil"/>
        </w:pBdr>
        <w:spacing w:after="240"/>
        <w:ind w:right="-57"/>
        <w:jc w:val="both"/>
        <w:rPr>
          <w:rFonts w:eastAsia="Arial"/>
          <w:color w:val="000000"/>
        </w:rPr>
      </w:pPr>
      <w:r w:rsidRPr="00214356">
        <w:rPr>
          <w:rFonts w:eastAsia="Arial"/>
          <w:color w:val="000000"/>
        </w:rPr>
        <w:t>We are pleased to provide the following Executive Dashboard for your quick reference of our findings:</w:t>
      </w:r>
    </w:p>
    <w:p w14:paraId="42C6D796" w14:textId="0432FBA5" w:rsidR="003914F6" w:rsidRPr="00214356" w:rsidRDefault="00777A64">
      <w:pPr>
        <w:pBdr>
          <w:top w:val="nil"/>
          <w:left w:val="nil"/>
          <w:bottom w:val="nil"/>
          <w:right w:val="nil"/>
          <w:between w:val="nil"/>
        </w:pBdr>
        <w:spacing w:after="240"/>
        <w:ind w:right="-57"/>
        <w:jc w:val="both"/>
        <w:rPr>
          <w:rFonts w:eastAsia="Arial"/>
          <w:color w:val="000000"/>
          <w:sz w:val="18"/>
          <w:szCs w:val="18"/>
        </w:rPr>
      </w:pPr>
      <w:r w:rsidRPr="00214356">
        <w:rPr>
          <w:rFonts w:eastAsia="Arial"/>
          <w:color w:val="000000"/>
          <w:sz w:val="18"/>
          <w:szCs w:val="18"/>
        </w:rPr>
        <w:t>{{TABLE_EXECUTIVE_DASHBOARD}}</w:t>
      </w:r>
    </w:p>
    <w:p w14:paraId="3B7E57EE" w14:textId="77777777" w:rsidR="00777A64" w:rsidRPr="00214356" w:rsidRDefault="00777A64">
      <w:pPr>
        <w:pBdr>
          <w:top w:val="nil"/>
          <w:left w:val="nil"/>
          <w:bottom w:val="nil"/>
          <w:right w:val="nil"/>
          <w:between w:val="nil"/>
        </w:pBdr>
        <w:spacing w:after="240"/>
        <w:ind w:right="-57"/>
        <w:jc w:val="both"/>
        <w:rPr>
          <w:rFonts w:eastAsia="Arial"/>
          <w:color w:val="000000"/>
        </w:rPr>
      </w:pPr>
    </w:p>
    <w:tbl>
      <w:tblPr>
        <w:tblW w:w="90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17"/>
        <w:gridCol w:w="2098"/>
        <w:gridCol w:w="2098"/>
        <w:gridCol w:w="2192"/>
      </w:tblGrid>
      <w:tr w:rsidR="003914F6" w:rsidRPr="00214356" w14:paraId="28064B6D" w14:textId="77777777" w:rsidTr="00D05F5E">
        <w:trPr>
          <w:trHeight w:val="476"/>
        </w:trPr>
        <w:tc>
          <w:tcPr>
            <w:tcW w:w="2617" w:type="dxa"/>
            <w:shd w:val="clear" w:color="auto" w:fill="D9D9D9"/>
          </w:tcPr>
          <w:p w14:paraId="193A377D" w14:textId="77777777" w:rsidR="003914F6" w:rsidRPr="00214356" w:rsidRDefault="00AD37C4">
            <w:pPr>
              <w:pBdr>
                <w:top w:val="nil"/>
                <w:left w:val="nil"/>
                <w:bottom w:val="nil"/>
                <w:right w:val="nil"/>
                <w:between w:val="nil"/>
              </w:pBdr>
              <w:spacing w:before="240"/>
              <w:ind w:right="-57"/>
              <w:jc w:val="center"/>
              <w:rPr>
                <w:rFonts w:eastAsia="Arial"/>
                <w:b/>
                <w:color w:val="000000"/>
              </w:rPr>
            </w:pPr>
            <w:r w:rsidRPr="00214356">
              <w:rPr>
                <w:rFonts w:eastAsia="Arial"/>
                <w:b/>
                <w:color w:val="000000"/>
              </w:rPr>
              <w:t>Legend</w:t>
            </w:r>
          </w:p>
        </w:tc>
        <w:tc>
          <w:tcPr>
            <w:tcW w:w="2098" w:type="dxa"/>
            <w:shd w:val="clear" w:color="auto" w:fill="FF0000"/>
          </w:tcPr>
          <w:p w14:paraId="754D3CD1" w14:textId="77777777" w:rsidR="003914F6" w:rsidRPr="00214356" w:rsidRDefault="00AD37C4">
            <w:pPr>
              <w:pBdr>
                <w:top w:val="nil"/>
                <w:left w:val="nil"/>
                <w:bottom w:val="nil"/>
                <w:right w:val="nil"/>
                <w:between w:val="nil"/>
              </w:pBdr>
              <w:spacing w:before="240" w:after="240"/>
              <w:ind w:right="-57"/>
              <w:jc w:val="center"/>
              <w:rPr>
                <w:rFonts w:eastAsia="Arial"/>
                <w:b/>
                <w:color w:val="000000"/>
              </w:rPr>
            </w:pPr>
            <w:r w:rsidRPr="00214356">
              <w:rPr>
                <w:rFonts w:eastAsia="Arial"/>
                <w:b/>
                <w:color w:val="000000"/>
              </w:rPr>
              <w:t>Urgent Attention Required</w:t>
            </w:r>
          </w:p>
        </w:tc>
        <w:tc>
          <w:tcPr>
            <w:tcW w:w="2098" w:type="dxa"/>
            <w:shd w:val="clear" w:color="auto" w:fill="FFC000"/>
          </w:tcPr>
          <w:p w14:paraId="78F2B1E1" w14:textId="77777777" w:rsidR="003914F6" w:rsidRPr="00214356" w:rsidRDefault="00AD37C4">
            <w:pPr>
              <w:pBdr>
                <w:top w:val="nil"/>
                <w:left w:val="nil"/>
                <w:bottom w:val="nil"/>
                <w:right w:val="nil"/>
                <w:between w:val="nil"/>
              </w:pBdr>
              <w:spacing w:before="240" w:after="240"/>
              <w:ind w:right="-57"/>
              <w:jc w:val="center"/>
              <w:rPr>
                <w:rFonts w:eastAsia="Arial"/>
                <w:b/>
                <w:color w:val="000000"/>
              </w:rPr>
            </w:pPr>
            <w:r w:rsidRPr="00214356">
              <w:rPr>
                <w:rFonts w:eastAsia="Arial"/>
                <w:b/>
                <w:color w:val="000000"/>
              </w:rPr>
              <w:t>Attention required</w:t>
            </w:r>
          </w:p>
        </w:tc>
        <w:tc>
          <w:tcPr>
            <w:tcW w:w="2192" w:type="dxa"/>
            <w:shd w:val="clear" w:color="auto" w:fill="92D050"/>
          </w:tcPr>
          <w:p w14:paraId="4E4AAE33" w14:textId="77777777" w:rsidR="003914F6" w:rsidRPr="00214356" w:rsidRDefault="00AD37C4">
            <w:pPr>
              <w:pBdr>
                <w:top w:val="nil"/>
                <w:left w:val="nil"/>
                <w:bottom w:val="nil"/>
                <w:right w:val="nil"/>
                <w:between w:val="nil"/>
              </w:pBdr>
              <w:spacing w:before="240" w:after="240"/>
              <w:ind w:right="-57"/>
              <w:jc w:val="center"/>
              <w:rPr>
                <w:rFonts w:eastAsia="Arial"/>
                <w:b/>
                <w:color w:val="000000"/>
              </w:rPr>
            </w:pPr>
            <w:r w:rsidRPr="00214356">
              <w:rPr>
                <w:rFonts w:eastAsia="Arial"/>
                <w:b/>
                <w:color w:val="000000"/>
              </w:rPr>
              <w:t>Compliant</w:t>
            </w:r>
          </w:p>
        </w:tc>
      </w:tr>
    </w:tbl>
    <w:p w14:paraId="6E1831B3" w14:textId="77777777" w:rsidR="003914F6" w:rsidRPr="00214356" w:rsidRDefault="003914F6" w:rsidP="6625EFA0">
      <w:pPr>
        <w:pBdr>
          <w:top w:val="nil"/>
          <w:left w:val="nil"/>
          <w:bottom w:val="nil"/>
          <w:right w:val="nil"/>
          <w:between w:val="nil"/>
        </w:pBdr>
        <w:spacing w:after="240"/>
        <w:ind w:right="-57"/>
        <w:jc w:val="both"/>
        <w:rPr>
          <w:rFonts w:eastAsia="Arial"/>
          <w:color w:val="000000"/>
        </w:rPr>
      </w:pPr>
    </w:p>
    <w:p w14:paraId="28DEF723" w14:textId="67A9359C" w:rsidR="470D6F34" w:rsidRPr="00214356" w:rsidRDefault="470D6F34" w:rsidP="6625EFA0">
      <w:pPr>
        <w:jc w:val="both"/>
        <w:rPr>
          <w:rFonts w:eastAsia="Arial"/>
          <w:b/>
          <w:bCs/>
          <w:color w:val="000000" w:themeColor="text1"/>
        </w:rPr>
      </w:pPr>
      <w:r w:rsidRPr="00214356">
        <w:rPr>
          <w:rFonts w:eastAsia="Arial"/>
          <w:b/>
          <w:bCs/>
          <w:color w:val="000000" w:themeColor="text1"/>
        </w:rPr>
        <w:t>1.4 Risk Summary</w:t>
      </w:r>
    </w:p>
    <w:p w14:paraId="0171052B" w14:textId="3A91FB32" w:rsidR="470D6F34" w:rsidRPr="00214356" w:rsidRDefault="470D6F34" w:rsidP="6625EFA0">
      <w:pPr>
        <w:tabs>
          <w:tab w:val="right" w:pos="4937"/>
        </w:tabs>
        <w:spacing w:before="120" w:after="120"/>
        <w:jc w:val="both"/>
        <w:rPr>
          <w:rFonts w:eastAsia="Arial"/>
        </w:rPr>
      </w:pPr>
      <w:r w:rsidRPr="00214356">
        <w:rPr>
          <w:rFonts w:eastAsia="Arial"/>
        </w:rPr>
        <w:t xml:space="preserve">Based on the equipment age, condition and risk profile of the installed equipment, CMG have provided the below risk summary including potential consequences for your perusal.  </w:t>
      </w:r>
    </w:p>
    <w:p w14:paraId="6B076674" w14:textId="28365FF9" w:rsidR="470D6F34" w:rsidRPr="00214356" w:rsidRDefault="470D6F34" w:rsidP="6625EFA0">
      <w:pPr>
        <w:ind w:right="-57"/>
        <w:jc w:val="both"/>
        <w:rPr>
          <w:rFonts w:eastAsia="Arial"/>
          <w:b/>
          <w:bCs/>
          <w:color w:val="0070C0"/>
          <w:sz w:val="22"/>
          <w:szCs w:val="22"/>
        </w:rPr>
      </w:pPr>
      <w:r w:rsidRPr="00214356">
        <w:rPr>
          <w:rFonts w:eastAsia="Arial"/>
          <w:b/>
          <w:bCs/>
          <w:color w:val="0070C0"/>
          <w:sz w:val="22"/>
          <w:szCs w:val="22"/>
        </w:rPr>
        <w:t xml:space="preserve"> </w:t>
      </w:r>
    </w:p>
    <w:tbl>
      <w:tblPr>
        <w:tblStyle w:val="TableGrid"/>
        <w:tblW w:w="0" w:type="auto"/>
        <w:tblLook w:val="04A0" w:firstRow="1" w:lastRow="0" w:firstColumn="1" w:lastColumn="0" w:noHBand="0" w:noVBand="1"/>
      </w:tblPr>
      <w:tblGrid>
        <w:gridCol w:w="2238"/>
        <w:gridCol w:w="3244"/>
        <w:gridCol w:w="2878"/>
      </w:tblGrid>
      <w:tr w:rsidR="6625EFA0" w:rsidRPr="00214356" w14:paraId="5E867418"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tcPr>
          <w:p w14:paraId="0713AC62" w14:textId="0B9955B2" w:rsidR="6625EFA0" w:rsidRPr="00214356" w:rsidRDefault="6625EFA0" w:rsidP="6625EFA0">
            <w:pPr>
              <w:ind w:right="-57"/>
              <w:jc w:val="both"/>
              <w:rPr>
                <w:rFonts w:eastAsia="Arial"/>
                <w:b/>
                <w:bCs/>
                <w:color w:val="0070C0"/>
              </w:rPr>
            </w:pPr>
            <w:r w:rsidRPr="00214356">
              <w:rPr>
                <w:rFonts w:eastAsia="Arial"/>
                <w:b/>
                <w:bCs/>
                <w:color w:val="0070C0"/>
              </w:rPr>
              <w:t xml:space="preserve">Risk Summary: </w:t>
            </w:r>
          </w:p>
          <w:p w14:paraId="78959ADE" w14:textId="5BF3FA68" w:rsidR="6625EFA0" w:rsidRPr="00214356" w:rsidRDefault="6625EFA0" w:rsidP="6625EFA0">
            <w:pPr>
              <w:ind w:right="-57"/>
              <w:jc w:val="both"/>
              <w:rPr>
                <w:rFonts w:eastAsia="Arial"/>
                <w:b/>
                <w:bCs/>
                <w:color w:val="0070C0"/>
              </w:rPr>
            </w:pPr>
            <w:r w:rsidRPr="00214356">
              <w:rPr>
                <w:rFonts w:eastAsia="Arial"/>
                <w:b/>
                <w:bCs/>
                <w:color w:val="0070C0"/>
              </w:rPr>
              <w:t xml:space="preserve">Lifts </w:t>
            </w:r>
            <w:r w:rsidRPr="00BF13FA">
              <w:rPr>
                <w:rFonts w:eastAsia="Arial"/>
                <w:b/>
                <w:bCs/>
                <w:color w:val="EE0000"/>
              </w:rPr>
              <w:t>X and X</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57583E69" w14:textId="47360BDA" w:rsidR="6625EFA0" w:rsidRPr="00214356" w:rsidRDefault="6625EFA0" w:rsidP="6625EFA0">
            <w:pPr>
              <w:ind w:right="-57"/>
              <w:jc w:val="center"/>
              <w:rPr>
                <w:rFonts w:eastAsia="Arial"/>
                <w:b/>
                <w:bCs/>
              </w:rPr>
            </w:pPr>
            <w:r w:rsidRPr="00214356">
              <w:rPr>
                <w:rFonts w:eastAsia="Arial"/>
                <w:b/>
                <w:bCs/>
              </w:rPr>
              <w:t>Risk</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3A674C58" w14:textId="5305FEB8" w:rsidR="6625EFA0" w:rsidRPr="00214356" w:rsidRDefault="6625EFA0" w:rsidP="6625EFA0">
            <w:pPr>
              <w:ind w:right="-57"/>
              <w:jc w:val="center"/>
              <w:rPr>
                <w:rFonts w:eastAsia="Arial"/>
                <w:b/>
                <w:bCs/>
              </w:rPr>
            </w:pPr>
            <w:r w:rsidRPr="00214356">
              <w:rPr>
                <w:rFonts w:eastAsia="Arial"/>
                <w:b/>
                <w:bCs/>
              </w:rPr>
              <w:t>Potential Consequence</w:t>
            </w:r>
          </w:p>
        </w:tc>
      </w:tr>
      <w:tr w:rsidR="6625EFA0" w:rsidRPr="00214356" w14:paraId="47620364"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4ACDC5" w14:textId="25D8F871" w:rsidR="6625EFA0" w:rsidRPr="00214356" w:rsidRDefault="6625EFA0" w:rsidP="6625EFA0">
            <w:pPr>
              <w:ind w:right="-57"/>
              <w:rPr>
                <w:rFonts w:eastAsia="Arial"/>
                <w:color w:val="000000" w:themeColor="text1"/>
              </w:rPr>
            </w:pPr>
            <w:r w:rsidRPr="00214356">
              <w:rPr>
                <w:rFonts w:eastAsia="Arial"/>
                <w:color w:val="000000" w:themeColor="text1"/>
              </w:rPr>
              <w:t>Control system and electrification</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42C8918F" w14:textId="082A633D" w:rsidR="6625EFA0" w:rsidRPr="00214356" w:rsidRDefault="6625EFA0" w:rsidP="6625EFA0">
            <w:pPr>
              <w:ind w:right="-57"/>
              <w:rPr>
                <w:rFonts w:eastAsia="Arial"/>
              </w:rPr>
            </w:pPr>
            <w:r w:rsidRPr="00214356">
              <w:rPr>
                <w:rFonts w:eastAsia="Arial"/>
                <w:b/>
                <w:bCs/>
                <w:color w:val="EE0000"/>
              </w:rPr>
              <w:t>High Risk</w:t>
            </w:r>
            <w:r w:rsidRPr="00214356">
              <w:rPr>
                <w:rFonts w:eastAsia="Arial"/>
                <w:color w:val="EE0000"/>
              </w:rPr>
              <w:t xml:space="preserve"> </w:t>
            </w:r>
            <w:r w:rsidRPr="00214356">
              <w:rPr>
                <w:rFonts w:eastAsia="Arial"/>
              </w:rPr>
              <w:t>due to:</w:t>
            </w:r>
          </w:p>
          <w:p w14:paraId="38EB936A" w14:textId="17EFECD8" w:rsidR="6625EFA0" w:rsidRPr="00214356" w:rsidRDefault="6625EFA0" w:rsidP="6625EFA0">
            <w:pPr>
              <w:ind w:right="-57"/>
              <w:rPr>
                <w:rFonts w:eastAsia="Arial"/>
              </w:rPr>
            </w:pPr>
            <w:r w:rsidRPr="00214356">
              <w:rPr>
                <w:rFonts w:eastAsia="Arial"/>
              </w:rPr>
              <w:t>Component availability, technical support, spares availability, high failure rate</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19C96370" w14:textId="3E18061F" w:rsidR="6625EFA0" w:rsidRPr="00214356" w:rsidRDefault="6625EFA0" w:rsidP="6625EFA0">
            <w:pPr>
              <w:ind w:right="-57"/>
              <w:rPr>
                <w:rFonts w:eastAsia="Arial"/>
              </w:rPr>
            </w:pPr>
            <w:r w:rsidRPr="00214356">
              <w:rPr>
                <w:rFonts w:eastAsia="Arial"/>
              </w:rPr>
              <w:t>Extended Outage &gt;5 weeks</w:t>
            </w:r>
          </w:p>
          <w:p w14:paraId="3A77DC68" w14:textId="303A8B1F" w:rsidR="6625EFA0" w:rsidRPr="00214356" w:rsidRDefault="6625EFA0" w:rsidP="6625EFA0">
            <w:pPr>
              <w:ind w:right="-57"/>
              <w:rPr>
                <w:rFonts w:eastAsia="Arial"/>
              </w:rPr>
            </w:pPr>
            <w:r w:rsidRPr="00214356">
              <w:rPr>
                <w:rFonts w:eastAsia="Arial"/>
              </w:rPr>
              <w:t>Expensive reactive upgrade</w:t>
            </w:r>
          </w:p>
        </w:tc>
      </w:tr>
      <w:tr w:rsidR="6625EFA0" w:rsidRPr="00214356" w14:paraId="611E99F2"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BB31AB4" w14:textId="770BE179" w:rsidR="6625EFA0" w:rsidRPr="00214356" w:rsidRDefault="6625EFA0" w:rsidP="6625EFA0">
            <w:pPr>
              <w:ind w:right="-57"/>
              <w:rPr>
                <w:rFonts w:eastAsia="Arial"/>
                <w:color w:val="000000" w:themeColor="text1"/>
              </w:rPr>
            </w:pPr>
            <w:r w:rsidRPr="00214356">
              <w:rPr>
                <w:rFonts w:eastAsia="Arial"/>
                <w:color w:val="000000" w:themeColor="text1"/>
              </w:rPr>
              <w:t>Machine and drive system</w:t>
            </w:r>
          </w:p>
          <w:p w14:paraId="398D1631" w14:textId="6ADA8F61" w:rsidR="6625EFA0" w:rsidRPr="00214356" w:rsidRDefault="6625EFA0" w:rsidP="6625EFA0">
            <w:pPr>
              <w:ind w:right="-57"/>
              <w:rPr>
                <w:rFonts w:eastAsia="Arial"/>
              </w:rPr>
            </w:pPr>
            <w:r w:rsidRPr="00214356">
              <w:rPr>
                <w:rFonts w:eastAsia="Arial"/>
              </w:rPr>
              <w:t xml:space="preserve"> </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306BBB41" w14:textId="6FD1C270" w:rsidR="6625EFA0" w:rsidRPr="00214356" w:rsidRDefault="6625EFA0" w:rsidP="6625EFA0">
            <w:pPr>
              <w:ind w:right="-57"/>
              <w:rPr>
                <w:rFonts w:eastAsia="Arial"/>
              </w:rPr>
            </w:pPr>
            <w:r w:rsidRPr="00214356">
              <w:rPr>
                <w:rFonts w:eastAsia="Arial"/>
                <w:b/>
                <w:bCs/>
                <w:color w:val="EE0000"/>
              </w:rPr>
              <w:t>High Risk</w:t>
            </w:r>
            <w:r w:rsidRPr="00214356">
              <w:rPr>
                <w:rFonts w:eastAsia="Arial"/>
                <w:color w:val="EE0000"/>
              </w:rPr>
              <w:t xml:space="preserve"> </w:t>
            </w:r>
            <w:r w:rsidRPr="00214356">
              <w:rPr>
                <w:rFonts w:eastAsia="Arial"/>
              </w:rPr>
              <w:t xml:space="preserve">due to:  </w:t>
            </w:r>
          </w:p>
          <w:p w14:paraId="13071634" w14:textId="140589D1" w:rsidR="6625EFA0" w:rsidRPr="00214356" w:rsidRDefault="6625EFA0" w:rsidP="6625EFA0">
            <w:pPr>
              <w:ind w:right="-57"/>
              <w:rPr>
                <w:rFonts w:eastAsia="Arial"/>
              </w:rPr>
            </w:pPr>
            <w:r w:rsidRPr="00214356">
              <w:rPr>
                <w:rFonts w:eastAsia="Arial"/>
              </w:rPr>
              <w:t>Component obsolescence, technical support, spares availability</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5AAB578C" w14:textId="6F992C45" w:rsidR="6625EFA0" w:rsidRPr="00214356" w:rsidRDefault="6625EFA0" w:rsidP="6625EFA0">
            <w:pPr>
              <w:ind w:right="-57"/>
              <w:rPr>
                <w:rFonts w:eastAsia="Arial"/>
              </w:rPr>
            </w:pPr>
            <w:r w:rsidRPr="00214356">
              <w:rPr>
                <w:rFonts w:eastAsia="Arial"/>
              </w:rPr>
              <w:t>Extended Outage &gt; 16 weeks</w:t>
            </w:r>
          </w:p>
          <w:p w14:paraId="1A32B8BA" w14:textId="23A311C4" w:rsidR="6625EFA0" w:rsidRPr="00214356" w:rsidRDefault="6625EFA0" w:rsidP="6625EFA0">
            <w:pPr>
              <w:ind w:right="-57"/>
              <w:rPr>
                <w:rFonts w:eastAsia="Arial"/>
              </w:rPr>
            </w:pPr>
            <w:r w:rsidRPr="00214356">
              <w:rPr>
                <w:rFonts w:eastAsia="Arial"/>
              </w:rPr>
              <w:t>Expensive reactive upgrade</w:t>
            </w:r>
          </w:p>
        </w:tc>
      </w:tr>
      <w:tr w:rsidR="6625EFA0" w:rsidRPr="00214356" w14:paraId="3B51E63A"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637BB22" w14:textId="17CD18DD" w:rsidR="6625EFA0" w:rsidRPr="00214356" w:rsidRDefault="6625EFA0" w:rsidP="6625EFA0">
            <w:pPr>
              <w:ind w:right="-57"/>
              <w:rPr>
                <w:rFonts w:eastAsia="Arial"/>
                <w:color w:val="000000" w:themeColor="text1"/>
              </w:rPr>
            </w:pPr>
            <w:r w:rsidRPr="00214356">
              <w:rPr>
                <w:rFonts w:eastAsia="Arial"/>
                <w:color w:val="000000" w:themeColor="text1"/>
              </w:rPr>
              <w:lastRenderedPageBreak/>
              <w:t>Signalisation (Buttons and Indicators)</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742E9828" w14:textId="6BE4CD43" w:rsidR="6625EFA0" w:rsidRPr="00214356" w:rsidRDefault="6625EFA0" w:rsidP="6625EFA0">
            <w:pPr>
              <w:ind w:right="-57"/>
              <w:rPr>
                <w:rFonts w:eastAsia="Arial"/>
              </w:rPr>
            </w:pPr>
            <w:r w:rsidRPr="00214356">
              <w:rPr>
                <w:rFonts w:eastAsia="Arial"/>
                <w:b/>
                <w:bCs/>
                <w:color w:val="00B050"/>
              </w:rPr>
              <w:t xml:space="preserve">Low Risk </w:t>
            </w:r>
            <w:r w:rsidRPr="00214356">
              <w:rPr>
                <w:rFonts w:eastAsia="Arial"/>
              </w:rPr>
              <w:t>due to:</w:t>
            </w:r>
          </w:p>
          <w:p w14:paraId="54852C94" w14:textId="483095CA" w:rsidR="6625EFA0" w:rsidRPr="00214356" w:rsidRDefault="6625EFA0" w:rsidP="6625EFA0">
            <w:pPr>
              <w:ind w:right="-57"/>
              <w:rPr>
                <w:rFonts w:eastAsia="Arial"/>
              </w:rPr>
            </w:pPr>
            <w:r w:rsidRPr="00214356">
              <w:rPr>
                <w:rFonts w:eastAsia="Arial"/>
              </w:rPr>
              <w:t>Component obsolescence, spares availability</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1550FB07" w14:textId="6F269B11" w:rsidR="6625EFA0" w:rsidRPr="00214356" w:rsidRDefault="6625EFA0" w:rsidP="6625EFA0">
            <w:pPr>
              <w:ind w:right="-57"/>
              <w:rPr>
                <w:rFonts w:eastAsia="Arial"/>
              </w:rPr>
            </w:pPr>
            <w:r w:rsidRPr="00214356">
              <w:rPr>
                <w:rFonts w:eastAsia="Arial"/>
              </w:rPr>
              <w:t>Outage &gt; 6 weeks</w:t>
            </w:r>
          </w:p>
          <w:p w14:paraId="12AE74E1" w14:textId="15434208" w:rsidR="6625EFA0" w:rsidRPr="00214356" w:rsidRDefault="6625EFA0" w:rsidP="6625EFA0">
            <w:pPr>
              <w:ind w:right="-57"/>
              <w:rPr>
                <w:rFonts w:eastAsia="Arial"/>
              </w:rPr>
            </w:pPr>
            <w:r w:rsidRPr="00214356">
              <w:rPr>
                <w:rFonts w:eastAsia="Arial"/>
              </w:rPr>
              <w:t>Expensive reactive upgrade</w:t>
            </w:r>
          </w:p>
        </w:tc>
      </w:tr>
      <w:tr w:rsidR="6625EFA0" w:rsidRPr="00214356" w14:paraId="66EA5B79"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9B082E0" w14:textId="4FD4EB5F" w:rsidR="6625EFA0" w:rsidRPr="00214356" w:rsidRDefault="6625EFA0" w:rsidP="6625EFA0">
            <w:pPr>
              <w:ind w:right="-57"/>
              <w:rPr>
                <w:rFonts w:eastAsia="Arial"/>
                <w:color w:val="000000" w:themeColor="text1"/>
              </w:rPr>
            </w:pPr>
            <w:r w:rsidRPr="00214356">
              <w:rPr>
                <w:rFonts w:eastAsia="Arial"/>
                <w:color w:val="000000" w:themeColor="text1"/>
              </w:rPr>
              <w:t>Door system</w:t>
            </w:r>
          </w:p>
          <w:p w14:paraId="210A9688" w14:textId="25597C28" w:rsidR="6625EFA0" w:rsidRPr="00214356" w:rsidRDefault="6625EFA0" w:rsidP="6625EFA0">
            <w:pPr>
              <w:ind w:right="-57"/>
              <w:rPr>
                <w:rFonts w:eastAsia="Arial"/>
              </w:rPr>
            </w:pPr>
            <w:r w:rsidRPr="00214356">
              <w:rPr>
                <w:rFonts w:eastAsia="Arial"/>
              </w:rPr>
              <w:t xml:space="preserve"> </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185062E1" w14:textId="34C87970" w:rsidR="6625EFA0" w:rsidRPr="00214356" w:rsidRDefault="6625EFA0" w:rsidP="6625EFA0">
            <w:pPr>
              <w:ind w:right="-57"/>
              <w:rPr>
                <w:rFonts w:eastAsia="Arial"/>
              </w:rPr>
            </w:pPr>
            <w:r w:rsidRPr="00214356">
              <w:rPr>
                <w:rFonts w:eastAsia="Arial"/>
                <w:b/>
                <w:bCs/>
                <w:color w:val="ED7D31" w:themeColor="accent2"/>
              </w:rPr>
              <w:t>Medium Risk</w:t>
            </w:r>
            <w:r w:rsidRPr="00214356">
              <w:rPr>
                <w:rFonts w:eastAsia="Arial"/>
                <w:color w:val="ED7D31" w:themeColor="accent2"/>
              </w:rPr>
              <w:t xml:space="preserve"> </w:t>
            </w:r>
            <w:r w:rsidRPr="00214356">
              <w:rPr>
                <w:rFonts w:eastAsia="Arial"/>
              </w:rPr>
              <w:t>due to:  Component obsolescence, technical support, spares availability</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6F0989EA" w14:textId="683EB92D" w:rsidR="6625EFA0" w:rsidRPr="00214356" w:rsidRDefault="6625EFA0" w:rsidP="6625EFA0">
            <w:pPr>
              <w:ind w:right="-57"/>
              <w:rPr>
                <w:rFonts w:eastAsia="Arial"/>
              </w:rPr>
            </w:pPr>
            <w:r w:rsidRPr="00214356">
              <w:rPr>
                <w:rFonts w:eastAsia="Arial"/>
              </w:rPr>
              <w:t>Outage &gt; 6 weeks</w:t>
            </w:r>
          </w:p>
          <w:p w14:paraId="1AED0B40" w14:textId="52144E6D" w:rsidR="6625EFA0" w:rsidRPr="00214356" w:rsidRDefault="6625EFA0" w:rsidP="6625EFA0">
            <w:pPr>
              <w:ind w:right="-57"/>
              <w:rPr>
                <w:rFonts w:eastAsia="Arial"/>
              </w:rPr>
            </w:pPr>
            <w:r w:rsidRPr="00214356">
              <w:rPr>
                <w:rFonts w:eastAsia="Arial"/>
              </w:rPr>
              <w:t>Expensive reactive upgrade</w:t>
            </w:r>
          </w:p>
        </w:tc>
      </w:tr>
      <w:tr w:rsidR="6625EFA0" w:rsidRPr="00214356" w14:paraId="4F25FF25"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5A3851" w14:textId="201A37A3" w:rsidR="6625EFA0" w:rsidRPr="00214356" w:rsidRDefault="6625EFA0" w:rsidP="6625EFA0">
            <w:pPr>
              <w:ind w:right="-57"/>
              <w:rPr>
                <w:rFonts w:eastAsia="Arial"/>
                <w:color w:val="000000" w:themeColor="text1"/>
              </w:rPr>
            </w:pPr>
            <w:r w:rsidRPr="00214356">
              <w:rPr>
                <w:rFonts w:eastAsia="Arial"/>
                <w:color w:val="000000" w:themeColor="text1"/>
              </w:rPr>
              <w:t>Car interior and passenger comfort</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10630B7C" w14:textId="16A0F5F9" w:rsidR="6625EFA0" w:rsidRPr="00214356" w:rsidRDefault="6625EFA0" w:rsidP="6625EFA0">
            <w:pPr>
              <w:ind w:right="-57"/>
              <w:rPr>
                <w:rFonts w:eastAsia="Arial"/>
              </w:rPr>
            </w:pPr>
            <w:r w:rsidRPr="00214356">
              <w:rPr>
                <w:rFonts w:eastAsia="Arial"/>
                <w:b/>
                <w:bCs/>
                <w:color w:val="00B050"/>
              </w:rPr>
              <w:t>Low</w:t>
            </w:r>
            <w:r w:rsidRPr="00214356">
              <w:rPr>
                <w:rFonts w:eastAsia="Arial"/>
                <w:color w:val="00B050"/>
              </w:rPr>
              <w:t xml:space="preserve"> Risk </w:t>
            </w:r>
            <w:r w:rsidRPr="00214356">
              <w:rPr>
                <w:rFonts w:eastAsia="Arial"/>
              </w:rPr>
              <w:t>due to:</w:t>
            </w:r>
          </w:p>
          <w:p w14:paraId="128A2A91" w14:textId="2FDBB703" w:rsidR="6625EFA0" w:rsidRPr="00214356" w:rsidRDefault="6625EFA0" w:rsidP="6625EFA0">
            <w:pPr>
              <w:ind w:right="-57"/>
              <w:rPr>
                <w:rFonts w:eastAsia="Arial"/>
              </w:rPr>
            </w:pPr>
            <w:r w:rsidRPr="00214356">
              <w:rPr>
                <w:rFonts w:eastAsia="Arial"/>
              </w:rPr>
              <w:t xml:space="preserve">Component obsolescence, spares availability </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05D1BD7B" w14:textId="7A0B5CEA" w:rsidR="6625EFA0" w:rsidRPr="00214356" w:rsidRDefault="6625EFA0" w:rsidP="6625EFA0">
            <w:pPr>
              <w:ind w:right="-57"/>
              <w:rPr>
                <w:rFonts w:eastAsia="Arial"/>
              </w:rPr>
            </w:pPr>
            <w:r w:rsidRPr="00214356">
              <w:rPr>
                <w:rFonts w:eastAsia="Arial"/>
              </w:rPr>
              <w:t>Outage &gt; 6 weeks</w:t>
            </w:r>
          </w:p>
          <w:p w14:paraId="2230BC3E" w14:textId="31F9F032" w:rsidR="6625EFA0" w:rsidRPr="00214356" w:rsidRDefault="6625EFA0" w:rsidP="6625EFA0">
            <w:pPr>
              <w:ind w:right="-57"/>
              <w:rPr>
                <w:rFonts w:eastAsia="Arial"/>
              </w:rPr>
            </w:pPr>
            <w:r w:rsidRPr="00214356">
              <w:rPr>
                <w:rFonts w:eastAsia="Arial"/>
              </w:rPr>
              <w:t>Expensive reactive upgrade</w:t>
            </w:r>
          </w:p>
        </w:tc>
      </w:tr>
      <w:tr w:rsidR="6625EFA0" w:rsidRPr="00214356" w14:paraId="1FB0006D"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B14B983" w14:textId="2DB67E2C" w:rsidR="6625EFA0" w:rsidRPr="00214356" w:rsidRDefault="6625EFA0" w:rsidP="6625EFA0">
            <w:pPr>
              <w:ind w:right="-57"/>
              <w:rPr>
                <w:rFonts w:eastAsia="Arial"/>
                <w:color w:val="000000" w:themeColor="text1"/>
              </w:rPr>
            </w:pPr>
            <w:r w:rsidRPr="00214356">
              <w:rPr>
                <w:rFonts w:eastAsia="Arial"/>
                <w:color w:val="000000" w:themeColor="text1"/>
              </w:rPr>
              <w:t>Compliance with regulations</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09235F56" w14:textId="048235F4" w:rsidR="6625EFA0" w:rsidRPr="00214356" w:rsidRDefault="6625EFA0" w:rsidP="6625EFA0">
            <w:pPr>
              <w:ind w:right="-57"/>
              <w:rPr>
                <w:rFonts w:eastAsia="Arial"/>
              </w:rPr>
            </w:pPr>
            <w:r w:rsidRPr="00214356">
              <w:rPr>
                <w:rFonts w:eastAsia="Arial"/>
                <w:b/>
                <w:bCs/>
                <w:color w:val="EE0000"/>
              </w:rPr>
              <w:t>High Risk</w:t>
            </w:r>
            <w:r w:rsidRPr="00214356">
              <w:rPr>
                <w:rFonts w:eastAsia="Arial"/>
                <w:color w:val="EE0000"/>
              </w:rPr>
              <w:t xml:space="preserve"> </w:t>
            </w:r>
            <w:r w:rsidRPr="00214356">
              <w:rPr>
                <w:rFonts w:eastAsia="Arial"/>
              </w:rPr>
              <w:t>due to:</w:t>
            </w:r>
          </w:p>
          <w:p w14:paraId="2880B598" w14:textId="75CEFD0E" w:rsidR="6625EFA0" w:rsidRPr="00214356" w:rsidRDefault="6625EFA0" w:rsidP="6625EFA0">
            <w:pPr>
              <w:ind w:right="-57"/>
              <w:rPr>
                <w:rFonts w:eastAsia="Arial"/>
              </w:rPr>
            </w:pPr>
            <w:r w:rsidRPr="00214356">
              <w:rPr>
                <w:rFonts w:eastAsia="Arial"/>
              </w:rPr>
              <w:t xml:space="preserve">Compliance with latest codes and </w:t>
            </w:r>
            <w:r w:rsidR="00BF13FA" w:rsidRPr="00BF13FA">
              <w:rPr>
                <w:rFonts w:eastAsia="Arial"/>
              </w:rPr>
              <w:t xml:space="preserve">Work Health and Safety </w:t>
            </w:r>
            <w:r w:rsidR="00BF13FA">
              <w:rPr>
                <w:rFonts w:eastAsia="Arial"/>
              </w:rPr>
              <w:t>(</w:t>
            </w:r>
            <w:r w:rsidRPr="00214356">
              <w:rPr>
                <w:rFonts w:eastAsia="Arial"/>
              </w:rPr>
              <w:t>WHS</w:t>
            </w:r>
            <w:r w:rsidR="00BF13FA">
              <w:rPr>
                <w:rFonts w:eastAsia="Arial"/>
              </w:rPr>
              <w:t>)</w:t>
            </w:r>
            <w:r w:rsidRPr="00214356">
              <w:rPr>
                <w:rFonts w:eastAsia="Arial"/>
              </w:rPr>
              <w:t>.</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28AA3270" w14:textId="55A76E35" w:rsidR="6625EFA0" w:rsidRPr="00214356" w:rsidRDefault="6625EFA0" w:rsidP="6625EFA0">
            <w:pPr>
              <w:ind w:right="-57"/>
              <w:rPr>
                <w:rFonts w:eastAsia="Arial"/>
              </w:rPr>
            </w:pPr>
            <w:r w:rsidRPr="00214356">
              <w:rPr>
                <w:rFonts w:eastAsia="Arial"/>
              </w:rPr>
              <w:t>Potential injury to technicians, complaints and Litigation</w:t>
            </w:r>
          </w:p>
        </w:tc>
      </w:tr>
      <w:tr w:rsidR="6625EFA0" w:rsidRPr="00214356" w14:paraId="7FDC8A5E" w14:textId="77777777" w:rsidTr="6625EFA0">
        <w:trPr>
          <w:trHeight w:val="300"/>
        </w:trPr>
        <w:tc>
          <w:tcPr>
            <w:tcW w:w="2238"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3A0DD7" w14:textId="70BCA6D5" w:rsidR="6625EFA0" w:rsidRPr="00214356" w:rsidRDefault="6625EFA0" w:rsidP="6625EFA0">
            <w:pPr>
              <w:ind w:right="-57"/>
              <w:rPr>
                <w:rFonts w:eastAsia="Arial"/>
                <w:color w:val="000000" w:themeColor="text1"/>
              </w:rPr>
            </w:pPr>
            <w:r w:rsidRPr="00214356">
              <w:rPr>
                <w:rFonts w:eastAsia="Arial"/>
                <w:color w:val="000000" w:themeColor="text1"/>
              </w:rPr>
              <w:t>Reliability and performance</w:t>
            </w:r>
          </w:p>
        </w:tc>
        <w:tc>
          <w:tcPr>
            <w:tcW w:w="3244" w:type="dxa"/>
            <w:tcBorders>
              <w:top w:val="single" w:sz="8" w:space="0" w:color="auto"/>
              <w:left w:val="single" w:sz="8" w:space="0" w:color="auto"/>
              <w:bottom w:val="single" w:sz="8" w:space="0" w:color="auto"/>
              <w:right w:val="single" w:sz="8" w:space="0" w:color="auto"/>
            </w:tcBorders>
            <w:tcMar>
              <w:left w:w="108" w:type="dxa"/>
              <w:right w:w="108" w:type="dxa"/>
            </w:tcMar>
          </w:tcPr>
          <w:p w14:paraId="266F1F17" w14:textId="79E435B4" w:rsidR="6625EFA0" w:rsidRPr="00214356" w:rsidRDefault="6625EFA0" w:rsidP="6625EFA0">
            <w:pPr>
              <w:ind w:right="-57"/>
              <w:rPr>
                <w:rFonts w:eastAsia="Arial"/>
              </w:rPr>
            </w:pPr>
            <w:r w:rsidRPr="00214356">
              <w:rPr>
                <w:rFonts w:eastAsia="Arial"/>
                <w:b/>
                <w:bCs/>
                <w:color w:val="ED7D31" w:themeColor="accent2"/>
              </w:rPr>
              <w:t>Medium Risk</w:t>
            </w:r>
            <w:r w:rsidRPr="00214356">
              <w:rPr>
                <w:rFonts w:eastAsia="Arial"/>
                <w:color w:val="ED7D31" w:themeColor="accent2"/>
              </w:rPr>
              <w:t xml:space="preserve"> </w:t>
            </w:r>
            <w:r w:rsidRPr="00214356">
              <w:rPr>
                <w:rFonts w:eastAsia="Arial"/>
              </w:rPr>
              <w:t xml:space="preserve">due to:  </w:t>
            </w:r>
          </w:p>
          <w:p w14:paraId="75B4A98D" w14:textId="34C1C959" w:rsidR="6625EFA0" w:rsidRPr="00214356" w:rsidRDefault="6625EFA0" w:rsidP="6625EFA0">
            <w:pPr>
              <w:ind w:right="-57"/>
              <w:rPr>
                <w:rFonts w:eastAsia="Arial"/>
              </w:rPr>
            </w:pPr>
            <w:r w:rsidRPr="00214356">
              <w:rPr>
                <w:rFonts w:eastAsia="Arial"/>
              </w:rPr>
              <w:t>High call rates, component obsolescence, spares availability, technical support.</w:t>
            </w:r>
          </w:p>
        </w:tc>
        <w:tc>
          <w:tcPr>
            <w:tcW w:w="2878" w:type="dxa"/>
            <w:tcBorders>
              <w:top w:val="single" w:sz="8" w:space="0" w:color="auto"/>
              <w:left w:val="single" w:sz="8" w:space="0" w:color="auto"/>
              <w:bottom w:val="single" w:sz="8" w:space="0" w:color="auto"/>
              <w:right w:val="single" w:sz="8" w:space="0" w:color="auto"/>
            </w:tcBorders>
            <w:tcMar>
              <w:left w:w="108" w:type="dxa"/>
              <w:right w:w="108" w:type="dxa"/>
            </w:tcMar>
          </w:tcPr>
          <w:p w14:paraId="6F574532" w14:textId="56F9F656" w:rsidR="6625EFA0" w:rsidRPr="00214356" w:rsidRDefault="6625EFA0" w:rsidP="6625EFA0">
            <w:pPr>
              <w:ind w:right="-57"/>
              <w:rPr>
                <w:rFonts w:eastAsia="Arial"/>
              </w:rPr>
            </w:pPr>
            <w:r w:rsidRPr="00214356">
              <w:rPr>
                <w:rFonts w:eastAsia="Arial"/>
              </w:rPr>
              <w:t>Consistent outages</w:t>
            </w:r>
          </w:p>
          <w:p w14:paraId="0E8AD703" w14:textId="615E9ABA" w:rsidR="6625EFA0" w:rsidRPr="00214356" w:rsidRDefault="6625EFA0" w:rsidP="6625EFA0">
            <w:pPr>
              <w:ind w:right="-57"/>
              <w:rPr>
                <w:rFonts w:eastAsia="Arial"/>
              </w:rPr>
            </w:pPr>
            <w:r w:rsidRPr="00214356">
              <w:rPr>
                <w:rFonts w:eastAsia="Arial"/>
              </w:rPr>
              <w:t>Reduced availability rate</w:t>
            </w:r>
          </w:p>
          <w:p w14:paraId="50E5FBD7" w14:textId="2A71E24F" w:rsidR="6625EFA0" w:rsidRPr="00214356" w:rsidRDefault="6625EFA0" w:rsidP="6625EFA0">
            <w:pPr>
              <w:ind w:right="-57"/>
              <w:rPr>
                <w:rFonts w:eastAsia="Arial"/>
              </w:rPr>
            </w:pPr>
            <w:r w:rsidRPr="00214356">
              <w:rPr>
                <w:rFonts w:eastAsia="Arial"/>
              </w:rPr>
              <w:t>Decline in user satisfaction</w:t>
            </w:r>
          </w:p>
        </w:tc>
      </w:tr>
    </w:tbl>
    <w:p w14:paraId="5EE32C6E" w14:textId="66B36D16" w:rsidR="6625EFA0" w:rsidRPr="00214356" w:rsidRDefault="6625EFA0" w:rsidP="6625EFA0">
      <w:pPr>
        <w:pBdr>
          <w:top w:val="nil"/>
          <w:left w:val="nil"/>
          <w:bottom w:val="nil"/>
          <w:right w:val="nil"/>
          <w:between w:val="nil"/>
        </w:pBdr>
        <w:spacing w:after="240"/>
        <w:ind w:right="-57"/>
        <w:jc w:val="both"/>
        <w:rPr>
          <w:rFonts w:eastAsia="Arial"/>
          <w:color w:val="000000" w:themeColor="text1"/>
        </w:rPr>
      </w:pPr>
    </w:p>
    <w:p w14:paraId="1DB121D0" w14:textId="77777777" w:rsidR="003914F6" w:rsidRPr="00214356" w:rsidRDefault="00AD37C4">
      <w:pPr>
        <w:pBdr>
          <w:top w:val="nil"/>
          <w:left w:val="nil"/>
          <w:bottom w:val="nil"/>
          <w:right w:val="nil"/>
          <w:between w:val="nil"/>
        </w:pBdr>
        <w:tabs>
          <w:tab w:val="center" w:pos="4153"/>
          <w:tab w:val="right" w:pos="8306"/>
        </w:tabs>
        <w:spacing w:after="120"/>
        <w:rPr>
          <w:rFonts w:eastAsia="Arial"/>
          <w:b/>
          <w:color w:val="000000"/>
        </w:rPr>
      </w:pPr>
      <w:r w:rsidRPr="00214356">
        <w:rPr>
          <w:rFonts w:eastAsia="Arial"/>
          <w:b/>
          <w:color w:val="000000"/>
        </w:rPr>
        <w:t>1.4 Summary</w:t>
      </w:r>
    </w:p>
    <w:p w14:paraId="0A59ADF2" w14:textId="7DCFC519" w:rsidR="00FB4BA9" w:rsidRPr="00FB4BA9" w:rsidRDefault="00FB4BA9" w:rsidP="00DF6C15">
      <w:pPr>
        <w:pBdr>
          <w:top w:val="nil"/>
          <w:left w:val="nil"/>
          <w:bottom w:val="nil"/>
          <w:right w:val="nil"/>
          <w:between w:val="nil"/>
        </w:pBdr>
        <w:tabs>
          <w:tab w:val="center" w:pos="4153"/>
          <w:tab w:val="right" w:pos="8306"/>
        </w:tabs>
        <w:spacing w:after="120"/>
        <w:contextualSpacing/>
        <w:jc w:val="both"/>
      </w:pPr>
      <w:r w:rsidRPr="00FB4BA9">
        <w:t xml:space="preserve">The standard of maintenance being delivered by </w:t>
      </w:r>
      <w:r w:rsidR="0029550F" w:rsidRPr="00214356">
        <w:rPr>
          <w:rFonts w:eastAsia="Arial"/>
        </w:rPr>
        <w:t>{{CONTRACTOR_NAME}}</w:t>
      </w:r>
      <w:r w:rsidRPr="00FB4BA9">
        <w:t xml:space="preserve"> is considered </w:t>
      </w:r>
      <w:r w:rsidRPr="000D7ADD">
        <w:rPr>
          <w:b/>
          <w:bCs/>
          <w:color w:val="EE0000"/>
        </w:rPr>
        <w:t>Acceptable / Unsatisfactory</w:t>
      </w:r>
      <w:r w:rsidRPr="00FB4BA9">
        <w:rPr>
          <w:b/>
          <w:bCs/>
        </w:rPr>
        <w:t>.</w:t>
      </w:r>
    </w:p>
    <w:p w14:paraId="2D72E2AC" w14:textId="77777777" w:rsidR="00FB4BA9" w:rsidRPr="00FB4BA9" w:rsidRDefault="00FB4BA9" w:rsidP="00FB4BA9">
      <w:pPr>
        <w:pBdr>
          <w:top w:val="nil"/>
          <w:left w:val="nil"/>
          <w:bottom w:val="nil"/>
          <w:right w:val="nil"/>
          <w:between w:val="nil"/>
        </w:pBdr>
        <w:tabs>
          <w:tab w:val="center" w:pos="4153"/>
          <w:tab w:val="right" w:pos="8306"/>
        </w:tabs>
        <w:spacing w:after="120"/>
        <w:contextualSpacing/>
      </w:pPr>
    </w:p>
    <w:p w14:paraId="5807DECF" w14:textId="7957A8F4" w:rsidR="00214356" w:rsidRPr="005805DC" w:rsidRDefault="00214356" w:rsidP="00DF6C15">
      <w:pPr>
        <w:pBdr>
          <w:top w:val="nil"/>
          <w:left w:val="nil"/>
          <w:bottom w:val="nil"/>
          <w:right w:val="nil"/>
          <w:between w:val="nil"/>
        </w:pBdr>
        <w:tabs>
          <w:tab w:val="center" w:pos="4153"/>
          <w:tab w:val="right" w:pos="8306"/>
        </w:tabs>
        <w:spacing w:after="120"/>
        <w:contextualSpacing/>
        <w:jc w:val="both"/>
        <w:rPr>
          <w:rFonts w:eastAsia="Arial"/>
          <w:color w:val="000000"/>
        </w:rPr>
      </w:pPr>
      <w:r w:rsidRPr="005805DC">
        <w:rPr>
          <w:rFonts w:eastAsia="Arial"/>
          <w:color w:val="000000"/>
        </w:rPr>
        <w:t xml:space="preserve">Upon reviewing items that are likely to cause ongoing reliability issues and items that may lead to lengthy outage times, we identified </w:t>
      </w:r>
      <w:r w:rsidRPr="00FB44DB">
        <w:rPr>
          <w:rFonts w:eastAsia="Arial"/>
          <w:b/>
          <w:bCs/>
          <w:color w:val="EE0000"/>
        </w:rPr>
        <w:t xml:space="preserve">no major obsolescence risks / minor obsolescence risk / significant </w:t>
      </w:r>
      <w:r w:rsidR="005265E7" w:rsidRPr="00FB44DB">
        <w:rPr>
          <w:rFonts w:eastAsia="Arial"/>
          <w:b/>
          <w:bCs/>
          <w:color w:val="EE0000"/>
        </w:rPr>
        <w:t>obsolescence</w:t>
      </w:r>
      <w:r w:rsidRPr="00FB44DB">
        <w:rPr>
          <w:rFonts w:eastAsia="Arial"/>
          <w:b/>
          <w:bCs/>
          <w:color w:val="EE0000"/>
        </w:rPr>
        <w:t xml:space="preserve"> risk with the main control equipment, doors, landing buttons, car buttons or indicators</w:t>
      </w:r>
      <w:r w:rsidRPr="005805DC">
        <w:rPr>
          <w:rFonts w:eastAsia="Arial"/>
          <w:color w:val="000000"/>
        </w:rPr>
        <w:t>, this has been confirmed by the original equipment manufacturer.</w:t>
      </w:r>
    </w:p>
    <w:p w14:paraId="40FB98AB" w14:textId="77777777" w:rsidR="00214356" w:rsidRPr="005805DC" w:rsidRDefault="00214356" w:rsidP="00214356">
      <w:pPr>
        <w:pBdr>
          <w:top w:val="nil"/>
          <w:left w:val="nil"/>
          <w:bottom w:val="nil"/>
          <w:right w:val="nil"/>
          <w:between w:val="nil"/>
        </w:pBdr>
        <w:tabs>
          <w:tab w:val="center" w:pos="4153"/>
          <w:tab w:val="right" w:pos="8306"/>
        </w:tabs>
        <w:spacing w:after="120"/>
        <w:contextualSpacing/>
        <w:rPr>
          <w:rFonts w:eastAsia="Arial"/>
          <w:color w:val="000000"/>
        </w:rPr>
      </w:pPr>
    </w:p>
    <w:p w14:paraId="0F1CC06D" w14:textId="09538940" w:rsidR="00214356" w:rsidRPr="005805DC" w:rsidRDefault="00214356" w:rsidP="00214356">
      <w:pPr>
        <w:spacing w:after="240"/>
        <w:ind w:right="-57"/>
        <w:jc w:val="both"/>
        <w:rPr>
          <w:rFonts w:eastAsia="Calibri"/>
          <w:color w:val="000000" w:themeColor="text1"/>
        </w:rPr>
      </w:pPr>
      <w:r w:rsidRPr="005805DC">
        <w:rPr>
          <w:rFonts w:eastAsia="Calibri"/>
          <w:color w:val="000000" w:themeColor="text1"/>
        </w:rPr>
        <w:t xml:space="preserve">Beyond code compliance at the time of installation, we have assessed the installed equipment for further risk with compliance with the latest codes, National Work Health and Safety (WHS) Act 2011 and corresponding </w:t>
      </w:r>
      <w:r w:rsidR="0075781E">
        <w:rPr>
          <w:rFonts w:eastAsia="Calibri"/>
          <w:color w:val="000000" w:themeColor="text1"/>
        </w:rPr>
        <w:t>r</w:t>
      </w:r>
      <w:r w:rsidRPr="005805DC">
        <w:rPr>
          <w:rFonts w:eastAsia="Calibri"/>
          <w:color w:val="000000" w:themeColor="text1"/>
        </w:rPr>
        <w:t>egulation. There are several items that require attention, these would be included within any upgrade scope to further protect the owners, users and maintenance contractors.</w:t>
      </w:r>
    </w:p>
    <w:p w14:paraId="296F5F3C" w14:textId="1C8FE5BF" w:rsidR="00214356" w:rsidRPr="005805DC" w:rsidRDefault="00214356" w:rsidP="00DF6C15">
      <w:pPr>
        <w:pBdr>
          <w:top w:val="nil"/>
          <w:left w:val="nil"/>
          <w:bottom w:val="nil"/>
          <w:right w:val="nil"/>
          <w:between w:val="nil"/>
        </w:pBdr>
        <w:tabs>
          <w:tab w:val="center" w:pos="4153"/>
          <w:tab w:val="right" w:pos="8306"/>
        </w:tabs>
        <w:spacing w:after="120"/>
        <w:contextualSpacing/>
        <w:jc w:val="both"/>
        <w:rPr>
          <w:rFonts w:eastAsia="Arial"/>
          <w:color w:val="000000"/>
        </w:rPr>
      </w:pPr>
      <w:r w:rsidRPr="005805DC">
        <w:rPr>
          <w:rFonts w:eastAsia="Arial"/>
          <w:color w:val="000000"/>
        </w:rPr>
        <w:t xml:space="preserve">It is our recommendation that an upgrade be considered </w:t>
      </w:r>
      <w:r w:rsidRPr="005805DC">
        <w:rPr>
          <w:rFonts w:eastAsia="Arial"/>
          <w:b/>
          <w:bCs/>
          <w:color w:val="000000"/>
        </w:rPr>
        <w:t xml:space="preserve">within </w:t>
      </w:r>
      <w:r w:rsidRPr="004857E8">
        <w:rPr>
          <w:rFonts w:eastAsia="Arial"/>
          <w:b/>
          <w:bCs/>
          <w:color w:val="EE0000"/>
        </w:rPr>
        <w:t>3-5 years</w:t>
      </w:r>
      <w:r w:rsidRPr="005805DC">
        <w:rPr>
          <w:rFonts w:eastAsia="Arial"/>
          <w:color w:val="000000"/>
        </w:rPr>
        <w:t>.</w:t>
      </w:r>
      <w:r w:rsidR="0075781E">
        <w:rPr>
          <w:rFonts w:eastAsia="Arial"/>
          <w:color w:val="000000"/>
        </w:rPr>
        <w:t xml:space="preserve"> Further details are provided in the recommendations section of this report.</w:t>
      </w:r>
    </w:p>
    <w:p w14:paraId="4B4603AD" w14:textId="77777777" w:rsidR="00214356" w:rsidRPr="00214356" w:rsidRDefault="00214356">
      <w:pPr>
        <w:pBdr>
          <w:top w:val="nil"/>
          <w:left w:val="nil"/>
          <w:bottom w:val="nil"/>
          <w:right w:val="nil"/>
          <w:between w:val="nil"/>
        </w:pBdr>
        <w:spacing w:after="240"/>
        <w:ind w:right="-57"/>
        <w:jc w:val="both"/>
        <w:rPr>
          <w:rFonts w:eastAsia="Arial"/>
          <w:color w:val="000000"/>
        </w:rPr>
      </w:pPr>
    </w:p>
    <w:p w14:paraId="54E11D2A" w14:textId="77777777" w:rsidR="003914F6" w:rsidRPr="00214356" w:rsidRDefault="003914F6">
      <w:pPr>
        <w:pBdr>
          <w:top w:val="nil"/>
          <w:left w:val="nil"/>
          <w:bottom w:val="nil"/>
          <w:right w:val="nil"/>
          <w:between w:val="nil"/>
        </w:pBdr>
        <w:tabs>
          <w:tab w:val="center" w:pos="4153"/>
          <w:tab w:val="right" w:pos="8306"/>
        </w:tabs>
        <w:spacing w:after="120"/>
        <w:rPr>
          <w:rFonts w:eastAsia="Arial"/>
          <w:color w:val="0070C0"/>
          <w:sz w:val="18"/>
          <w:szCs w:val="18"/>
        </w:rPr>
      </w:pPr>
    </w:p>
    <w:p w14:paraId="401B8148" w14:textId="77777777" w:rsidR="003914F6" w:rsidRPr="00214356" w:rsidRDefault="00AD37C4">
      <w:pPr>
        <w:pStyle w:val="Heading1"/>
        <w:spacing w:after="0"/>
        <w:ind w:left="709" w:right="-57" w:hanging="709"/>
        <w:rPr>
          <w:i w:val="0"/>
          <w:color w:val="000000"/>
          <w:sz w:val="20"/>
          <w:szCs w:val="20"/>
        </w:rPr>
      </w:pPr>
      <w:r w:rsidRPr="00214356">
        <w:rPr>
          <w:sz w:val="24"/>
          <w:szCs w:val="24"/>
        </w:rPr>
        <w:br w:type="page"/>
      </w:r>
      <w:r w:rsidRPr="00214356">
        <w:rPr>
          <w:color w:val="000000"/>
          <w:sz w:val="24"/>
          <w:szCs w:val="24"/>
        </w:rPr>
        <w:lastRenderedPageBreak/>
        <w:t xml:space="preserve"> </w:t>
      </w:r>
      <w:bookmarkStart w:id="3" w:name="_Toc215868111"/>
      <w:bookmarkStart w:id="4" w:name="_Toc227670201"/>
      <w:r w:rsidRPr="00214356">
        <w:rPr>
          <w:i w:val="0"/>
          <w:color w:val="000000"/>
          <w:sz w:val="20"/>
          <w:szCs w:val="20"/>
        </w:rPr>
        <w:t>GENERAL MAINTENANCE AND HOUSEKEEPING</w:t>
      </w:r>
      <w:bookmarkEnd w:id="3"/>
      <w:bookmarkEnd w:id="4"/>
    </w:p>
    <w:p w14:paraId="31126E5D"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69DE869C" w14:textId="53173E29" w:rsidR="00DC5BAD" w:rsidRDefault="00DC5BAD" w:rsidP="00DF6C15">
      <w:pPr>
        <w:pBdr>
          <w:top w:val="nil"/>
          <w:left w:val="nil"/>
          <w:bottom w:val="nil"/>
          <w:right w:val="nil"/>
          <w:between w:val="nil"/>
        </w:pBdr>
        <w:tabs>
          <w:tab w:val="center" w:pos="4153"/>
          <w:tab w:val="right" w:pos="8306"/>
        </w:tabs>
        <w:spacing w:before="240" w:after="120"/>
        <w:jc w:val="both"/>
        <w:rPr>
          <w:rFonts w:eastAsia="Arial"/>
          <w:color w:val="000000"/>
        </w:rPr>
      </w:pPr>
      <w:r w:rsidRPr="00DC5BAD">
        <w:rPr>
          <w:rFonts w:eastAsia="Arial"/>
          <w:color w:val="000000"/>
        </w:rPr>
        <w:t>The standard of maintenance being delivered by {{CONTRACTOR_NAME}}</w:t>
      </w:r>
      <w:r w:rsidR="00A4568E">
        <w:rPr>
          <w:rFonts w:eastAsia="Arial"/>
          <w:color w:val="000000"/>
        </w:rPr>
        <w:t xml:space="preserve"> </w:t>
      </w:r>
      <w:r w:rsidRPr="00DC5BAD">
        <w:rPr>
          <w:rFonts w:eastAsia="Arial"/>
          <w:color w:val="000000"/>
        </w:rPr>
        <w:t xml:space="preserve">is considered </w:t>
      </w:r>
      <w:r w:rsidRPr="00DC5BAD">
        <w:rPr>
          <w:rFonts w:eastAsia="Arial"/>
          <w:b/>
          <w:bCs/>
          <w:color w:val="EE0000"/>
        </w:rPr>
        <w:t>Acceptable / Unsatisfactory</w:t>
      </w:r>
      <w:r w:rsidRPr="00DC5BAD">
        <w:rPr>
          <w:rFonts w:eastAsia="Arial"/>
          <w:color w:val="000000"/>
        </w:rPr>
        <w:t>.</w:t>
      </w:r>
    </w:p>
    <w:p w14:paraId="76BC5E07" w14:textId="6ADAE05F" w:rsidR="00184129" w:rsidRPr="00184129" w:rsidRDefault="00CE66DB" w:rsidP="00DF6C15">
      <w:pPr>
        <w:pBdr>
          <w:top w:val="nil"/>
          <w:left w:val="nil"/>
          <w:bottom w:val="nil"/>
          <w:right w:val="nil"/>
          <w:between w:val="nil"/>
        </w:pBdr>
        <w:tabs>
          <w:tab w:val="center" w:pos="4153"/>
          <w:tab w:val="right" w:pos="8306"/>
        </w:tabs>
        <w:spacing w:before="240" w:after="120"/>
        <w:jc w:val="both"/>
        <w:rPr>
          <w:rFonts w:eastAsia="Arial"/>
          <w:color w:val="000000"/>
        </w:rPr>
      </w:pPr>
      <w:r w:rsidRPr="00CE66DB">
        <w:rPr>
          <w:rFonts w:eastAsia="Arial"/>
          <w:color w:val="EE0000"/>
        </w:rPr>
        <w:t xml:space="preserve">CMG inspected the </w:t>
      </w:r>
      <w:r w:rsidRPr="00DC5BAD">
        <w:rPr>
          <w:rFonts w:eastAsia="Arial"/>
          <w:b/>
          <w:bCs/>
          <w:color w:val="EE0000"/>
        </w:rPr>
        <w:t>general maintenance and housekeeping</w:t>
      </w:r>
      <w:r w:rsidRPr="00CE66DB">
        <w:rPr>
          <w:rFonts w:eastAsia="Arial"/>
          <w:color w:val="EE0000"/>
        </w:rPr>
        <w:t xml:space="preserve"> throughout our inspection and identified no items at the time of inspection. The equipment was found to be in a clean and maintained condition.</w:t>
      </w:r>
    </w:p>
    <w:p w14:paraId="799266FC" w14:textId="49F75878" w:rsidR="00CE66DB" w:rsidRPr="00CE66DB" w:rsidRDefault="00CE66DB" w:rsidP="00DF6C15">
      <w:pPr>
        <w:pBdr>
          <w:top w:val="nil"/>
          <w:left w:val="nil"/>
          <w:bottom w:val="nil"/>
          <w:right w:val="nil"/>
          <w:between w:val="nil"/>
        </w:pBdr>
        <w:tabs>
          <w:tab w:val="center" w:pos="4153"/>
          <w:tab w:val="right" w:pos="8306"/>
        </w:tabs>
        <w:spacing w:before="240" w:after="120"/>
        <w:jc w:val="both"/>
        <w:rPr>
          <w:rFonts w:eastAsia="Arial"/>
          <w:color w:val="EE0000"/>
        </w:rPr>
      </w:pPr>
      <w:r w:rsidRPr="00CE66DB">
        <w:rPr>
          <w:rFonts w:eastAsia="Arial"/>
          <w:color w:val="EE0000"/>
        </w:rPr>
        <w:t xml:space="preserve">CMG inspected the following areas during the site inspection and identified the following observations that require rectification or repair by the lift contractor.  We have noted the priority actions for General maintenance and </w:t>
      </w:r>
      <w:r w:rsidR="00DC5BAD" w:rsidRPr="00CE66DB">
        <w:rPr>
          <w:rFonts w:eastAsia="Arial"/>
          <w:color w:val="EE0000"/>
        </w:rPr>
        <w:t>housekeeping</w:t>
      </w:r>
      <w:r>
        <w:rPr>
          <w:rFonts w:eastAsia="Arial"/>
          <w:color w:val="EE0000"/>
        </w:rPr>
        <w:t xml:space="preserve"> </w:t>
      </w:r>
      <w:r w:rsidRPr="00CE66DB">
        <w:rPr>
          <w:rFonts w:eastAsia="Arial"/>
          <w:color w:val="EE0000"/>
        </w:rPr>
        <w:t>below:</w:t>
      </w:r>
    </w:p>
    <w:p w14:paraId="028A550E" w14:textId="6F634EB9" w:rsidR="00D47823" w:rsidRDefault="00377E3A" w:rsidP="00885CC7">
      <w:pPr>
        <w:pStyle w:val="ListParagraph"/>
        <w:numPr>
          <w:ilvl w:val="0"/>
          <w:numId w:val="13"/>
        </w:numPr>
        <w:pBdr>
          <w:top w:val="nil"/>
          <w:left w:val="nil"/>
          <w:bottom w:val="nil"/>
          <w:right w:val="nil"/>
          <w:between w:val="nil"/>
        </w:pBdr>
        <w:spacing w:before="240" w:after="360"/>
        <w:ind w:right="-57"/>
        <w:jc w:val="both"/>
        <w:rPr>
          <w:rFonts w:eastAsia="Arial"/>
          <w:color w:val="000000" w:themeColor="text1"/>
        </w:rPr>
      </w:pPr>
      <w:r w:rsidRPr="00214356">
        <w:rPr>
          <w:rFonts w:eastAsia="Arial"/>
          <w:color w:val="000000" w:themeColor="text1"/>
        </w:rPr>
        <w:t>{{</w:t>
      </w:r>
      <w:r w:rsidR="00D47823" w:rsidRPr="00214356">
        <w:rPr>
          <w:rFonts w:eastAsia="Arial"/>
          <w:color w:val="000000" w:themeColor="text1"/>
        </w:rPr>
        <w:t>HOUSEKEEPING_BULLET_LIST</w:t>
      </w:r>
      <w:r w:rsidRPr="00214356">
        <w:rPr>
          <w:rFonts w:eastAsia="Arial"/>
          <w:color w:val="000000" w:themeColor="text1"/>
        </w:rPr>
        <w:t>}}</w:t>
      </w:r>
    </w:p>
    <w:p w14:paraId="2951BB5B" w14:textId="2716E1C2" w:rsidR="00CE66DB" w:rsidRPr="00CE66DB" w:rsidRDefault="00CE66DB" w:rsidP="00CE66DB">
      <w:pPr>
        <w:pStyle w:val="ListParagraph"/>
        <w:numPr>
          <w:ilvl w:val="0"/>
          <w:numId w:val="13"/>
        </w:numPr>
        <w:spacing w:line="320" w:lineRule="exact"/>
        <w:rPr>
          <w:rFonts w:eastAsia="Calibri"/>
        </w:rPr>
      </w:pPr>
      <w:r w:rsidRPr="00214356">
        <w:rPr>
          <w:rFonts w:eastAsia="Calibri"/>
        </w:rPr>
        <w:t>Insert items / No items</w:t>
      </w:r>
      <w:r>
        <w:rPr>
          <w:rFonts w:eastAsia="Calibri"/>
        </w:rPr>
        <w:t xml:space="preserve"> identified</w:t>
      </w:r>
    </w:p>
    <w:p w14:paraId="1FDE08FE" w14:textId="29F30109" w:rsidR="003914F6" w:rsidRPr="00214356" w:rsidRDefault="00AD37C4">
      <w:pPr>
        <w:pBdr>
          <w:top w:val="nil"/>
          <w:left w:val="nil"/>
          <w:bottom w:val="nil"/>
          <w:right w:val="nil"/>
          <w:between w:val="nil"/>
        </w:pBdr>
        <w:spacing w:before="240" w:after="360"/>
        <w:ind w:right="-57"/>
        <w:jc w:val="both"/>
        <w:rPr>
          <w:rFonts w:eastAsia="Arial"/>
          <w:color w:val="FF0000"/>
        </w:rPr>
      </w:pPr>
      <w:r w:rsidRPr="00214356">
        <w:rPr>
          <w:rFonts w:eastAsia="Arial"/>
          <w:color w:val="000000"/>
        </w:rPr>
        <w:t>These items are to be attended to</w:t>
      </w:r>
      <w:r w:rsidR="003A48B4">
        <w:rPr>
          <w:rFonts w:eastAsia="Arial"/>
          <w:color w:val="000000"/>
        </w:rPr>
        <w:t xml:space="preserve"> by</w:t>
      </w:r>
      <w:r w:rsidRPr="00214356">
        <w:rPr>
          <w:rFonts w:eastAsia="Arial"/>
          <w:color w:val="000000"/>
        </w:rPr>
        <w:t xml:space="preserve"> </w:t>
      </w:r>
      <w:r w:rsidR="00CE66DB" w:rsidRPr="00214356">
        <w:rPr>
          <w:rFonts w:eastAsia="Arial"/>
        </w:rPr>
        <w:t>{{CONTRACTOR_NAME}}</w:t>
      </w:r>
      <w:r w:rsidRPr="00214356">
        <w:rPr>
          <w:rFonts w:eastAsia="Arial"/>
          <w:color w:val="000000"/>
        </w:rPr>
        <w:t xml:space="preserve"> </w:t>
      </w:r>
      <w:r w:rsidRPr="00214356">
        <w:rPr>
          <w:rFonts w:eastAsia="Arial"/>
          <w:color w:val="FF0000"/>
        </w:rPr>
        <w:t>as a matter of urgency</w:t>
      </w:r>
      <w:r w:rsidRPr="00214356">
        <w:rPr>
          <w:color w:val="FF0000"/>
        </w:rPr>
        <w:t xml:space="preserve"> /</w:t>
      </w:r>
      <w:r w:rsidRPr="00214356">
        <w:rPr>
          <w:rFonts w:eastAsia="Arial"/>
          <w:color w:val="FF0000"/>
        </w:rPr>
        <w:t xml:space="preserve"> as part of on-going maintenance tasks.</w:t>
      </w:r>
    </w:p>
    <w:p w14:paraId="1E959CBA" w14:textId="65376A73" w:rsidR="003914F6" w:rsidRPr="00214356" w:rsidRDefault="00AD37C4">
      <w:pPr>
        <w:pBdr>
          <w:top w:val="nil"/>
          <w:left w:val="nil"/>
          <w:bottom w:val="nil"/>
          <w:right w:val="nil"/>
          <w:between w:val="nil"/>
        </w:pBdr>
        <w:spacing w:after="240"/>
        <w:ind w:right="-57"/>
        <w:jc w:val="both"/>
        <w:rPr>
          <w:rFonts w:eastAsia="Arial"/>
        </w:rPr>
      </w:pPr>
      <w:r w:rsidRPr="00214356">
        <w:rPr>
          <w:rFonts w:eastAsia="Arial"/>
        </w:rPr>
        <w:t xml:space="preserve">Additional to the noted items above, the following items require the attention of </w:t>
      </w:r>
      <w:r w:rsidR="00ED4326">
        <w:rPr>
          <w:rFonts w:eastAsia="Arial"/>
        </w:rPr>
        <w:t>b</w:t>
      </w:r>
      <w:r w:rsidRPr="00214356">
        <w:rPr>
          <w:rFonts w:eastAsia="Arial"/>
        </w:rPr>
        <w:t xml:space="preserve">uilding </w:t>
      </w:r>
      <w:r w:rsidR="00ED4326">
        <w:rPr>
          <w:rFonts w:eastAsia="Arial"/>
        </w:rPr>
        <w:t>m</w:t>
      </w:r>
      <w:r w:rsidRPr="00214356">
        <w:rPr>
          <w:rFonts w:eastAsia="Arial"/>
        </w:rPr>
        <w:t>anagement:</w:t>
      </w:r>
    </w:p>
    <w:p w14:paraId="747F75D5" w14:textId="7B3F88A6" w:rsidR="00BF0846" w:rsidRPr="00214356" w:rsidRDefault="00377E3A" w:rsidP="00885CC7">
      <w:pPr>
        <w:pStyle w:val="ListParagraph"/>
        <w:numPr>
          <w:ilvl w:val="0"/>
          <w:numId w:val="3"/>
        </w:numPr>
        <w:spacing w:line="320" w:lineRule="exact"/>
      </w:pPr>
      <w:r w:rsidRPr="00214356">
        <w:rPr>
          <w:rFonts w:eastAsia="Arial"/>
        </w:rPr>
        <w:t>{{</w:t>
      </w:r>
      <w:r w:rsidR="00B61A09" w:rsidRPr="00214356">
        <w:rPr>
          <w:rFonts w:eastAsia="Arial"/>
        </w:rPr>
        <w:t>OWNER_BULLET_LIST</w:t>
      </w:r>
      <w:r w:rsidRPr="00214356">
        <w:rPr>
          <w:rFonts w:eastAsia="Arial"/>
        </w:rPr>
        <w:t>}}</w:t>
      </w:r>
    </w:p>
    <w:p w14:paraId="5E62489E" w14:textId="13C3705A" w:rsidR="1D85308A" w:rsidRPr="00214356" w:rsidRDefault="1D85308A" w:rsidP="6625EFA0">
      <w:pPr>
        <w:pStyle w:val="ListParagraph"/>
        <w:numPr>
          <w:ilvl w:val="0"/>
          <w:numId w:val="3"/>
        </w:numPr>
        <w:spacing w:line="320" w:lineRule="exact"/>
        <w:rPr>
          <w:rFonts w:eastAsia="Calibri"/>
        </w:rPr>
      </w:pPr>
      <w:r w:rsidRPr="00214356">
        <w:rPr>
          <w:rFonts w:eastAsia="Calibri"/>
        </w:rPr>
        <w:t>Insert items / No items</w:t>
      </w:r>
      <w:r w:rsidR="00214356">
        <w:rPr>
          <w:rFonts w:eastAsia="Calibri"/>
        </w:rPr>
        <w:t xml:space="preserve"> identified</w:t>
      </w:r>
    </w:p>
    <w:p w14:paraId="2BE3CB8B" w14:textId="5F45CECA" w:rsidR="6625EFA0" w:rsidRPr="00214356" w:rsidRDefault="6625EFA0" w:rsidP="6625EFA0">
      <w:pPr>
        <w:pStyle w:val="ListParagraph"/>
        <w:spacing w:line="320" w:lineRule="exact"/>
        <w:rPr>
          <w:rFonts w:eastAsia="Arial"/>
        </w:rPr>
      </w:pPr>
    </w:p>
    <w:p w14:paraId="62431CDC" w14:textId="77777777" w:rsidR="003914F6" w:rsidRPr="00214356" w:rsidRDefault="00AD37C4">
      <w:pPr>
        <w:spacing w:after="160" w:line="259" w:lineRule="auto"/>
        <w:rPr>
          <w:color w:val="000000"/>
        </w:rPr>
      </w:pPr>
      <w:r w:rsidRPr="00214356">
        <w:rPr>
          <w:sz w:val="18"/>
          <w:szCs w:val="18"/>
        </w:rPr>
        <w:br w:type="page"/>
      </w:r>
    </w:p>
    <w:p w14:paraId="5DDD4BDF" w14:textId="77777777" w:rsidR="003914F6" w:rsidRPr="00214356" w:rsidRDefault="00AD37C4">
      <w:pPr>
        <w:pStyle w:val="Heading1"/>
        <w:spacing w:after="0"/>
        <w:ind w:left="709" w:right="-57" w:hanging="709"/>
        <w:rPr>
          <w:i w:val="0"/>
          <w:color w:val="000000"/>
          <w:sz w:val="20"/>
          <w:szCs w:val="20"/>
        </w:rPr>
      </w:pPr>
      <w:bookmarkStart w:id="5" w:name="_heading=h.30j0zll" w:colFirst="0" w:colLast="0"/>
      <w:bookmarkStart w:id="6" w:name="_Toc215868112"/>
      <w:bookmarkStart w:id="7" w:name="_Toc227670202"/>
      <w:bookmarkEnd w:id="5"/>
      <w:r w:rsidRPr="00214356">
        <w:rPr>
          <w:i w:val="0"/>
          <w:color w:val="000000"/>
          <w:sz w:val="20"/>
          <w:szCs w:val="20"/>
        </w:rPr>
        <w:lastRenderedPageBreak/>
        <w:t>SAFETY RISKS</w:t>
      </w:r>
      <w:bookmarkEnd w:id="6"/>
      <w:bookmarkEnd w:id="7"/>
    </w:p>
    <w:p w14:paraId="49E398E2"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17421EB5" w14:textId="5D4D0CE5" w:rsidR="003914F6" w:rsidRPr="00214356" w:rsidRDefault="00AD37C4">
      <w:pPr>
        <w:pBdr>
          <w:top w:val="nil"/>
          <w:left w:val="nil"/>
          <w:bottom w:val="nil"/>
          <w:right w:val="nil"/>
          <w:between w:val="nil"/>
        </w:pBdr>
        <w:spacing w:after="240"/>
        <w:ind w:right="-57"/>
        <w:jc w:val="both"/>
        <w:rPr>
          <w:rFonts w:eastAsia="Arial"/>
        </w:rPr>
      </w:pPr>
      <w:r w:rsidRPr="00214356">
        <w:rPr>
          <w:rFonts w:eastAsia="Arial"/>
          <w:color w:val="000000"/>
        </w:rPr>
        <w:t>All the</w:t>
      </w:r>
      <w:r w:rsidRPr="00214356">
        <w:rPr>
          <w:b/>
          <w:color w:val="000000"/>
        </w:rPr>
        <w:t xml:space="preserve"> safety devices</w:t>
      </w:r>
      <w:r w:rsidRPr="00214356">
        <w:rPr>
          <w:rFonts w:eastAsia="Arial"/>
          <w:color w:val="000000"/>
        </w:rPr>
        <w:t xml:space="preserve"> and systems were </w:t>
      </w:r>
      <w:r w:rsidRPr="00214356">
        <w:t>validated</w:t>
      </w:r>
      <w:r w:rsidRPr="00214356">
        <w:rPr>
          <w:rFonts w:eastAsia="Arial"/>
          <w:color w:val="000000"/>
        </w:rPr>
        <w:t xml:space="preserve"> during our inspection and </w:t>
      </w:r>
      <w:r w:rsidRPr="00214356">
        <w:rPr>
          <w:rFonts w:eastAsia="Arial"/>
          <w:color w:val="FF0000"/>
        </w:rPr>
        <w:t xml:space="preserve">all / most </w:t>
      </w:r>
      <w:r w:rsidRPr="00214356">
        <w:rPr>
          <w:rFonts w:eastAsia="Arial"/>
          <w:color w:val="000000"/>
        </w:rPr>
        <w:t>operated in line with their design intent.</w:t>
      </w:r>
      <w:r w:rsidRPr="00214356">
        <w:rPr>
          <w:rFonts w:eastAsia="Arial"/>
          <w:color w:val="FF0000"/>
        </w:rPr>
        <w:t xml:space="preserve"> </w:t>
      </w:r>
      <w:r w:rsidRPr="00214356">
        <w:rPr>
          <w:rFonts w:eastAsia="Arial"/>
        </w:rPr>
        <w:t>It was identified that the following items did not operate in line with their design intent:</w:t>
      </w:r>
    </w:p>
    <w:p w14:paraId="01FE7906" w14:textId="77777777" w:rsidR="00761C4A" w:rsidRPr="00214356" w:rsidRDefault="00377E3A" w:rsidP="00761C4A">
      <w:pPr>
        <w:pStyle w:val="ListParagraph"/>
        <w:numPr>
          <w:ilvl w:val="0"/>
          <w:numId w:val="3"/>
        </w:numPr>
        <w:spacing w:line="320" w:lineRule="exact"/>
      </w:pPr>
      <w:r w:rsidRPr="00214356">
        <w:rPr>
          <w:rFonts w:eastAsia="Arial"/>
          <w:color w:val="000000" w:themeColor="text1"/>
        </w:rPr>
        <w:t>{{</w:t>
      </w:r>
      <w:r w:rsidR="008E7F52" w:rsidRPr="00214356">
        <w:rPr>
          <w:rFonts w:eastAsia="Arial"/>
          <w:color w:val="000000" w:themeColor="text1"/>
        </w:rPr>
        <w:t>SAFETY_DEVICES_BULLET_LIST</w:t>
      </w:r>
      <w:r w:rsidRPr="00214356">
        <w:rPr>
          <w:rFonts w:eastAsia="Arial"/>
          <w:color w:val="000000" w:themeColor="text1"/>
        </w:rPr>
        <w:t>}}</w:t>
      </w:r>
    </w:p>
    <w:p w14:paraId="16287F21" w14:textId="5715A573" w:rsidR="003914F6" w:rsidRDefault="00761C4A" w:rsidP="00761C4A">
      <w:pPr>
        <w:pStyle w:val="ListParagraph"/>
        <w:numPr>
          <w:ilvl w:val="0"/>
          <w:numId w:val="3"/>
        </w:numPr>
        <w:spacing w:line="320" w:lineRule="exact"/>
        <w:rPr>
          <w:rFonts w:eastAsia="Calibri"/>
        </w:rPr>
      </w:pPr>
      <w:r w:rsidRPr="00214356">
        <w:rPr>
          <w:rFonts w:eastAsia="Calibri"/>
        </w:rPr>
        <w:t>Insert items / No items</w:t>
      </w:r>
      <w:r>
        <w:rPr>
          <w:rFonts w:eastAsia="Calibri"/>
        </w:rPr>
        <w:t xml:space="preserve"> identified</w:t>
      </w:r>
    </w:p>
    <w:p w14:paraId="6579B95D" w14:textId="77777777" w:rsidR="00761C4A" w:rsidRDefault="00761C4A" w:rsidP="00761C4A">
      <w:pPr>
        <w:spacing w:line="320" w:lineRule="exact"/>
        <w:rPr>
          <w:rFonts w:eastAsia="Calibri"/>
        </w:rPr>
      </w:pPr>
    </w:p>
    <w:p w14:paraId="01F38E3D" w14:textId="05FC7163" w:rsidR="00761C4A" w:rsidRPr="00761C4A" w:rsidRDefault="00761C4A" w:rsidP="00D67C35">
      <w:pPr>
        <w:jc w:val="both"/>
        <w:rPr>
          <w:rFonts w:eastAsia="Calibri"/>
          <w:color w:val="EE0000"/>
        </w:rPr>
      </w:pPr>
      <w:r w:rsidRPr="00761C4A">
        <w:rPr>
          <w:rFonts w:eastAsia="Calibri"/>
          <w:color w:val="EE0000"/>
        </w:rPr>
        <w:t xml:space="preserve">CMG identified </w:t>
      </w:r>
      <w:r w:rsidRPr="00761C4A">
        <w:rPr>
          <w:rFonts w:eastAsia="Calibri"/>
          <w:b/>
          <w:bCs/>
          <w:color w:val="EE0000"/>
        </w:rPr>
        <w:t>no</w:t>
      </w:r>
      <w:r w:rsidRPr="00761C4A">
        <w:rPr>
          <w:rFonts w:eastAsia="Calibri"/>
          <w:color w:val="EE0000"/>
        </w:rPr>
        <w:t xml:space="preserve"> safety risks during the inspection. At the time of inspection, the equipment was operating in a condition that presented no urgent safety concerns for users or maintenance personnel.</w:t>
      </w:r>
    </w:p>
    <w:p w14:paraId="66217D7A" w14:textId="77777777" w:rsidR="00761C4A" w:rsidRPr="00761C4A" w:rsidRDefault="00761C4A" w:rsidP="00D67C35">
      <w:pPr>
        <w:pStyle w:val="ListParagraph"/>
        <w:spacing w:line="320" w:lineRule="exact"/>
        <w:jc w:val="both"/>
        <w:rPr>
          <w:rFonts w:eastAsia="Calibri"/>
        </w:rPr>
      </w:pPr>
    </w:p>
    <w:p w14:paraId="7E48CAD0" w14:textId="701E345D" w:rsidR="00761C4A" w:rsidRPr="00761C4A" w:rsidRDefault="00761C4A" w:rsidP="00D67C35">
      <w:pPr>
        <w:jc w:val="both"/>
        <w:rPr>
          <w:rFonts w:eastAsia="Arial"/>
          <w:color w:val="EE0000"/>
        </w:rPr>
      </w:pPr>
      <w:r w:rsidRPr="00761C4A">
        <w:rPr>
          <w:rFonts w:eastAsia="Arial"/>
          <w:color w:val="EE0000"/>
        </w:rPr>
        <w:t xml:space="preserve">CMG inspected the </w:t>
      </w:r>
      <w:r w:rsidRPr="00761C4A">
        <w:rPr>
          <w:rFonts w:eastAsia="Arial"/>
          <w:b/>
          <w:bCs/>
          <w:color w:val="EE0000"/>
        </w:rPr>
        <w:t>safety risk</w:t>
      </w:r>
      <w:r w:rsidRPr="00761C4A">
        <w:rPr>
          <w:rFonts w:eastAsia="Arial"/>
          <w:color w:val="EE0000"/>
        </w:rPr>
        <w:t xml:space="preserve"> throughout our inspection the following safety risks were identified and require urgent attention to maintain a safe environment for users and maintenance personnel. We have noted the priority actions for safety risks below: </w:t>
      </w:r>
    </w:p>
    <w:p w14:paraId="133A268A" w14:textId="77777777" w:rsidR="00761C4A" w:rsidRPr="00761C4A" w:rsidRDefault="00761C4A" w:rsidP="00761C4A"/>
    <w:p w14:paraId="2DD79CD8" w14:textId="792AE965" w:rsidR="00761C4A" w:rsidRPr="00214356" w:rsidRDefault="00377E3A" w:rsidP="00761C4A">
      <w:pPr>
        <w:pStyle w:val="ListParagraph"/>
        <w:numPr>
          <w:ilvl w:val="0"/>
          <w:numId w:val="3"/>
        </w:numPr>
        <w:spacing w:line="320" w:lineRule="exact"/>
      </w:pPr>
      <w:r w:rsidRPr="00214356">
        <w:rPr>
          <w:rFonts w:eastAsia="Arial"/>
          <w:color w:val="000000" w:themeColor="text1"/>
        </w:rPr>
        <w:t>{{</w:t>
      </w:r>
      <w:r w:rsidR="00657CA4" w:rsidRPr="00214356">
        <w:rPr>
          <w:rFonts w:eastAsia="Arial"/>
          <w:color w:val="000000" w:themeColor="text1"/>
        </w:rPr>
        <w:t>SAFETY_RISKS_BULLET_LIST</w:t>
      </w:r>
      <w:r w:rsidRPr="00214356">
        <w:rPr>
          <w:rFonts w:eastAsia="Arial"/>
          <w:color w:val="000000" w:themeColor="text1"/>
        </w:rPr>
        <w:t>}}</w:t>
      </w:r>
    </w:p>
    <w:p w14:paraId="43A8D70C" w14:textId="77777777" w:rsidR="00761C4A" w:rsidRPr="00214356" w:rsidRDefault="00761C4A" w:rsidP="00761C4A">
      <w:pPr>
        <w:pStyle w:val="ListParagraph"/>
        <w:numPr>
          <w:ilvl w:val="0"/>
          <w:numId w:val="3"/>
        </w:numPr>
        <w:spacing w:line="320" w:lineRule="exact"/>
        <w:rPr>
          <w:rFonts w:eastAsia="Calibri"/>
        </w:rPr>
      </w:pPr>
      <w:r w:rsidRPr="00214356">
        <w:rPr>
          <w:rFonts w:eastAsia="Calibri"/>
        </w:rPr>
        <w:t>Insert items / No items</w:t>
      </w:r>
      <w:r>
        <w:rPr>
          <w:rFonts w:eastAsia="Calibri"/>
        </w:rPr>
        <w:t xml:space="preserve"> identified</w:t>
      </w:r>
    </w:p>
    <w:p w14:paraId="5BE93A62" w14:textId="3F4EB343" w:rsidR="003914F6" w:rsidRPr="00214356" w:rsidRDefault="003914F6" w:rsidP="00761C4A">
      <w:pPr>
        <w:pStyle w:val="ListParagraph"/>
        <w:spacing w:before="240" w:after="240"/>
        <w:ind w:right="-57"/>
        <w:jc w:val="both"/>
        <w:rPr>
          <w:rFonts w:eastAsia="Arial"/>
          <w:color w:val="000000" w:themeColor="text1"/>
        </w:rPr>
      </w:pPr>
    </w:p>
    <w:p w14:paraId="384BA73E" w14:textId="7831163C" w:rsidR="003914F6" w:rsidRPr="00214356" w:rsidRDefault="00761C4A">
      <w:pPr>
        <w:pBdr>
          <w:top w:val="nil"/>
          <w:left w:val="nil"/>
          <w:bottom w:val="nil"/>
          <w:right w:val="nil"/>
          <w:between w:val="nil"/>
        </w:pBdr>
        <w:spacing w:before="240" w:after="240"/>
        <w:ind w:right="-57"/>
        <w:jc w:val="both"/>
        <w:rPr>
          <w:rFonts w:eastAsia="Arial"/>
          <w:color w:val="000000"/>
        </w:rPr>
      </w:pPr>
      <w:r w:rsidRPr="00761C4A">
        <w:rPr>
          <w:rFonts w:eastAsia="Arial"/>
          <w:color w:val="000000"/>
        </w:rPr>
        <w:t xml:space="preserve">These items are to be attended to by </w:t>
      </w:r>
      <w:r w:rsidRPr="00214356">
        <w:rPr>
          <w:rFonts w:eastAsia="Arial"/>
          <w:color w:val="000000" w:themeColor="text1"/>
        </w:rPr>
        <w:t>{{CONTRACTOR_NAME}}</w:t>
      </w:r>
      <w:r w:rsidRPr="00761C4A">
        <w:rPr>
          <w:rFonts w:eastAsia="Arial"/>
          <w:color w:val="000000"/>
        </w:rPr>
        <w:t xml:space="preserve"> </w:t>
      </w:r>
      <w:r w:rsidRPr="00761C4A">
        <w:rPr>
          <w:rFonts w:eastAsia="Arial"/>
          <w:color w:val="EE0000"/>
        </w:rPr>
        <w:t>as a matter of urgency / as part of on-going maintenance tasks</w:t>
      </w:r>
      <w:r w:rsidRPr="00761C4A">
        <w:rPr>
          <w:rFonts w:eastAsia="Arial"/>
          <w:color w:val="000000"/>
        </w:rPr>
        <w:t>.</w:t>
      </w:r>
    </w:p>
    <w:p w14:paraId="54CE6714" w14:textId="24580268" w:rsidR="003914F6" w:rsidRPr="00214356" w:rsidRDefault="00AD37C4">
      <w:pPr>
        <w:pBdr>
          <w:top w:val="nil"/>
          <w:left w:val="nil"/>
          <w:bottom w:val="nil"/>
          <w:right w:val="nil"/>
          <w:between w:val="nil"/>
        </w:pBdr>
        <w:spacing w:after="240"/>
        <w:ind w:right="-57"/>
        <w:jc w:val="both"/>
        <w:rPr>
          <w:rFonts w:eastAsia="Arial"/>
        </w:rPr>
      </w:pPr>
      <w:r w:rsidRPr="00214356">
        <w:rPr>
          <w:rFonts w:eastAsia="Arial"/>
        </w:rPr>
        <w:t xml:space="preserve">Additional to the noted items above, the following items require the attention of </w:t>
      </w:r>
      <w:r w:rsidR="00761C4A">
        <w:rPr>
          <w:rFonts w:eastAsia="Arial"/>
        </w:rPr>
        <w:t>b</w:t>
      </w:r>
      <w:r w:rsidRPr="00214356">
        <w:rPr>
          <w:rFonts w:eastAsia="Arial"/>
        </w:rPr>
        <w:t xml:space="preserve">uilding </w:t>
      </w:r>
      <w:r w:rsidR="00761C4A">
        <w:rPr>
          <w:rFonts w:eastAsia="Arial"/>
        </w:rPr>
        <w:t>m</w:t>
      </w:r>
      <w:r w:rsidRPr="00214356">
        <w:rPr>
          <w:rFonts w:eastAsia="Arial"/>
        </w:rPr>
        <w:t>anagement:</w:t>
      </w:r>
    </w:p>
    <w:p w14:paraId="08181BBE" w14:textId="7C68414B" w:rsidR="0861B02C" w:rsidRPr="00214356" w:rsidRDefault="0861B02C" w:rsidP="0070394A">
      <w:pPr>
        <w:numPr>
          <w:ilvl w:val="0"/>
          <w:numId w:val="6"/>
        </w:numPr>
        <w:pBdr>
          <w:top w:val="nil"/>
          <w:left w:val="nil"/>
          <w:bottom w:val="nil"/>
          <w:right w:val="nil"/>
          <w:between w:val="nil"/>
        </w:pBdr>
        <w:spacing w:after="240"/>
        <w:ind w:left="720" w:right="-57"/>
        <w:jc w:val="both"/>
        <w:rPr>
          <w:color w:val="FF0000"/>
        </w:rPr>
      </w:pPr>
      <w:r w:rsidRPr="00214356">
        <w:rPr>
          <w:color w:val="FF0000"/>
        </w:rPr>
        <w:t>Insert Items / No Items</w:t>
      </w:r>
      <w:r w:rsidR="00214356">
        <w:rPr>
          <w:color w:val="FF0000"/>
        </w:rPr>
        <w:t xml:space="preserve"> identified</w:t>
      </w:r>
    </w:p>
    <w:p w14:paraId="34B3F2EB" w14:textId="77777777" w:rsidR="003914F6" w:rsidRPr="00214356" w:rsidRDefault="00AD37C4">
      <w:pPr>
        <w:spacing w:after="160" w:line="259" w:lineRule="auto"/>
        <w:rPr>
          <w:color w:val="FF0000"/>
        </w:rPr>
      </w:pPr>
      <w:r w:rsidRPr="00214356">
        <w:rPr>
          <w:sz w:val="18"/>
          <w:szCs w:val="18"/>
        </w:rPr>
        <w:br w:type="page"/>
      </w:r>
    </w:p>
    <w:p w14:paraId="0EC448B5" w14:textId="77777777" w:rsidR="003914F6" w:rsidRPr="00214356" w:rsidRDefault="00AD37C4">
      <w:pPr>
        <w:pStyle w:val="Heading1"/>
        <w:spacing w:before="840" w:after="0"/>
        <w:ind w:left="709" w:right="-57" w:hanging="709"/>
        <w:rPr>
          <w:i w:val="0"/>
          <w:color w:val="000000"/>
          <w:sz w:val="20"/>
          <w:szCs w:val="20"/>
        </w:rPr>
      </w:pPr>
      <w:bookmarkStart w:id="8" w:name="_Toc215868113"/>
      <w:bookmarkStart w:id="9" w:name="_Toc227670203"/>
      <w:r w:rsidRPr="00214356">
        <w:rPr>
          <w:i w:val="0"/>
          <w:color w:val="000000"/>
          <w:sz w:val="20"/>
          <w:szCs w:val="20"/>
        </w:rPr>
        <w:lastRenderedPageBreak/>
        <w:t>RELIABILITY AND OUTAGE RISKS</w:t>
      </w:r>
      <w:bookmarkEnd w:id="8"/>
      <w:bookmarkEnd w:id="9"/>
    </w:p>
    <w:p w14:paraId="7D34F5C7"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7F6FD1D9" w14:textId="2371A5E1" w:rsidR="003914F6" w:rsidRPr="00214356" w:rsidRDefault="0070394A">
      <w:pPr>
        <w:pBdr>
          <w:top w:val="nil"/>
          <w:left w:val="nil"/>
          <w:bottom w:val="nil"/>
          <w:right w:val="nil"/>
          <w:between w:val="nil"/>
        </w:pBdr>
        <w:spacing w:before="240" w:after="240"/>
        <w:ind w:right="-57"/>
        <w:jc w:val="both"/>
        <w:rPr>
          <w:rFonts w:eastAsia="Arial"/>
          <w:color w:val="000000"/>
        </w:rPr>
      </w:pPr>
      <w:r w:rsidRPr="0070394A">
        <w:rPr>
          <w:rFonts w:eastAsia="Arial"/>
          <w:color w:val="000000"/>
        </w:rPr>
        <w:t>Items identified as presenting a significant risk to the availability of the equipment were reviewed during our inspection</w:t>
      </w:r>
      <w:r w:rsidR="00AD37C4" w:rsidRPr="00214356">
        <w:rPr>
          <w:rFonts w:eastAsia="Arial"/>
          <w:color w:val="000000"/>
        </w:rPr>
        <w:t>. When conducting the inspection</w:t>
      </w:r>
      <w:r w:rsidR="00881128">
        <w:rPr>
          <w:rFonts w:eastAsia="Arial"/>
          <w:color w:val="000000"/>
        </w:rPr>
        <w:t>,</w:t>
      </w:r>
      <w:r w:rsidR="00AD37C4" w:rsidRPr="00214356">
        <w:rPr>
          <w:rFonts w:eastAsia="Arial"/>
          <w:color w:val="000000"/>
        </w:rPr>
        <w:t xml:space="preserve"> we reviewed items that are likely to cause ongoing reliability issues and items that may lead to lengthy outage times. The main contributors to these are component wear / fatigue, spare part availability, obsolescence and major repairs requiring additional labour.</w:t>
      </w:r>
    </w:p>
    <w:p w14:paraId="5F116B64" w14:textId="2177629B"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The items identified under this </w:t>
      </w:r>
      <w:r w:rsidR="00881128">
        <w:rPr>
          <w:rFonts w:eastAsia="Arial"/>
          <w:color w:val="000000"/>
        </w:rPr>
        <w:t>r</w:t>
      </w:r>
      <w:r w:rsidRPr="00214356">
        <w:rPr>
          <w:rFonts w:eastAsia="Arial"/>
          <w:color w:val="000000"/>
        </w:rPr>
        <w:t xml:space="preserve">eliability and </w:t>
      </w:r>
      <w:r w:rsidR="00881128">
        <w:rPr>
          <w:rFonts w:eastAsia="Arial"/>
          <w:color w:val="000000"/>
        </w:rPr>
        <w:t>o</w:t>
      </w:r>
      <w:r w:rsidRPr="00214356">
        <w:rPr>
          <w:rFonts w:eastAsia="Arial"/>
          <w:color w:val="000000"/>
        </w:rPr>
        <w:t xml:space="preserve">utage </w:t>
      </w:r>
      <w:r w:rsidR="00881128">
        <w:rPr>
          <w:rFonts w:eastAsia="Arial"/>
          <w:color w:val="000000"/>
        </w:rPr>
        <w:t>r</w:t>
      </w:r>
      <w:r w:rsidRPr="00214356">
        <w:rPr>
          <w:rFonts w:eastAsia="Arial"/>
          <w:color w:val="000000"/>
        </w:rPr>
        <w:t>isk category are noted below</w:t>
      </w:r>
      <w:r w:rsidR="00D91EC4">
        <w:rPr>
          <w:rFonts w:eastAsia="Arial"/>
          <w:color w:val="000000"/>
        </w:rPr>
        <w:t>:</w:t>
      </w:r>
      <w:r w:rsidRPr="00214356">
        <w:rPr>
          <w:rFonts w:eastAsia="Arial"/>
          <w:color w:val="000000"/>
        </w:rPr>
        <w:t xml:space="preserve"> </w:t>
      </w:r>
    </w:p>
    <w:p w14:paraId="43E6369A" w14:textId="77777777" w:rsidR="0070394A" w:rsidRPr="00214356" w:rsidRDefault="00377E3A" w:rsidP="0070394A">
      <w:pPr>
        <w:pStyle w:val="ListParagraph"/>
        <w:numPr>
          <w:ilvl w:val="0"/>
          <w:numId w:val="3"/>
        </w:numPr>
        <w:spacing w:line="320" w:lineRule="exact"/>
      </w:pPr>
      <w:r w:rsidRPr="00214356">
        <w:rPr>
          <w:rFonts w:eastAsia="Arial"/>
          <w:color w:val="000000"/>
        </w:rPr>
        <w:t>{{</w:t>
      </w:r>
      <w:r w:rsidR="00DC7ECF" w:rsidRPr="00214356">
        <w:rPr>
          <w:rFonts w:eastAsia="Arial"/>
          <w:color w:val="000000"/>
        </w:rPr>
        <w:t>RELIABILITY_AND_OUTAGE_RISKS_BULLET_LIST</w:t>
      </w:r>
      <w:r w:rsidRPr="00214356">
        <w:rPr>
          <w:rFonts w:eastAsia="Arial"/>
          <w:color w:val="000000"/>
        </w:rPr>
        <w:t>}}</w:t>
      </w:r>
    </w:p>
    <w:p w14:paraId="71C97E98" w14:textId="77777777" w:rsidR="0070394A" w:rsidRPr="00214356" w:rsidRDefault="0070394A" w:rsidP="0070394A">
      <w:pPr>
        <w:pStyle w:val="ListParagraph"/>
        <w:numPr>
          <w:ilvl w:val="0"/>
          <w:numId w:val="3"/>
        </w:numPr>
        <w:spacing w:line="320" w:lineRule="exact"/>
        <w:rPr>
          <w:rFonts w:eastAsia="Calibri"/>
        </w:rPr>
      </w:pPr>
      <w:r w:rsidRPr="00214356">
        <w:rPr>
          <w:rFonts w:eastAsia="Calibri"/>
        </w:rPr>
        <w:t>Insert items / No items</w:t>
      </w:r>
      <w:r>
        <w:rPr>
          <w:rFonts w:eastAsia="Calibri"/>
        </w:rPr>
        <w:t xml:space="preserve"> identified</w:t>
      </w:r>
    </w:p>
    <w:p w14:paraId="087E3788" w14:textId="5A0A8674" w:rsidR="00E17427" w:rsidRPr="00214356" w:rsidRDefault="00E17427" w:rsidP="0070394A">
      <w:pPr>
        <w:pStyle w:val="ListParagraph"/>
        <w:pBdr>
          <w:top w:val="nil"/>
          <w:left w:val="nil"/>
          <w:bottom w:val="nil"/>
          <w:right w:val="nil"/>
          <w:between w:val="nil"/>
        </w:pBdr>
        <w:spacing w:before="240" w:after="240"/>
        <w:ind w:right="-57"/>
        <w:jc w:val="both"/>
        <w:rPr>
          <w:rFonts w:eastAsia="Arial"/>
          <w:color w:val="000000"/>
        </w:rPr>
      </w:pPr>
    </w:p>
    <w:p w14:paraId="0B4020A7" w14:textId="37C461A2" w:rsidR="003914F6" w:rsidRDefault="0070394A">
      <w:pPr>
        <w:pBdr>
          <w:top w:val="nil"/>
          <w:left w:val="nil"/>
          <w:bottom w:val="nil"/>
          <w:right w:val="nil"/>
          <w:between w:val="nil"/>
        </w:pBdr>
        <w:spacing w:after="240"/>
        <w:ind w:right="-57"/>
        <w:jc w:val="both"/>
        <w:rPr>
          <w:rFonts w:eastAsia="Arial"/>
          <w:color w:val="FF0000"/>
        </w:rPr>
      </w:pPr>
      <w:r w:rsidRPr="0070394A">
        <w:rPr>
          <w:rFonts w:eastAsia="Arial"/>
        </w:rPr>
        <w:t>These items are to be attended to by {{CONTRACTOR_NAME}}</w:t>
      </w:r>
      <w:r w:rsidRPr="0070394A">
        <w:rPr>
          <w:rFonts w:eastAsia="Arial"/>
          <w:color w:val="FF0000"/>
        </w:rPr>
        <w:t xml:space="preserve"> as a matter of urgency / as part of on-going maintenance tasks.</w:t>
      </w:r>
    </w:p>
    <w:p w14:paraId="6C602C9B" w14:textId="77777777" w:rsidR="0070394A" w:rsidRPr="00214356" w:rsidRDefault="0070394A">
      <w:pPr>
        <w:pBdr>
          <w:top w:val="nil"/>
          <w:left w:val="nil"/>
          <w:bottom w:val="nil"/>
          <w:right w:val="nil"/>
          <w:between w:val="nil"/>
        </w:pBdr>
        <w:spacing w:after="240"/>
        <w:ind w:right="-57"/>
        <w:jc w:val="both"/>
        <w:rPr>
          <w:rFonts w:eastAsia="Arial"/>
          <w:color w:val="FF0000"/>
        </w:rPr>
      </w:pPr>
    </w:p>
    <w:p w14:paraId="6144757E" w14:textId="0326FC66" w:rsidR="003914F6" w:rsidRPr="00214356" w:rsidRDefault="00AD37C4">
      <w:pPr>
        <w:pBdr>
          <w:top w:val="nil"/>
          <w:left w:val="nil"/>
          <w:bottom w:val="nil"/>
          <w:right w:val="nil"/>
          <w:between w:val="nil"/>
        </w:pBdr>
        <w:spacing w:after="240"/>
        <w:ind w:right="-57"/>
        <w:jc w:val="both"/>
        <w:rPr>
          <w:rFonts w:eastAsia="Arial"/>
        </w:rPr>
      </w:pPr>
      <w:r w:rsidRPr="00214356">
        <w:rPr>
          <w:rFonts w:eastAsia="Arial"/>
        </w:rPr>
        <w:t xml:space="preserve">Additional to the noted items above, the following items require the attention of </w:t>
      </w:r>
      <w:r w:rsidR="00881128">
        <w:rPr>
          <w:rFonts w:eastAsia="Arial"/>
        </w:rPr>
        <w:t>b</w:t>
      </w:r>
      <w:r w:rsidRPr="00214356">
        <w:rPr>
          <w:rFonts w:eastAsia="Arial"/>
        </w:rPr>
        <w:t xml:space="preserve">uilding </w:t>
      </w:r>
      <w:r w:rsidR="00881128">
        <w:rPr>
          <w:rFonts w:eastAsia="Arial"/>
        </w:rPr>
        <w:t>m</w:t>
      </w:r>
      <w:r w:rsidRPr="00214356">
        <w:rPr>
          <w:rFonts w:eastAsia="Arial"/>
        </w:rPr>
        <w:t>anagement:</w:t>
      </w:r>
    </w:p>
    <w:p w14:paraId="192C538E" w14:textId="62508F15" w:rsidR="13E3B0B9" w:rsidRPr="00214356" w:rsidRDefault="13E3B0B9" w:rsidP="0070394A">
      <w:pPr>
        <w:pStyle w:val="BulletItem"/>
        <w:spacing w:line="259" w:lineRule="auto"/>
        <w:ind w:left="720"/>
        <w:rPr>
          <w:color w:val="FF0000"/>
        </w:rPr>
      </w:pPr>
      <w:r w:rsidRPr="00214356">
        <w:rPr>
          <w:color w:val="FF0000"/>
        </w:rPr>
        <w:t>Insert Items / No Items</w:t>
      </w:r>
      <w:r w:rsidR="00214356">
        <w:rPr>
          <w:color w:val="FF0000"/>
        </w:rPr>
        <w:t xml:space="preserve"> identified</w:t>
      </w:r>
    </w:p>
    <w:p w14:paraId="1D7B270A" w14:textId="77777777" w:rsidR="003914F6" w:rsidRPr="00214356" w:rsidRDefault="00AD37C4">
      <w:pPr>
        <w:spacing w:after="160" w:line="259" w:lineRule="auto"/>
        <w:rPr>
          <w:color w:val="000000"/>
        </w:rPr>
      </w:pPr>
      <w:r w:rsidRPr="00214356">
        <w:rPr>
          <w:sz w:val="18"/>
          <w:szCs w:val="18"/>
        </w:rPr>
        <w:br w:type="page"/>
      </w:r>
    </w:p>
    <w:p w14:paraId="753B990C" w14:textId="77777777" w:rsidR="003914F6" w:rsidRPr="00214356" w:rsidRDefault="00AD37C4">
      <w:pPr>
        <w:pStyle w:val="Heading1"/>
        <w:spacing w:after="0"/>
        <w:ind w:left="709" w:right="-57" w:hanging="709"/>
        <w:rPr>
          <w:i w:val="0"/>
          <w:color w:val="000000"/>
          <w:sz w:val="20"/>
          <w:szCs w:val="20"/>
        </w:rPr>
      </w:pPr>
      <w:bookmarkStart w:id="10" w:name="_Toc215868114"/>
      <w:bookmarkStart w:id="11" w:name="_Toc227670204"/>
      <w:r w:rsidRPr="00214356">
        <w:rPr>
          <w:i w:val="0"/>
          <w:color w:val="000000"/>
          <w:sz w:val="20"/>
          <w:szCs w:val="20"/>
        </w:rPr>
        <w:lastRenderedPageBreak/>
        <w:t>MAINTENANCE VISITS AND FAILURE RATE</w:t>
      </w:r>
      <w:bookmarkEnd w:id="10"/>
      <w:bookmarkEnd w:id="11"/>
    </w:p>
    <w:p w14:paraId="4F904CB7"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1AD25864" w14:textId="77777777" w:rsidR="003914F6" w:rsidRPr="00214356" w:rsidRDefault="00AD37C4">
      <w:pPr>
        <w:pBdr>
          <w:top w:val="nil"/>
          <w:left w:val="nil"/>
          <w:bottom w:val="nil"/>
          <w:right w:val="nil"/>
          <w:between w:val="nil"/>
        </w:pBdr>
        <w:rPr>
          <w:rFonts w:eastAsia="Arial"/>
          <w:b/>
          <w:color w:val="000000"/>
        </w:rPr>
      </w:pPr>
      <w:r w:rsidRPr="00214356">
        <w:rPr>
          <w:b/>
        </w:rPr>
        <w:t>5</w:t>
      </w:r>
      <w:r w:rsidRPr="00214356">
        <w:rPr>
          <w:rFonts w:eastAsia="Arial"/>
          <w:b/>
          <w:color w:val="000000"/>
        </w:rPr>
        <w:t>.1 Maintenance</w:t>
      </w:r>
    </w:p>
    <w:p w14:paraId="06971CD3" w14:textId="77777777" w:rsidR="003914F6" w:rsidRPr="00214356" w:rsidRDefault="003914F6">
      <w:pPr>
        <w:pBdr>
          <w:top w:val="nil"/>
          <w:left w:val="nil"/>
          <w:bottom w:val="nil"/>
          <w:right w:val="nil"/>
          <w:between w:val="nil"/>
        </w:pBdr>
        <w:rPr>
          <w:rFonts w:eastAsia="Arial"/>
          <w:color w:val="000000"/>
        </w:rPr>
      </w:pPr>
    </w:p>
    <w:p w14:paraId="33A4D7D7" w14:textId="3B96262C" w:rsidR="003914F6" w:rsidRPr="00214356" w:rsidRDefault="00AD37C4">
      <w:pPr>
        <w:pBdr>
          <w:top w:val="nil"/>
          <w:left w:val="nil"/>
          <w:bottom w:val="nil"/>
          <w:right w:val="nil"/>
          <w:between w:val="nil"/>
        </w:pBdr>
        <w:rPr>
          <w:rFonts w:eastAsia="Arial"/>
          <w:color w:val="000000"/>
        </w:rPr>
      </w:pPr>
      <w:r w:rsidRPr="00214356">
        <w:rPr>
          <w:rFonts w:eastAsia="Arial"/>
          <w:color w:val="000000"/>
        </w:rPr>
        <w:t xml:space="preserve">The current maintenance </w:t>
      </w:r>
      <w:r w:rsidR="00881128">
        <w:rPr>
          <w:rFonts w:eastAsia="Arial"/>
          <w:color w:val="000000"/>
        </w:rPr>
        <w:t>a</w:t>
      </w:r>
      <w:r w:rsidRPr="00214356">
        <w:rPr>
          <w:rFonts w:eastAsia="Arial"/>
          <w:color w:val="000000"/>
        </w:rPr>
        <w:t xml:space="preserve">greement specifies the following </w:t>
      </w:r>
      <w:r w:rsidR="00881128">
        <w:rPr>
          <w:rFonts w:eastAsia="Arial"/>
          <w:color w:val="000000"/>
        </w:rPr>
        <w:t>m</w:t>
      </w:r>
      <w:r w:rsidRPr="00214356">
        <w:rPr>
          <w:rFonts w:eastAsia="Arial"/>
          <w:color w:val="000000"/>
        </w:rPr>
        <w:t xml:space="preserve">aintenance frequencies: </w:t>
      </w:r>
    </w:p>
    <w:p w14:paraId="2A1F701D" w14:textId="77777777" w:rsidR="003914F6" w:rsidRPr="00214356" w:rsidRDefault="003914F6">
      <w:pPr>
        <w:pBdr>
          <w:top w:val="nil"/>
          <w:left w:val="nil"/>
          <w:bottom w:val="nil"/>
          <w:right w:val="nil"/>
          <w:between w:val="nil"/>
        </w:pBdr>
        <w:rPr>
          <w:rFonts w:eastAsia="Arial"/>
          <w:color w:val="000000"/>
        </w:rPr>
      </w:pPr>
    </w:p>
    <w:p w14:paraId="604CA2A8" w14:textId="77777777" w:rsidR="003914F6" w:rsidRPr="00214356" w:rsidRDefault="00AD37C4">
      <w:pPr>
        <w:pBdr>
          <w:top w:val="nil"/>
          <w:left w:val="nil"/>
          <w:bottom w:val="nil"/>
          <w:right w:val="nil"/>
          <w:between w:val="nil"/>
        </w:pBdr>
        <w:spacing w:after="27"/>
        <w:rPr>
          <w:rFonts w:eastAsia="Arial"/>
          <w:color w:val="FF0000"/>
        </w:rPr>
      </w:pPr>
      <w:r w:rsidRPr="00214356">
        <w:rPr>
          <w:rFonts w:eastAsia="Arial"/>
          <w:color w:val="FF0000"/>
        </w:rPr>
        <w:t xml:space="preserve">Elevators: </w:t>
      </w:r>
      <w:r w:rsidRPr="00214356">
        <w:rPr>
          <w:rFonts w:eastAsia="Arial"/>
          <w:color w:val="FF0000"/>
        </w:rPr>
        <w:tab/>
      </w:r>
      <w:r w:rsidRPr="00214356">
        <w:rPr>
          <w:rFonts w:eastAsia="Arial"/>
          <w:color w:val="FF0000"/>
        </w:rPr>
        <w:tab/>
        <w:t xml:space="preserve">Twelve (12) visits per annum - one (1) visit per month per unit. </w:t>
      </w:r>
    </w:p>
    <w:p w14:paraId="738F489F" w14:textId="77777777" w:rsidR="003914F6" w:rsidRPr="00214356" w:rsidRDefault="00AD37C4">
      <w:pPr>
        <w:pBdr>
          <w:top w:val="nil"/>
          <w:left w:val="nil"/>
          <w:bottom w:val="nil"/>
          <w:right w:val="nil"/>
          <w:between w:val="nil"/>
        </w:pBdr>
        <w:rPr>
          <w:rFonts w:eastAsia="Arial"/>
          <w:color w:val="FF0000"/>
        </w:rPr>
      </w:pPr>
      <w:r w:rsidRPr="00214356">
        <w:rPr>
          <w:rFonts w:eastAsia="Arial"/>
          <w:color w:val="FF0000"/>
        </w:rPr>
        <w:t>Escalators:</w:t>
      </w:r>
      <w:r w:rsidRPr="00214356">
        <w:rPr>
          <w:rFonts w:eastAsia="Arial"/>
          <w:color w:val="FF0000"/>
        </w:rPr>
        <w:tab/>
      </w:r>
      <w:r w:rsidRPr="00214356">
        <w:rPr>
          <w:rFonts w:eastAsia="Arial"/>
          <w:color w:val="FF0000"/>
        </w:rPr>
        <w:tab/>
      </w:r>
      <w:proofErr w:type="spellStart"/>
      <w:r w:rsidRPr="00214356">
        <w:rPr>
          <w:rFonts w:eastAsia="Arial"/>
          <w:color w:val="FF0000"/>
        </w:rPr>
        <w:t>Xxxxxxxx</w:t>
      </w:r>
      <w:proofErr w:type="spellEnd"/>
      <w:r w:rsidRPr="00214356">
        <w:rPr>
          <w:rFonts w:eastAsia="Arial"/>
          <w:color w:val="FF0000"/>
        </w:rPr>
        <w:t xml:space="preserve"> (4)</w:t>
      </w:r>
    </w:p>
    <w:p w14:paraId="002415B6" w14:textId="77777777" w:rsidR="003914F6" w:rsidRPr="00214356" w:rsidRDefault="00AD37C4">
      <w:pPr>
        <w:pBdr>
          <w:top w:val="nil"/>
          <w:left w:val="nil"/>
          <w:bottom w:val="nil"/>
          <w:right w:val="nil"/>
          <w:between w:val="nil"/>
        </w:pBdr>
        <w:rPr>
          <w:rFonts w:eastAsia="Arial"/>
          <w:color w:val="FF0000"/>
        </w:rPr>
      </w:pPr>
      <w:r w:rsidRPr="00214356">
        <w:rPr>
          <w:rFonts w:eastAsia="Arial"/>
          <w:color w:val="FF0000"/>
        </w:rPr>
        <w:t>Moving Walks:</w:t>
      </w:r>
      <w:r w:rsidRPr="00214356">
        <w:rPr>
          <w:rFonts w:eastAsia="Arial"/>
          <w:color w:val="FF0000"/>
        </w:rPr>
        <w:tab/>
      </w:r>
      <w:r w:rsidRPr="00214356">
        <w:rPr>
          <w:rFonts w:eastAsia="Arial"/>
          <w:color w:val="FF0000"/>
        </w:rPr>
        <w:tab/>
        <w:t xml:space="preserve">Eight (8) visits per annum - one (1) visit every six (6) weeks per unit. </w:t>
      </w:r>
    </w:p>
    <w:p w14:paraId="03EFCA41" w14:textId="77777777" w:rsidR="003914F6" w:rsidRPr="00214356" w:rsidRDefault="003914F6">
      <w:pPr>
        <w:pBdr>
          <w:top w:val="nil"/>
          <w:left w:val="nil"/>
          <w:bottom w:val="nil"/>
          <w:right w:val="nil"/>
          <w:between w:val="nil"/>
        </w:pBdr>
        <w:rPr>
          <w:rFonts w:eastAsia="Arial"/>
          <w:color w:val="000000"/>
        </w:rPr>
      </w:pPr>
    </w:p>
    <w:p w14:paraId="33F6F410" w14:textId="0050C978" w:rsidR="003914F6" w:rsidRPr="00214356" w:rsidRDefault="00AD37C4">
      <w:pPr>
        <w:pBdr>
          <w:top w:val="nil"/>
          <w:left w:val="nil"/>
          <w:bottom w:val="nil"/>
          <w:right w:val="nil"/>
          <w:between w:val="nil"/>
        </w:pBdr>
        <w:rPr>
          <w:rFonts w:eastAsia="Arial"/>
          <w:color w:val="000000"/>
        </w:rPr>
      </w:pPr>
      <w:r w:rsidRPr="00214356">
        <w:rPr>
          <w:rFonts w:eastAsia="Arial"/>
          <w:color w:val="000000"/>
        </w:rPr>
        <w:t xml:space="preserve">We have </w:t>
      </w:r>
      <w:r w:rsidRPr="00214356">
        <w:rPr>
          <w:rFonts w:eastAsia="Arial"/>
          <w:color w:val="000000" w:themeColor="text1"/>
        </w:rPr>
        <w:t xml:space="preserve">reviewed </w:t>
      </w:r>
      <w:r w:rsidR="00377E3A" w:rsidRPr="00214356">
        <w:rPr>
          <w:rFonts w:eastAsia="Arial"/>
          <w:color w:val="000000" w:themeColor="text1"/>
        </w:rPr>
        <w:t>{{</w:t>
      </w:r>
      <w:r w:rsidR="00973514" w:rsidRPr="00214356">
        <w:rPr>
          <w:rFonts w:eastAsia="Arial"/>
          <w:color w:val="000000" w:themeColor="text1"/>
        </w:rPr>
        <w:t>CONTRACTOR_NAME</w:t>
      </w:r>
      <w:r w:rsidR="00377E3A" w:rsidRPr="00214356">
        <w:rPr>
          <w:rFonts w:eastAsia="Arial"/>
          <w:color w:val="000000" w:themeColor="text1"/>
        </w:rPr>
        <w:t>}}</w:t>
      </w:r>
      <w:r w:rsidR="00973514" w:rsidRPr="00214356">
        <w:rPr>
          <w:rFonts w:eastAsia="Arial"/>
          <w:color w:val="000000" w:themeColor="text1"/>
        </w:rPr>
        <w:t xml:space="preserve"> </w:t>
      </w:r>
      <w:r w:rsidRPr="00214356">
        <w:rPr>
          <w:rFonts w:eastAsia="Arial"/>
          <w:color w:val="000000" w:themeColor="text1"/>
        </w:rPr>
        <w:t xml:space="preserve">supplied maintenance </w:t>
      </w:r>
      <w:r w:rsidRPr="00214356">
        <w:rPr>
          <w:rFonts w:eastAsia="Arial"/>
          <w:color w:val="000000"/>
        </w:rPr>
        <w:t xml:space="preserve">records for the period of </w:t>
      </w:r>
      <w:r w:rsidRPr="00214356">
        <w:rPr>
          <w:rFonts w:eastAsia="Arial"/>
          <w:color w:val="FF0000"/>
        </w:rPr>
        <w:t>XX April 2022 to 01 March 2023 and can confirm the below results:</w:t>
      </w:r>
      <w:r w:rsidRPr="00214356">
        <w:rPr>
          <w:rFonts w:eastAsia="Arial"/>
          <w:color w:val="000000"/>
        </w:rPr>
        <w:t xml:space="preserve"> </w:t>
      </w:r>
    </w:p>
    <w:p w14:paraId="13152928" w14:textId="77777777" w:rsidR="006F6AD7" w:rsidRPr="00214356" w:rsidRDefault="006F6AD7">
      <w:pPr>
        <w:pBdr>
          <w:top w:val="nil"/>
          <w:left w:val="nil"/>
          <w:bottom w:val="nil"/>
          <w:right w:val="nil"/>
          <w:between w:val="nil"/>
        </w:pBdr>
        <w:rPr>
          <w:rFonts w:eastAsia="Arial"/>
          <w:color w:val="000000"/>
          <w:sz w:val="18"/>
          <w:szCs w:val="18"/>
        </w:rPr>
      </w:pPr>
    </w:p>
    <w:p w14:paraId="19BEEA8E" w14:textId="373F510D" w:rsidR="006F6AD7" w:rsidRPr="00214356" w:rsidRDefault="006F6AD7">
      <w:pPr>
        <w:pBdr>
          <w:top w:val="nil"/>
          <w:left w:val="nil"/>
          <w:bottom w:val="nil"/>
          <w:right w:val="nil"/>
          <w:between w:val="nil"/>
        </w:pBdr>
        <w:rPr>
          <w:rFonts w:eastAsia="Arial"/>
          <w:color w:val="000000"/>
          <w:sz w:val="18"/>
          <w:szCs w:val="18"/>
        </w:rPr>
      </w:pPr>
      <w:r w:rsidRPr="00214356">
        <w:rPr>
          <w:rFonts w:eastAsia="Arial"/>
          <w:color w:val="000000"/>
          <w:sz w:val="18"/>
          <w:szCs w:val="18"/>
        </w:rPr>
        <w:t>{{</w:t>
      </w:r>
      <w:r w:rsidRPr="00214356">
        <w:rPr>
          <w:rFonts w:eastAsia="Arial"/>
          <w:color w:val="000000"/>
          <w:sz w:val="18"/>
          <w:szCs w:val="18"/>
          <w:lang w:val="en-US"/>
        </w:rPr>
        <w:t>TABLE_MAINTENANCE_RECORDS</w:t>
      </w:r>
      <w:r w:rsidRPr="00214356">
        <w:rPr>
          <w:rFonts w:eastAsia="Arial"/>
          <w:color w:val="000000"/>
          <w:sz w:val="18"/>
          <w:szCs w:val="18"/>
        </w:rPr>
        <w:t>}}</w:t>
      </w:r>
    </w:p>
    <w:p w14:paraId="11447479" w14:textId="77777777" w:rsidR="00E93F17" w:rsidRPr="00214356" w:rsidRDefault="00E93F17">
      <w:pPr>
        <w:pBdr>
          <w:top w:val="nil"/>
          <w:left w:val="nil"/>
          <w:bottom w:val="nil"/>
          <w:right w:val="nil"/>
          <w:between w:val="nil"/>
        </w:pBdr>
        <w:rPr>
          <w:rFonts w:eastAsia="Arial"/>
          <w:color w:val="000000"/>
          <w:sz w:val="18"/>
          <w:szCs w:val="18"/>
        </w:rPr>
      </w:pPr>
    </w:p>
    <w:p w14:paraId="39F39BC1" w14:textId="77777777" w:rsidR="00EC4F39" w:rsidRPr="00214356" w:rsidRDefault="00EC4F39" w:rsidP="00EC4F39">
      <w:pPr>
        <w:pBdr>
          <w:top w:val="nil"/>
          <w:left w:val="nil"/>
          <w:bottom w:val="nil"/>
          <w:right w:val="nil"/>
          <w:between w:val="nil"/>
        </w:pBdr>
        <w:rPr>
          <w:rFonts w:eastAsia="Arial"/>
          <w:color w:val="000000"/>
          <w:sz w:val="18"/>
          <w:szCs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5"/>
        <w:gridCol w:w="2254"/>
        <w:gridCol w:w="2254"/>
        <w:gridCol w:w="2254"/>
      </w:tblGrid>
      <w:tr w:rsidR="00EC4F39" w:rsidRPr="00214356" w14:paraId="6A07E2ED" w14:textId="77777777" w:rsidTr="00573782">
        <w:trPr>
          <w:trHeight w:val="400"/>
          <w:jc w:val="center"/>
        </w:trPr>
        <w:tc>
          <w:tcPr>
            <w:tcW w:w="1250" w:type="pct"/>
            <w:shd w:val="clear" w:color="auto" w:fill="E7E6E6"/>
            <w:vAlign w:val="center"/>
          </w:tcPr>
          <w:p w14:paraId="51AB1181" w14:textId="77777777" w:rsidR="00EC4F39" w:rsidRPr="00214356" w:rsidRDefault="00EC4F39" w:rsidP="00573782">
            <w:r w:rsidRPr="00214356">
              <w:rPr>
                <w:b/>
                <w:bCs/>
                <w:color w:val="000000"/>
                <w:sz w:val="22"/>
                <w:szCs w:val="22"/>
              </w:rPr>
              <w:t>Legend</w:t>
            </w:r>
          </w:p>
        </w:tc>
        <w:tc>
          <w:tcPr>
            <w:tcW w:w="1250" w:type="pct"/>
            <w:shd w:val="clear" w:color="auto" w:fill="FF0000"/>
            <w:vAlign w:val="center"/>
          </w:tcPr>
          <w:p w14:paraId="2ACB6C43" w14:textId="77777777" w:rsidR="00EC4F39" w:rsidRPr="00214356" w:rsidRDefault="00EC4F39" w:rsidP="00573782">
            <w:r w:rsidRPr="00214356">
              <w:rPr>
                <w:b/>
                <w:bCs/>
                <w:color w:val="FFFFFF"/>
                <w:sz w:val="22"/>
                <w:szCs w:val="22"/>
              </w:rPr>
              <w:t>&lt;75%</w:t>
            </w:r>
          </w:p>
        </w:tc>
        <w:tc>
          <w:tcPr>
            <w:tcW w:w="1250" w:type="pct"/>
            <w:shd w:val="clear" w:color="auto" w:fill="FFC000"/>
            <w:vAlign w:val="center"/>
          </w:tcPr>
          <w:p w14:paraId="59051D7B" w14:textId="77777777" w:rsidR="00EC4F39" w:rsidRPr="00214356" w:rsidRDefault="00EC4F39" w:rsidP="00573782">
            <w:r w:rsidRPr="00214356">
              <w:rPr>
                <w:b/>
                <w:bCs/>
                <w:color w:val="FFFFFF"/>
                <w:sz w:val="22"/>
                <w:szCs w:val="22"/>
              </w:rPr>
              <w:t>75% -95 %</w:t>
            </w:r>
          </w:p>
        </w:tc>
        <w:tc>
          <w:tcPr>
            <w:tcW w:w="1250" w:type="pct"/>
            <w:shd w:val="clear" w:color="auto" w:fill="92D050"/>
            <w:vAlign w:val="center"/>
          </w:tcPr>
          <w:p w14:paraId="3448DB0A" w14:textId="77777777" w:rsidR="00EC4F39" w:rsidRPr="00214356" w:rsidRDefault="00EC4F39" w:rsidP="00573782">
            <w:r w:rsidRPr="00214356">
              <w:rPr>
                <w:b/>
                <w:bCs/>
                <w:color w:val="FFFFFF"/>
                <w:sz w:val="22"/>
                <w:szCs w:val="22"/>
              </w:rPr>
              <w:t>&gt;95%</w:t>
            </w:r>
          </w:p>
        </w:tc>
      </w:tr>
    </w:tbl>
    <w:p w14:paraId="2D466984" w14:textId="7755321D" w:rsidR="00E93F17" w:rsidRPr="00214356" w:rsidRDefault="00E93F17">
      <w:pPr>
        <w:pBdr>
          <w:top w:val="nil"/>
          <w:left w:val="nil"/>
          <w:bottom w:val="nil"/>
          <w:right w:val="nil"/>
          <w:between w:val="nil"/>
        </w:pBdr>
        <w:rPr>
          <w:rFonts w:eastAsia="Arial"/>
          <w:color w:val="000000"/>
        </w:rPr>
      </w:pPr>
    </w:p>
    <w:p w14:paraId="5AE48A43" w14:textId="77777777" w:rsidR="003914F6" w:rsidRPr="00214356" w:rsidRDefault="003914F6">
      <w:pPr>
        <w:pBdr>
          <w:top w:val="nil"/>
          <w:left w:val="nil"/>
          <w:bottom w:val="nil"/>
          <w:right w:val="nil"/>
          <w:between w:val="nil"/>
        </w:pBdr>
        <w:rPr>
          <w:rFonts w:eastAsia="Arial"/>
          <w:color w:val="000000"/>
        </w:rPr>
      </w:pPr>
    </w:p>
    <w:p w14:paraId="693178E1" w14:textId="77777777" w:rsidR="006F6AD7" w:rsidRPr="00214356" w:rsidRDefault="006F6AD7">
      <w:pPr>
        <w:pBdr>
          <w:top w:val="nil"/>
          <w:left w:val="nil"/>
          <w:bottom w:val="nil"/>
          <w:right w:val="nil"/>
          <w:between w:val="nil"/>
        </w:pBdr>
        <w:rPr>
          <w:rFonts w:eastAsia="Arial"/>
          <w:color w:val="000000"/>
        </w:rPr>
      </w:pPr>
    </w:p>
    <w:p w14:paraId="356BF038" w14:textId="77777777" w:rsidR="003914F6" w:rsidRPr="00214356" w:rsidRDefault="00AD37C4" w:rsidP="00600CAA">
      <w:pPr>
        <w:pBdr>
          <w:top w:val="nil"/>
          <w:left w:val="nil"/>
          <w:bottom w:val="nil"/>
          <w:right w:val="nil"/>
          <w:between w:val="nil"/>
        </w:pBdr>
        <w:spacing w:after="480"/>
        <w:ind w:right="-57"/>
        <w:jc w:val="both"/>
        <w:rPr>
          <w:rFonts w:eastAsia="Arial"/>
          <w:color w:val="000000"/>
        </w:rPr>
      </w:pPr>
      <w:r w:rsidRPr="00214356">
        <w:rPr>
          <w:rFonts w:eastAsia="Arial"/>
          <w:color w:val="000000"/>
        </w:rPr>
        <w:t xml:space="preserve">The maintenance services </w:t>
      </w:r>
      <w:r w:rsidRPr="00214356">
        <w:rPr>
          <w:rFonts w:eastAsia="Arial"/>
          <w:b/>
          <w:color w:val="FF0000"/>
        </w:rPr>
        <w:t>do / do not</w:t>
      </w:r>
      <w:r w:rsidRPr="00214356">
        <w:rPr>
          <w:rFonts w:eastAsia="Arial"/>
          <w:color w:val="FF0000"/>
        </w:rPr>
        <w:t xml:space="preserve"> </w:t>
      </w:r>
      <w:r w:rsidRPr="00214356">
        <w:rPr>
          <w:rFonts w:eastAsia="Arial"/>
          <w:color w:val="000000"/>
        </w:rPr>
        <w:t xml:space="preserve">comply with the frequencies noted within the contract. After assessing the quality of maintenance, housekeeping and number of defects, it is our opinion that the quality of maintenance applied is </w:t>
      </w:r>
      <w:r w:rsidRPr="00214356">
        <w:rPr>
          <w:rFonts w:eastAsia="Arial"/>
          <w:b/>
          <w:color w:val="FF0000"/>
        </w:rPr>
        <w:t>inadequate / satisfactory /</w:t>
      </w:r>
      <w:r w:rsidRPr="00214356">
        <w:rPr>
          <w:b/>
          <w:color w:val="FF0000"/>
        </w:rPr>
        <w:t xml:space="preserve"> excellent</w:t>
      </w:r>
      <w:r w:rsidRPr="00214356">
        <w:rPr>
          <w:rFonts w:eastAsia="Arial"/>
          <w:color w:val="000000"/>
        </w:rPr>
        <w:t>.</w:t>
      </w:r>
    </w:p>
    <w:p w14:paraId="50F40DEB" w14:textId="77777777" w:rsidR="003914F6" w:rsidRPr="00214356" w:rsidRDefault="003914F6">
      <w:pPr>
        <w:pBdr>
          <w:top w:val="nil"/>
          <w:left w:val="nil"/>
          <w:bottom w:val="nil"/>
          <w:right w:val="nil"/>
          <w:between w:val="nil"/>
        </w:pBdr>
        <w:tabs>
          <w:tab w:val="center" w:pos="4153"/>
          <w:tab w:val="right" w:pos="8306"/>
        </w:tabs>
        <w:spacing w:after="120"/>
        <w:rPr>
          <w:rFonts w:eastAsia="Arial"/>
          <w:b/>
          <w:color w:val="000000"/>
        </w:rPr>
      </w:pPr>
    </w:p>
    <w:p w14:paraId="50EA0D5A" w14:textId="77777777" w:rsidR="003914F6" w:rsidRPr="00214356" w:rsidRDefault="00AD37C4">
      <w:pPr>
        <w:pBdr>
          <w:top w:val="nil"/>
          <w:left w:val="nil"/>
          <w:bottom w:val="nil"/>
          <w:right w:val="nil"/>
          <w:between w:val="nil"/>
        </w:pBdr>
        <w:rPr>
          <w:rFonts w:eastAsia="Arial"/>
          <w:b/>
          <w:color w:val="000000"/>
        </w:rPr>
      </w:pPr>
      <w:r w:rsidRPr="00214356">
        <w:rPr>
          <w:b/>
        </w:rPr>
        <w:t>5</w:t>
      </w:r>
      <w:r w:rsidRPr="00214356">
        <w:rPr>
          <w:rFonts w:eastAsia="Arial"/>
          <w:b/>
          <w:color w:val="000000"/>
        </w:rPr>
        <w:t>.2 Failure Analysis</w:t>
      </w:r>
    </w:p>
    <w:p w14:paraId="77A52294" w14:textId="77777777" w:rsidR="003914F6" w:rsidRPr="00214356" w:rsidRDefault="003914F6">
      <w:pPr>
        <w:pBdr>
          <w:top w:val="nil"/>
          <w:left w:val="nil"/>
          <w:bottom w:val="nil"/>
          <w:right w:val="nil"/>
          <w:between w:val="nil"/>
        </w:pBdr>
        <w:rPr>
          <w:rFonts w:eastAsia="Arial"/>
          <w:color w:val="000000"/>
        </w:rPr>
      </w:pPr>
    </w:p>
    <w:p w14:paraId="667E6FD5" w14:textId="37A1A18C" w:rsidR="003914F6" w:rsidRPr="00D91EC4" w:rsidRDefault="00AD37C4" w:rsidP="00600CAA">
      <w:pPr>
        <w:pBdr>
          <w:top w:val="nil"/>
          <w:left w:val="nil"/>
          <w:bottom w:val="nil"/>
          <w:right w:val="nil"/>
          <w:between w:val="nil"/>
        </w:pBdr>
        <w:spacing w:before="240"/>
        <w:jc w:val="both"/>
        <w:rPr>
          <w:rFonts w:eastAsia="Calibri"/>
          <w:color w:val="000000"/>
        </w:rPr>
      </w:pPr>
      <w:r w:rsidRPr="00D91EC4">
        <w:rPr>
          <w:rFonts w:eastAsia="Calibri"/>
          <w:color w:val="000000"/>
        </w:rPr>
        <w:t xml:space="preserve">We received the call-out records for a 12-month period from </w:t>
      </w:r>
      <w:r w:rsidRPr="00D91EC4">
        <w:rPr>
          <w:rFonts w:eastAsia="Calibri"/>
          <w:color w:val="FF0000"/>
        </w:rPr>
        <w:t>January 2023 to December 2023</w:t>
      </w:r>
      <w:r w:rsidRPr="00D91EC4">
        <w:rPr>
          <w:rFonts w:eastAsia="Calibri"/>
          <w:color w:val="000000"/>
        </w:rPr>
        <w:t xml:space="preserve"> from</w:t>
      </w:r>
      <w:r w:rsidRPr="00D91EC4">
        <w:rPr>
          <w:rFonts w:eastAsia="Calibri"/>
          <w:color w:val="FF0000"/>
        </w:rPr>
        <w:t xml:space="preserve"> </w:t>
      </w:r>
      <w:r w:rsidR="00D91EC4" w:rsidRPr="00D91EC4">
        <w:rPr>
          <w:rFonts w:eastAsia="Calibri"/>
          <w:color w:val="FF0000"/>
        </w:rPr>
        <w:t>{{CONTRACTOR_NAME}}</w:t>
      </w:r>
      <w:r w:rsidRPr="00D91EC4">
        <w:rPr>
          <w:rFonts w:eastAsia="Calibri"/>
          <w:color w:val="000000"/>
        </w:rPr>
        <w:t>, with the following analysis based solely upon the</w:t>
      </w:r>
      <w:r w:rsidR="00881128" w:rsidRPr="00D91EC4">
        <w:rPr>
          <w:rFonts w:eastAsia="Calibri"/>
          <w:color w:val="000000"/>
        </w:rPr>
        <w:t>se records</w:t>
      </w:r>
      <w:r w:rsidRPr="00D91EC4">
        <w:rPr>
          <w:rFonts w:eastAsia="Calibri"/>
          <w:color w:val="000000"/>
        </w:rPr>
        <w:t xml:space="preserve">. </w:t>
      </w:r>
    </w:p>
    <w:p w14:paraId="4640B862" w14:textId="77777777" w:rsidR="003914F6" w:rsidRPr="00214356" w:rsidRDefault="00AD37C4">
      <w:pPr>
        <w:pBdr>
          <w:top w:val="nil"/>
          <w:left w:val="nil"/>
          <w:bottom w:val="nil"/>
          <w:right w:val="nil"/>
          <w:between w:val="nil"/>
        </w:pBdr>
        <w:spacing w:before="240" w:after="480"/>
        <w:ind w:right="-57"/>
        <w:jc w:val="both"/>
        <w:rPr>
          <w:rFonts w:eastAsia="Arial"/>
          <w:color w:val="000000"/>
        </w:rPr>
      </w:pPr>
      <w:r w:rsidRPr="00214356">
        <w:rPr>
          <w:rFonts w:eastAsia="Arial"/>
          <w:color w:val="000000"/>
        </w:rPr>
        <w:t xml:space="preserve">Based on the age of equipment installed, it is our opinion that the </w:t>
      </w:r>
      <w:r w:rsidRPr="00214356">
        <w:t>acceptable</w:t>
      </w:r>
      <w:r w:rsidRPr="00214356">
        <w:rPr>
          <w:rFonts w:eastAsia="Arial"/>
          <w:color w:val="000000"/>
        </w:rPr>
        <w:t xml:space="preserve"> breakdown rate should be </w:t>
      </w:r>
      <w:r w:rsidRPr="00214356">
        <w:rPr>
          <w:color w:val="FF0000"/>
        </w:rPr>
        <w:t>3</w:t>
      </w:r>
      <w:r w:rsidRPr="00214356">
        <w:rPr>
          <w:rFonts w:eastAsia="Arial"/>
          <w:color w:val="000000"/>
        </w:rPr>
        <w:t xml:space="preserve"> per unit / per annum (excludes callouts related to interference or external causes out of the control of the contract</w:t>
      </w:r>
      <w:r w:rsidRPr="00214356">
        <w:t>or</w:t>
      </w:r>
      <w:r w:rsidRPr="00214356">
        <w:rPr>
          <w:rFonts w:eastAsia="Arial"/>
          <w:color w:val="000000"/>
        </w:rPr>
        <w:t xml:space="preserve">). </w:t>
      </w:r>
    </w:p>
    <w:p w14:paraId="75957277" w14:textId="772B0C66" w:rsidR="003914F6" w:rsidRPr="00214356" w:rsidRDefault="00AD37C4">
      <w:pPr>
        <w:pBdr>
          <w:top w:val="nil"/>
          <w:left w:val="nil"/>
          <w:bottom w:val="nil"/>
          <w:right w:val="nil"/>
          <w:between w:val="nil"/>
        </w:pBdr>
        <w:spacing w:after="240"/>
        <w:ind w:right="-57"/>
        <w:jc w:val="both"/>
        <w:rPr>
          <w:rFonts w:eastAsia="Arial"/>
          <w:color w:val="000000"/>
        </w:rPr>
      </w:pPr>
      <w:r w:rsidRPr="00214356">
        <w:rPr>
          <w:rFonts w:eastAsia="Arial"/>
          <w:color w:val="000000"/>
        </w:rPr>
        <w:t xml:space="preserve">The total number of calls to all </w:t>
      </w:r>
      <w:r w:rsidRPr="00214356">
        <w:rPr>
          <w:rFonts w:eastAsia="Arial"/>
          <w:color w:val="FF0000"/>
        </w:rPr>
        <w:t xml:space="preserve">elevators / escalators / moving walks </w:t>
      </w:r>
      <w:r w:rsidRPr="00214356">
        <w:rPr>
          <w:rFonts w:eastAsia="Arial"/>
          <w:color w:val="000000"/>
        </w:rPr>
        <w:t xml:space="preserve">during the 12-month period was </w:t>
      </w:r>
      <w:r w:rsidRPr="00214356">
        <w:rPr>
          <w:rFonts w:eastAsia="Arial"/>
          <w:color w:val="FF0000"/>
        </w:rPr>
        <w:t>XX</w:t>
      </w:r>
      <w:r w:rsidRPr="00214356">
        <w:rPr>
          <w:rFonts w:eastAsia="Arial"/>
          <w:color w:val="000000"/>
        </w:rPr>
        <w:t xml:space="preserve">, which averages at </w:t>
      </w:r>
      <w:r w:rsidRPr="00214356">
        <w:rPr>
          <w:rFonts w:eastAsia="Arial"/>
          <w:color w:val="FF0000"/>
        </w:rPr>
        <w:t>XX</w:t>
      </w:r>
      <w:r w:rsidRPr="00214356">
        <w:rPr>
          <w:rFonts w:eastAsia="Arial"/>
          <w:color w:val="000000"/>
        </w:rPr>
        <w:t xml:space="preserve"> calls per unit</w:t>
      </w:r>
      <w:r w:rsidRPr="00214356">
        <w:rPr>
          <w:rFonts w:eastAsia="Arial"/>
          <w:color w:val="FF0000"/>
        </w:rPr>
        <w:t xml:space="preserve"> </w:t>
      </w:r>
      <w:r w:rsidRPr="00214356">
        <w:rPr>
          <w:rFonts w:eastAsia="Arial"/>
          <w:color w:val="000000"/>
        </w:rPr>
        <w:t xml:space="preserve">per annum. This </w:t>
      </w:r>
      <w:r w:rsidR="00881128" w:rsidRPr="00214356">
        <w:rPr>
          <w:rFonts w:eastAsia="Arial"/>
          <w:color w:val="000000"/>
        </w:rPr>
        <w:t>is</w:t>
      </w:r>
      <w:r w:rsidRPr="00214356">
        <w:rPr>
          <w:rFonts w:eastAsia="Arial"/>
          <w:color w:val="000000"/>
        </w:rPr>
        <w:t xml:space="preserve"> an </w:t>
      </w:r>
      <w:r w:rsidRPr="00214356">
        <w:rPr>
          <w:rFonts w:eastAsia="Arial"/>
          <w:color w:val="FF0000"/>
        </w:rPr>
        <w:t xml:space="preserve">acceptable / unacceptable </w:t>
      </w:r>
      <w:r w:rsidRPr="00214356">
        <w:rPr>
          <w:rFonts w:eastAsia="Arial"/>
          <w:color w:val="000000"/>
        </w:rPr>
        <w:t xml:space="preserve">overall result when compared with an average of </w:t>
      </w:r>
      <w:r w:rsidRPr="00214356">
        <w:rPr>
          <w:rFonts w:eastAsia="Arial"/>
          <w:color w:val="FF0000"/>
        </w:rPr>
        <w:t xml:space="preserve">XX </w:t>
      </w:r>
      <w:r w:rsidRPr="00214356">
        <w:rPr>
          <w:rFonts w:eastAsia="Arial"/>
          <w:color w:val="000000"/>
        </w:rPr>
        <w:t xml:space="preserve">calls per unit per annum, for </w:t>
      </w:r>
      <w:r w:rsidRPr="00214356">
        <w:rPr>
          <w:rFonts w:eastAsia="Arial"/>
          <w:color w:val="FF0000"/>
        </w:rPr>
        <w:t xml:space="preserve">elevators / escalators / moving walks </w:t>
      </w:r>
      <w:r w:rsidRPr="00214356">
        <w:rPr>
          <w:rFonts w:eastAsia="Arial"/>
          <w:color w:val="000000"/>
        </w:rPr>
        <w:t>of similar age and type.</w:t>
      </w:r>
    </w:p>
    <w:p w14:paraId="56179C1C" w14:textId="77777777" w:rsidR="003914F6" w:rsidRPr="00214356" w:rsidRDefault="00AD37C4">
      <w:pPr>
        <w:pBdr>
          <w:top w:val="nil"/>
          <w:left w:val="nil"/>
          <w:bottom w:val="nil"/>
          <w:right w:val="nil"/>
          <w:between w:val="nil"/>
        </w:pBdr>
        <w:spacing w:after="240"/>
        <w:ind w:right="-57"/>
        <w:jc w:val="both"/>
        <w:rPr>
          <w:rFonts w:eastAsia="Arial"/>
          <w:color w:val="000000"/>
        </w:rPr>
      </w:pPr>
      <w:r w:rsidRPr="00214356">
        <w:rPr>
          <w:rFonts w:eastAsia="Arial"/>
          <w:color w:val="000000"/>
        </w:rPr>
        <w:t xml:space="preserve">Our analysis revealed that there were </w:t>
      </w:r>
      <w:r w:rsidRPr="00214356">
        <w:rPr>
          <w:rFonts w:eastAsia="Arial"/>
          <w:color w:val="FF0000"/>
        </w:rPr>
        <w:t>XX</w:t>
      </w:r>
      <w:r w:rsidRPr="00214356">
        <w:rPr>
          <w:rFonts w:eastAsia="Arial"/>
          <w:color w:val="000000"/>
        </w:rPr>
        <w:t xml:space="preserve"> call-outs because of interference or external causes.</w:t>
      </w:r>
    </w:p>
    <w:p w14:paraId="007DCDA8" w14:textId="7D0DB37A" w:rsidR="003914F6" w:rsidRPr="00214356" w:rsidRDefault="00AD37C4">
      <w:pPr>
        <w:spacing w:after="480"/>
        <w:ind w:right="-57"/>
        <w:jc w:val="both"/>
        <w:rPr>
          <w:color w:val="000000"/>
        </w:rPr>
      </w:pPr>
      <w:r w:rsidRPr="00214356">
        <w:rPr>
          <w:color w:val="000000"/>
        </w:rPr>
        <w:t xml:space="preserve">Over the 12-month period, there were </w:t>
      </w:r>
      <w:r w:rsidRPr="00214356">
        <w:rPr>
          <w:color w:val="FF0000"/>
        </w:rPr>
        <w:t>XX</w:t>
      </w:r>
      <w:r w:rsidRPr="00214356">
        <w:rPr>
          <w:color w:val="000000"/>
        </w:rPr>
        <w:t xml:space="preserve"> incidents involving a passenger entrapment.</w:t>
      </w:r>
    </w:p>
    <w:p w14:paraId="432747B9" w14:textId="6F7CF960" w:rsidR="003914F6" w:rsidRPr="00D91EC4" w:rsidRDefault="00AD37C4">
      <w:pPr>
        <w:pBdr>
          <w:top w:val="nil"/>
          <w:left w:val="nil"/>
          <w:bottom w:val="nil"/>
          <w:right w:val="nil"/>
          <w:between w:val="nil"/>
        </w:pBdr>
        <w:spacing w:after="240"/>
        <w:ind w:right="-57"/>
        <w:jc w:val="both"/>
        <w:rPr>
          <w:rFonts w:eastAsia="Arial"/>
          <w:color w:val="EE0000"/>
        </w:rPr>
      </w:pPr>
      <w:r w:rsidRPr="00214356">
        <w:rPr>
          <w:rFonts w:eastAsia="Arial"/>
          <w:color w:val="000000"/>
        </w:rPr>
        <w:t xml:space="preserve">Analysis of the breakdowns reveals that the main contribution area to the call outs relates to </w:t>
      </w:r>
      <w:r w:rsidRPr="00D91EC4">
        <w:rPr>
          <w:rFonts w:eastAsia="Arial"/>
          <w:color w:val="EE0000"/>
        </w:rPr>
        <w:t xml:space="preserve">the </w:t>
      </w:r>
      <w:r w:rsidR="00881128">
        <w:rPr>
          <w:rFonts w:eastAsia="Arial"/>
          <w:color w:val="FF0000"/>
        </w:rPr>
        <w:t>l</w:t>
      </w:r>
      <w:r w:rsidRPr="00214356">
        <w:rPr>
          <w:rFonts w:eastAsia="Arial"/>
          <w:color w:val="FF0000"/>
        </w:rPr>
        <w:t>anding doors</w:t>
      </w:r>
      <w:r w:rsidR="00D91EC4">
        <w:rPr>
          <w:rFonts w:eastAsia="Arial"/>
          <w:color w:val="FF0000"/>
        </w:rPr>
        <w:t xml:space="preserve"> </w:t>
      </w:r>
      <w:r w:rsidRPr="00214356">
        <w:rPr>
          <w:rFonts w:eastAsia="Arial"/>
          <w:color w:val="FF0000"/>
        </w:rPr>
        <w:t xml:space="preserve">/ </w:t>
      </w:r>
      <w:r w:rsidR="00881128">
        <w:rPr>
          <w:rFonts w:eastAsia="Arial"/>
          <w:color w:val="FF0000"/>
        </w:rPr>
        <w:t>s</w:t>
      </w:r>
      <w:r w:rsidRPr="00214356">
        <w:rPr>
          <w:rFonts w:eastAsia="Arial"/>
          <w:color w:val="FF0000"/>
        </w:rPr>
        <w:t>ignalisation (</w:t>
      </w:r>
      <w:r w:rsidR="00881128">
        <w:rPr>
          <w:rFonts w:eastAsia="Arial"/>
          <w:color w:val="FF0000"/>
        </w:rPr>
        <w:t>b</w:t>
      </w:r>
      <w:r w:rsidRPr="00214356">
        <w:rPr>
          <w:rFonts w:eastAsia="Arial"/>
          <w:color w:val="FF0000"/>
        </w:rPr>
        <w:t xml:space="preserve">uttons and </w:t>
      </w:r>
      <w:r w:rsidR="00881128">
        <w:rPr>
          <w:rFonts w:eastAsia="Arial"/>
          <w:color w:val="FF0000"/>
        </w:rPr>
        <w:t>i</w:t>
      </w:r>
      <w:r w:rsidR="00881128" w:rsidRPr="00214356">
        <w:rPr>
          <w:rFonts w:eastAsia="Arial"/>
          <w:color w:val="FF0000"/>
        </w:rPr>
        <w:t>ndicators) /</w:t>
      </w:r>
      <w:r w:rsidRPr="00214356">
        <w:rPr>
          <w:rFonts w:eastAsia="Arial"/>
          <w:color w:val="FF0000"/>
        </w:rPr>
        <w:t xml:space="preserve"> </w:t>
      </w:r>
      <w:r w:rsidR="00881128">
        <w:rPr>
          <w:rFonts w:eastAsia="Arial"/>
          <w:color w:val="FF0000"/>
        </w:rPr>
        <w:t>c</w:t>
      </w:r>
      <w:r w:rsidRPr="00214356">
        <w:rPr>
          <w:rFonts w:eastAsia="Arial"/>
          <w:color w:val="FF0000"/>
        </w:rPr>
        <w:t xml:space="preserve">ontroller and </w:t>
      </w:r>
      <w:r w:rsidR="00881128">
        <w:rPr>
          <w:rFonts w:eastAsia="Arial"/>
          <w:color w:val="FF0000"/>
        </w:rPr>
        <w:t>d</w:t>
      </w:r>
      <w:r w:rsidRPr="00214356">
        <w:rPr>
          <w:rFonts w:eastAsia="Arial"/>
          <w:color w:val="FF0000"/>
        </w:rPr>
        <w:t xml:space="preserve">rive / shaft equipment / pit equipment / </w:t>
      </w:r>
      <w:r w:rsidR="00881128">
        <w:rPr>
          <w:rFonts w:eastAsia="Arial"/>
          <w:color w:val="FF0000"/>
        </w:rPr>
        <w:t>s</w:t>
      </w:r>
      <w:r w:rsidRPr="00214356">
        <w:rPr>
          <w:rFonts w:eastAsia="Arial"/>
          <w:color w:val="FF0000"/>
        </w:rPr>
        <w:t xml:space="preserve">tep band / </w:t>
      </w:r>
      <w:r w:rsidR="00881128">
        <w:rPr>
          <w:rFonts w:eastAsia="Arial"/>
          <w:color w:val="FF0000"/>
        </w:rPr>
        <w:t>h</w:t>
      </w:r>
      <w:r w:rsidRPr="00214356">
        <w:rPr>
          <w:rFonts w:eastAsia="Arial"/>
          <w:color w:val="FF0000"/>
        </w:rPr>
        <w:t>andrail system</w:t>
      </w:r>
      <w:r w:rsidR="00D91EC4">
        <w:rPr>
          <w:rFonts w:eastAsia="Arial"/>
          <w:color w:val="000000"/>
        </w:rPr>
        <w:t xml:space="preserve"> </w:t>
      </w:r>
      <w:r w:rsidR="00D91EC4" w:rsidRPr="00D91EC4">
        <w:rPr>
          <w:rFonts w:eastAsia="Arial"/>
          <w:color w:val="EE0000"/>
        </w:rPr>
        <w:t>/ multiple reasons with no single area or component causing as significant impact.</w:t>
      </w:r>
    </w:p>
    <w:p w14:paraId="412BD1B4" w14:textId="17C9131A"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In summary, reliability is expected to </w:t>
      </w:r>
      <w:r w:rsidRPr="00214356">
        <w:rPr>
          <w:rFonts w:eastAsia="Arial"/>
          <w:color w:val="FF0000"/>
        </w:rPr>
        <w:t xml:space="preserve">decline / remain unchanged / </w:t>
      </w:r>
      <w:r w:rsidR="00881128" w:rsidRPr="00214356">
        <w:rPr>
          <w:rFonts w:eastAsia="Arial"/>
          <w:color w:val="FF0000"/>
        </w:rPr>
        <w:t>improve,</w:t>
      </w:r>
      <w:r w:rsidRPr="00214356">
        <w:rPr>
          <w:rFonts w:eastAsia="Arial"/>
          <w:color w:val="000000"/>
        </w:rPr>
        <w:t xml:space="preserve"> based </w:t>
      </w:r>
      <w:r w:rsidR="00881128" w:rsidRPr="00214356">
        <w:rPr>
          <w:rFonts w:eastAsia="Arial"/>
          <w:color w:val="000000"/>
        </w:rPr>
        <w:t xml:space="preserve">on </w:t>
      </w:r>
      <w:r w:rsidR="00D91EC4">
        <w:rPr>
          <w:rFonts w:eastAsia="Arial"/>
          <w:color w:val="000000"/>
        </w:rPr>
        <w:t>p</w:t>
      </w:r>
      <w:r w:rsidR="00881128" w:rsidRPr="00214356">
        <w:rPr>
          <w:rFonts w:eastAsia="Arial"/>
          <w:color w:val="000000"/>
        </w:rPr>
        <w:t>assenger</w:t>
      </w:r>
      <w:r w:rsidRPr="00214356">
        <w:rPr>
          <w:rFonts w:eastAsia="Arial"/>
          <w:color w:val="FF0000"/>
        </w:rPr>
        <w:t xml:space="preserve"> usage, current maintenance provided, equipment age, parts availability</w:t>
      </w:r>
      <w:r w:rsidRPr="00214356">
        <w:rPr>
          <w:rFonts w:eastAsia="Arial"/>
          <w:color w:val="000000"/>
        </w:rPr>
        <w:t xml:space="preserve"> and inspection report items being actioned. </w:t>
      </w:r>
    </w:p>
    <w:p w14:paraId="450EA2D7" w14:textId="77777777" w:rsidR="003914F6" w:rsidRPr="00214356" w:rsidRDefault="003914F6">
      <w:pPr>
        <w:pBdr>
          <w:top w:val="nil"/>
          <w:left w:val="nil"/>
          <w:bottom w:val="nil"/>
          <w:right w:val="nil"/>
          <w:between w:val="nil"/>
        </w:pBdr>
        <w:spacing w:after="240"/>
        <w:ind w:right="-57"/>
        <w:jc w:val="both"/>
        <w:rPr>
          <w:rFonts w:eastAsia="Arial"/>
          <w:b/>
          <w:color w:val="000000"/>
        </w:rPr>
      </w:pPr>
    </w:p>
    <w:p w14:paraId="5E9426F9" w14:textId="77777777" w:rsidR="003914F6" w:rsidRPr="00214356" w:rsidRDefault="00AD37C4">
      <w:pPr>
        <w:pBdr>
          <w:top w:val="nil"/>
          <w:left w:val="nil"/>
          <w:bottom w:val="nil"/>
          <w:right w:val="nil"/>
          <w:between w:val="nil"/>
        </w:pBdr>
        <w:spacing w:after="240"/>
        <w:ind w:right="-57"/>
        <w:jc w:val="both"/>
        <w:rPr>
          <w:rFonts w:eastAsia="Arial"/>
          <w:b/>
          <w:color w:val="000000"/>
        </w:rPr>
      </w:pPr>
      <w:r w:rsidRPr="00214356">
        <w:rPr>
          <w:rFonts w:eastAsia="Arial"/>
          <w:b/>
          <w:color w:val="000000"/>
        </w:rPr>
        <w:lastRenderedPageBreak/>
        <w:t>Total callouts by Month / Unit</w:t>
      </w:r>
    </w:p>
    <w:p w14:paraId="3DD355C9" w14:textId="77777777" w:rsidR="003914F6" w:rsidRPr="00214356" w:rsidRDefault="003914F6">
      <w:pPr>
        <w:pBdr>
          <w:top w:val="nil"/>
          <w:left w:val="nil"/>
          <w:bottom w:val="nil"/>
          <w:right w:val="nil"/>
          <w:between w:val="nil"/>
        </w:pBdr>
        <w:spacing w:after="240"/>
        <w:ind w:right="-57"/>
        <w:jc w:val="both"/>
        <w:rPr>
          <w:rFonts w:eastAsia="Arial"/>
          <w:b/>
          <w:color w:val="FF0000"/>
          <w:sz w:val="36"/>
          <w:szCs w:val="36"/>
        </w:rPr>
      </w:pPr>
    </w:p>
    <w:p w14:paraId="012F4264" w14:textId="77777777" w:rsidR="003914F6" w:rsidRPr="00214356" w:rsidRDefault="00AD37C4">
      <w:pPr>
        <w:pBdr>
          <w:top w:val="nil"/>
          <w:left w:val="nil"/>
          <w:bottom w:val="nil"/>
          <w:right w:val="nil"/>
          <w:between w:val="nil"/>
        </w:pBdr>
        <w:spacing w:after="240"/>
        <w:ind w:right="-57"/>
        <w:jc w:val="both"/>
        <w:rPr>
          <w:rFonts w:eastAsia="Arial"/>
          <w:b/>
          <w:color w:val="FF0000"/>
          <w:sz w:val="36"/>
          <w:szCs w:val="36"/>
        </w:rPr>
      </w:pPr>
      <w:r w:rsidRPr="00214356">
        <w:rPr>
          <w:rFonts w:eastAsia="Arial"/>
          <w:b/>
          <w:color w:val="FF0000"/>
          <w:sz w:val="36"/>
          <w:szCs w:val="36"/>
        </w:rPr>
        <w:t>Insert No of breakdowns graph with all Lifts by month… Use Lift company generic reports where possible</w:t>
      </w:r>
    </w:p>
    <w:p w14:paraId="1A81F0B1" w14:textId="77777777" w:rsidR="003914F6" w:rsidRPr="00214356" w:rsidRDefault="003914F6">
      <w:pPr>
        <w:pBdr>
          <w:top w:val="nil"/>
          <w:left w:val="nil"/>
          <w:bottom w:val="nil"/>
          <w:right w:val="nil"/>
          <w:between w:val="nil"/>
        </w:pBdr>
        <w:spacing w:after="240"/>
        <w:ind w:right="-57"/>
        <w:jc w:val="both"/>
        <w:rPr>
          <w:rFonts w:eastAsia="Arial"/>
          <w:b/>
          <w:color w:val="000000"/>
        </w:rPr>
      </w:pPr>
    </w:p>
    <w:p w14:paraId="24DD0C30" w14:textId="77777777" w:rsidR="003914F6" w:rsidRPr="00214356" w:rsidRDefault="00AD37C4">
      <w:pPr>
        <w:pBdr>
          <w:top w:val="nil"/>
          <w:left w:val="nil"/>
          <w:bottom w:val="nil"/>
          <w:right w:val="nil"/>
          <w:between w:val="nil"/>
        </w:pBdr>
        <w:rPr>
          <w:rFonts w:eastAsia="Arial"/>
          <w:b/>
          <w:color w:val="000000"/>
        </w:rPr>
      </w:pPr>
      <w:r w:rsidRPr="00214356">
        <w:rPr>
          <w:rFonts w:eastAsia="Arial"/>
          <w:b/>
          <w:color w:val="000000"/>
        </w:rPr>
        <w:t>Callouts by Equipment failure areas</w:t>
      </w:r>
    </w:p>
    <w:p w14:paraId="717AAFBA" w14:textId="77777777" w:rsidR="003914F6" w:rsidRPr="00214356" w:rsidRDefault="003914F6">
      <w:pPr>
        <w:pBdr>
          <w:top w:val="nil"/>
          <w:left w:val="nil"/>
          <w:bottom w:val="nil"/>
          <w:right w:val="nil"/>
          <w:between w:val="nil"/>
        </w:pBdr>
        <w:rPr>
          <w:rFonts w:eastAsia="Arial"/>
          <w:color w:val="000000"/>
        </w:rPr>
      </w:pPr>
    </w:p>
    <w:p w14:paraId="56EE48EE" w14:textId="77777777" w:rsidR="003914F6" w:rsidRPr="00214356" w:rsidRDefault="003914F6">
      <w:pPr>
        <w:pBdr>
          <w:top w:val="nil"/>
          <w:left w:val="nil"/>
          <w:bottom w:val="nil"/>
          <w:right w:val="nil"/>
          <w:between w:val="nil"/>
        </w:pBdr>
        <w:spacing w:after="240"/>
        <w:ind w:right="-57"/>
        <w:jc w:val="both"/>
        <w:rPr>
          <w:rFonts w:eastAsia="Arial"/>
          <w:b/>
          <w:color w:val="000000"/>
        </w:rPr>
      </w:pPr>
    </w:p>
    <w:p w14:paraId="2908EB2C" w14:textId="77777777" w:rsidR="003914F6" w:rsidRPr="00214356" w:rsidRDefault="00AD37C4">
      <w:pPr>
        <w:pBdr>
          <w:top w:val="nil"/>
          <w:left w:val="nil"/>
          <w:bottom w:val="nil"/>
          <w:right w:val="nil"/>
          <w:between w:val="nil"/>
        </w:pBdr>
        <w:spacing w:after="240"/>
        <w:ind w:right="-57"/>
        <w:jc w:val="both"/>
        <w:rPr>
          <w:rFonts w:eastAsia="Arial"/>
          <w:color w:val="000000"/>
        </w:rPr>
      </w:pPr>
      <w:r w:rsidRPr="00214356">
        <w:rPr>
          <w:rFonts w:eastAsia="Arial"/>
          <w:noProof/>
          <w:color w:val="000000"/>
        </w:rPr>
        <w:drawing>
          <wp:inline distT="0" distB="0" distL="0" distR="0" wp14:anchorId="5C9BD508" wp14:editId="07777777">
            <wp:extent cx="5499418" cy="2971214"/>
            <wp:effectExtent l="0" t="0" r="0" b="0"/>
            <wp:docPr id="1655251847" name="Picture 1655251847"/>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499418" cy="2971214"/>
                    </a:xfrm>
                    <a:prstGeom prst="rect">
                      <a:avLst/>
                    </a:prstGeom>
                    <a:ln/>
                  </pic:spPr>
                </pic:pic>
              </a:graphicData>
            </a:graphic>
          </wp:inline>
        </w:drawing>
      </w:r>
    </w:p>
    <w:p w14:paraId="121FD38A" w14:textId="77777777" w:rsidR="003914F6" w:rsidRPr="00214356" w:rsidRDefault="003914F6">
      <w:pPr>
        <w:pBdr>
          <w:top w:val="nil"/>
          <w:left w:val="nil"/>
          <w:bottom w:val="nil"/>
          <w:right w:val="nil"/>
          <w:between w:val="nil"/>
        </w:pBdr>
        <w:spacing w:after="240"/>
        <w:ind w:right="-57"/>
        <w:jc w:val="both"/>
        <w:rPr>
          <w:rFonts w:eastAsia="Arial"/>
          <w:color w:val="000000"/>
        </w:rPr>
      </w:pPr>
    </w:p>
    <w:p w14:paraId="1FE2DD96" w14:textId="77777777" w:rsidR="003914F6" w:rsidRPr="00214356" w:rsidRDefault="00AD37C4">
      <w:pPr>
        <w:spacing w:after="160" w:line="259" w:lineRule="auto"/>
        <w:rPr>
          <w:color w:val="000000"/>
        </w:rPr>
      </w:pPr>
      <w:r w:rsidRPr="00214356">
        <w:rPr>
          <w:sz w:val="18"/>
          <w:szCs w:val="18"/>
        </w:rPr>
        <w:br w:type="page"/>
      </w:r>
    </w:p>
    <w:p w14:paraId="3BCC6495" w14:textId="77777777" w:rsidR="003914F6" w:rsidRPr="00214356" w:rsidRDefault="00AD37C4">
      <w:pPr>
        <w:pStyle w:val="Heading1"/>
        <w:spacing w:after="0"/>
        <w:ind w:left="709" w:right="-57" w:hanging="709"/>
        <w:rPr>
          <w:i w:val="0"/>
          <w:color w:val="000000"/>
          <w:sz w:val="20"/>
          <w:szCs w:val="20"/>
        </w:rPr>
      </w:pPr>
      <w:bookmarkStart w:id="12" w:name="_Toc215868115"/>
      <w:bookmarkStart w:id="13" w:name="_Toc227670205"/>
      <w:r w:rsidRPr="00214356">
        <w:rPr>
          <w:i w:val="0"/>
          <w:color w:val="000000"/>
          <w:sz w:val="20"/>
          <w:szCs w:val="20"/>
        </w:rPr>
        <w:lastRenderedPageBreak/>
        <w:t>PASSENGER COMFORT</w:t>
      </w:r>
      <w:bookmarkEnd w:id="12"/>
      <w:bookmarkEnd w:id="13"/>
    </w:p>
    <w:p w14:paraId="27357532"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2FA0D299" w14:textId="03173F2A" w:rsidR="003914F6" w:rsidRPr="00214356" w:rsidRDefault="00AD37C4" w:rsidP="6625EFA0">
      <w:pPr>
        <w:pBdr>
          <w:top w:val="nil"/>
          <w:left w:val="nil"/>
          <w:bottom w:val="nil"/>
          <w:right w:val="nil"/>
          <w:between w:val="nil"/>
        </w:pBdr>
        <w:spacing w:after="240"/>
        <w:ind w:right="-57"/>
        <w:jc w:val="both"/>
        <w:rPr>
          <w:rFonts w:eastAsia="Arial"/>
          <w:b/>
          <w:bCs/>
          <w:color w:val="FF0000"/>
        </w:rPr>
      </w:pPr>
      <w:r w:rsidRPr="00214356">
        <w:rPr>
          <w:rFonts w:eastAsia="Arial"/>
          <w:b/>
          <w:bCs/>
          <w:color w:val="000000" w:themeColor="text1"/>
        </w:rPr>
        <w:t xml:space="preserve">6.1 Ride Comfort </w:t>
      </w:r>
    </w:p>
    <w:p w14:paraId="0F5669B3" w14:textId="18608E3B" w:rsidR="003914F6" w:rsidRPr="00214356" w:rsidRDefault="00AD37C4">
      <w:pPr>
        <w:pBdr>
          <w:top w:val="nil"/>
          <w:left w:val="nil"/>
          <w:bottom w:val="nil"/>
          <w:right w:val="nil"/>
          <w:between w:val="nil"/>
        </w:pBdr>
        <w:spacing w:after="240"/>
        <w:ind w:right="-57"/>
        <w:jc w:val="both"/>
        <w:rPr>
          <w:rFonts w:eastAsia="Arial"/>
          <w:color w:val="FF0000"/>
        </w:rPr>
      </w:pPr>
      <w:r w:rsidRPr="00214356">
        <w:rPr>
          <w:rFonts w:eastAsia="Arial"/>
          <w:color w:val="000000"/>
        </w:rPr>
        <w:t xml:space="preserve">Performance parameters of the </w:t>
      </w:r>
      <w:r w:rsidR="00881128">
        <w:rPr>
          <w:rFonts w:eastAsia="Arial"/>
          <w:color w:val="000000"/>
        </w:rPr>
        <w:t>equipment</w:t>
      </w:r>
      <w:r w:rsidRPr="00214356">
        <w:rPr>
          <w:rFonts w:eastAsia="Arial"/>
          <w:color w:val="000000"/>
        </w:rPr>
        <w:t xml:space="preserve"> were </w:t>
      </w:r>
      <w:r w:rsidR="00881128" w:rsidRPr="00214356">
        <w:rPr>
          <w:rFonts w:eastAsia="Arial"/>
          <w:color w:val="000000"/>
        </w:rPr>
        <w:t>measured,</w:t>
      </w:r>
      <w:r w:rsidRPr="00214356">
        <w:rPr>
          <w:rFonts w:eastAsia="Arial"/>
          <w:color w:val="000000"/>
        </w:rPr>
        <w:t xml:space="preserve"> and the results were compared with </w:t>
      </w:r>
      <w:r w:rsidRPr="00214356">
        <w:rPr>
          <w:rFonts w:eastAsia="Arial"/>
          <w:color w:val="FF0000"/>
        </w:rPr>
        <w:t xml:space="preserve">the values specified in the </w:t>
      </w:r>
      <w:r w:rsidR="008B7F50">
        <w:rPr>
          <w:rFonts w:eastAsia="Arial"/>
          <w:color w:val="FF0000"/>
        </w:rPr>
        <w:t>c</w:t>
      </w:r>
      <w:r w:rsidRPr="00214356">
        <w:rPr>
          <w:rFonts w:eastAsia="Arial"/>
          <w:color w:val="FF0000"/>
        </w:rPr>
        <w:t xml:space="preserve">omprehensive </w:t>
      </w:r>
      <w:r w:rsidR="008B7F50">
        <w:rPr>
          <w:rFonts w:eastAsia="Arial"/>
          <w:color w:val="FF0000"/>
        </w:rPr>
        <w:t>m</w:t>
      </w:r>
      <w:r w:rsidRPr="00214356">
        <w:rPr>
          <w:rFonts w:eastAsia="Arial"/>
          <w:color w:val="FF0000"/>
        </w:rPr>
        <w:t xml:space="preserve">aintenance </w:t>
      </w:r>
      <w:r w:rsidR="008B7F50">
        <w:rPr>
          <w:rFonts w:eastAsia="Arial"/>
          <w:color w:val="FF0000"/>
        </w:rPr>
        <w:t>c</w:t>
      </w:r>
      <w:r w:rsidRPr="00214356">
        <w:rPr>
          <w:rFonts w:eastAsia="Arial"/>
          <w:color w:val="FF0000"/>
        </w:rPr>
        <w:t xml:space="preserve">ontract / </w:t>
      </w:r>
      <w:r w:rsidR="00881128">
        <w:rPr>
          <w:rFonts w:eastAsia="Arial"/>
          <w:color w:val="FF0000"/>
        </w:rPr>
        <w:t>i</w:t>
      </w:r>
      <w:r w:rsidRPr="00214356">
        <w:rPr>
          <w:rFonts w:eastAsia="Arial"/>
          <w:color w:val="FF0000"/>
        </w:rPr>
        <w:t>ndustry standard.</w:t>
      </w:r>
    </w:p>
    <w:p w14:paraId="241529F0" w14:textId="72D1BEEA" w:rsidR="003914F6" w:rsidRPr="00214356" w:rsidRDefault="00AD37C4" w:rsidP="006C16BB">
      <w:pPr>
        <w:spacing w:after="240"/>
        <w:ind w:right="-57"/>
        <w:jc w:val="both"/>
        <w:rPr>
          <w:color w:val="000000"/>
        </w:rPr>
      </w:pPr>
      <w:r w:rsidRPr="00214356">
        <w:rPr>
          <w:color w:val="000000"/>
        </w:rPr>
        <w:t xml:space="preserve">The comparison indicates that some parameters are </w:t>
      </w:r>
      <w:r w:rsidR="006C16BB" w:rsidRPr="006C16BB">
        <w:rPr>
          <w:color w:val="EE0000"/>
        </w:rPr>
        <w:t>within the target ranges / outside the target ranges and need to be addressed by the lift company.</w:t>
      </w:r>
    </w:p>
    <w:p w14:paraId="7F58CC78" w14:textId="0D35800E" w:rsidR="003914F6" w:rsidRPr="006C16BB" w:rsidRDefault="00AD37C4">
      <w:pPr>
        <w:pBdr>
          <w:top w:val="nil"/>
          <w:left w:val="nil"/>
          <w:bottom w:val="nil"/>
          <w:right w:val="nil"/>
          <w:between w:val="nil"/>
        </w:pBdr>
        <w:spacing w:after="360"/>
        <w:ind w:right="-57"/>
        <w:jc w:val="both"/>
        <w:rPr>
          <w:rFonts w:eastAsia="Arial"/>
          <w:color w:val="EE0000"/>
        </w:rPr>
      </w:pPr>
      <w:r w:rsidRPr="006C16BB">
        <w:rPr>
          <w:rFonts w:eastAsia="Arial"/>
          <w:color w:val="EE0000"/>
        </w:rPr>
        <w:t xml:space="preserve">The </w:t>
      </w:r>
      <w:r w:rsidR="00607BA7" w:rsidRPr="006C16BB">
        <w:rPr>
          <w:rFonts w:eastAsia="Arial"/>
          <w:color w:val="EE0000"/>
        </w:rPr>
        <w:t>items</w:t>
      </w:r>
      <w:r w:rsidRPr="006C16BB">
        <w:rPr>
          <w:rFonts w:eastAsia="Arial"/>
          <w:color w:val="EE0000"/>
        </w:rPr>
        <w:t xml:space="preserve"> needing attention are as follows:</w:t>
      </w:r>
    </w:p>
    <w:p w14:paraId="6741E4DE" w14:textId="77777777" w:rsidR="00600CAA" w:rsidRPr="00214356" w:rsidRDefault="00377E3A" w:rsidP="00600CAA">
      <w:pPr>
        <w:pStyle w:val="ListParagraph"/>
        <w:numPr>
          <w:ilvl w:val="0"/>
          <w:numId w:val="3"/>
        </w:numPr>
        <w:spacing w:line="320" w:lineRule="exact"/>
      </w:pPr>
      <w:r w:rsidRPr="00214356">
        <w:rPr>
          <w:rFonts w:eastAsia="Arial"/>
          <w:color w:val="000000"/>
        </w:rPr>
        <w:t>{{</w:t>
      </w:r>
      <w:r w:rsidR="000418E1" w:rsidRPr="00214356">
        <w:rPr>
          <w:rFonts w:eastAsia="Arial"/>
          <w:color w:val="000000"/>
        </w:rPr>
        <w:t>PASSENGER_COMFORT_BULLET_LIST</w:t>
      </w:r>
      <w:r w:rsidRPr="00214356">
        <w:rPr>
          <w:rFonts w:eastAsia="Arial"/>
          <w:color w:val="000000"/>
        </w:rPr>
        <w:t>}}</w:t>
      </w:r>
    </w:p>
    <w:p w14:paraId="5F6E93D3" w14:textId="00CA3C23" w:rsidR="000418E1" w:rsidRPr="00600CAA" w:rsidRDefault="00600CAA" w:rsidP="00600CAA">
      <w:pPr>
        <w:pStyle w:val="ListParagraph"/>
        <w:numPr>
          <w:ilvl w:val="0"/>
          <w:numId w:val="3"/>
        </w:numPr>
        <w:spacing w:line="320" w:lineRule="exact"/>
        <w:rPr>
          <w:rFonts w:eastAsia="Calibri"/>
        </w:rPr>
      </w:pPr>
      <w:r w:rsidRPr="00214356">
        <w:rPr>
          <w:rFonts w:eastAsia="Calibri"/>
        </w:rPr>
        <w:t>Insert items / No items</w:t>
      </w:r>
      <w:r>
        <w:rPr>
          <w:rFonts w:eastAsia="Calibri"/>
        </w:rPr>
        <w:t xml:space="preserve"> identified</w:t>
      </w:r>
    </w:p>
    <w:p w14:paraId="6F3B2B09" w14:textId="294BE3CA" w:rsidR="003914F6" w:rsidRPr="006C16BB" w:rsidRDefault="00AD37C4">
      <w:pPr>
        <w:pBdr>
          <w:top w:val="nil"/>
          <w:left w:val="nil"/>
          <w:bottom w:val="nil"/>
          <w:right w:val="nil"/>
          <w:between w:val="nil"/>
        </w:pBdr>
        <w:spacing w:before="240" w:after="240"/>
        <w:ind w:right="-57"/>
        <w:jc w:val="both"/>
        <w:rPr>
          <w:rFonts w:eastAsia="Arial"/>
          <w:color w:val="EE0000"/>
        </w:rPr>
      </w:pPr>
      <w:r w:rsidRPr="006C16BB">
        <w:rPr>
          <w:rFonts w:eastAsia="Arial"/>
          <w:color w:val="EE0000"/>
        </w:rPr>
        <w:t>Although the values of some other parameters may be slightly outside the specified ranges, we still consider them acceptable for the conditions of these premises.</w:t>
      </w:r>
    </w:p>
    <w:p w14:paraId="5F0051BF" w14:textId="2A4D027A" w:rsidR="004A7904" w:rsidRPr="00214356" w:rsidRDefault="004A7904" w:rsidP="004A7904">
      <w:pPr>
        <w:pBdr>
          <w:top w:val="nil"/>
          <w:left w:val="nil"/>
          <w:bottom w:val="nil"/>
          <w:right w:val="nil"/>
          <w:between w:val="nil"/>
        </w:pBdr>
        <w:spacing w:before="240" w:after="240"/>
        <w:ind w:right="-57"/>
        <w:jc w:val="both"/>
        <w:rPr>
          <w:rFonts w:eastAsia="Arial"/>
          <w:color w:val="000000"/>
        </w:rPr>
      </w:pPr>
      <w:r w:rsidRPr="00214356">
        <w:rPr>
          <w:rFonts w:eastAsia="Arial"/>
          <w:color w:val="000000"/>
          <w:sz w:val="18"/>
          <w:szCs w:val="18"/>
        </w:rPr>
        <w:t>{{</w:t>
      </w:r>
      <w:r w:rsidRPr="00214356">
        <w:rPr>
          <w:rFonts w:eastAsia="Arial"/>
          <w:color w:val="000000"/>
          <w:sz w:val="18"/>
          <w:szCs w:val="18"/>
          <w:lang w:val="en-US"/>
        </w:rPr>
        <w:t>TABLE_PASSENGER_COMFORT_1</w:t>
      </w:r>
      <w:r w:rsidRPr="00214356">
        <w:rPr>
          <w:rFonts w:eastAsia="Arial"/>
          <w:color w:val="000000"/>
          <w:sz w:val="18"/>
          <w:szCs w:val="18"/>
        </w:rPr>
        <w:t>}}</w:t>
      </w:r>
    </w:p>
    <w:p w14:paraId="1F261332" w14:textId="77777777" w:rsidR="004A7904" w:rsidRPr="00214356" w:rsidRDefault="004A7904" w:rsidP="004A7904">
      <w:pPr>
        <w:pBdr>
          <w:top w:val="nil"/>
          <w:left w:val="nil"/>
          <w:bottom w:val="nil"/>
          <w:right w:val="nil"/>
          <w:between w:val="nil"/>
        </w:pBdr>
        <w:spacing w:before="240" w:after="240"/>
        <w:ind w:right="-57"/>
        <w:jc w:val="both"/>
        <w:rPr>
          <w:rFonts w:eastAsia="Arial"/>
          <w:color w:val="000000"/>
        </w:rPr>
      </w:pPr>
    </w:p>
    <w:p w14:paraId="3E00C7A5" w14:textId="77777777" w:rsidR="003914F6" w:rsidRPr="006C16BB" w:rsidRDefault="00AD37C4">
      <w:pPr>
        <w:spacing w:after="240"/>
        <w:ind w:right="-57"/>
        <w:jc w:val="both"/>
        <w:rPr>
          <w:iCs/>
        </w:rPr>
      </w:pPr>
      <w:r w:rsidRPr="006C16BB">
        <w:rPr>
          <w:iCs/>
        </w:rPr>
        <w:t>During our inspection the passenger ride comfort was observed to be</w:t>
      </w:r>
      <w:r w:rsidRPr="006C16BB">
        <w:rPr>
          <w:iCs/>
          <w:color w:val="00B050"/>
        </w:rPr>
        <w:t xml:space="preserve"> </w:t>
      </w:r>
      <w:r w:rsidRPr="006C16BB">
        <w:rPr>
          <w:iCs/>
          <w:color w:val="FF0000"/>
        </w:rPr>
        <w:t>within / outside</w:t>
      </w:r>
      <w:r w:rsidRPr="006C16BB">
        <w:rPr>
          <w:iCs/>
          <w:color w:val="00B050"/>
        </w:rPr>
        <w:t xml:space="preserve"> </w:t>
      </w:r>
      <w:r w:rsidRPr="006C16BB">
        <w:rPr>
          <w:iCs/>
        </w:rPr>
        <w:t xml:space="preserve">acceptable ranges. </w:t>
      </w:r>
      <w:r w:rsidRPr="00600CAA">
        <w:rPr>
          <w:iCs/>
          <w:color w:val="EE0000"/>
        </w:rPr>
        <w:t xml:space="preserve">The following items require attention: </w:t>
      </w:r>
    </w:p>
    <w:p w14:paraId="20A7C8DB" w14:textId="77777777" w:rsidR="003914F6" w:rsidRPr="00214356" w:rsidRDefault="00AD37C4">
      <w:pPr>
        <w:numPr>
          <w:ilvl w:val="0"/>
          <w:numId w:val="8"/>
        </w:numPr>
        <w:ind w:right="-57"/>
        <w:jc w:val="both"/>
        <w:rPr>
          <w:color w:val="FF0000"/>
        </w:rPr>
      </w:pPr>
      <w:r w:rsidRPr="00214356">
        <w:rPr>
          <w:color w:val="FF0000"/>
        </w:rPr>
        <w:t>Excessive lateral (side to side) and longitudinal (front to back) vibration in several lifts.</w:t>
      </w:r>
    </w:p>
    <w:p w14:paraId="4260677A" w14:textId="77777777" w:rsidR="003914F6" w:rsidRPr="00214356" w:rsidRDefault="00AD37C4">
      <w:pPr>
        <w:numPr>
          <w:ilvl w:val="0"/>
          <w:numId w:val="8"/>
        </w:numPr>
        <w:ind w:right="-57"/>
        <w:jc w:val="both"/>
        <w:rPr>
          <w:color w:val="FF0000"/>
        </w:rPr>
      </w:pPr>
      <w:r w:rsidRPr="00214356">
        <w:rPr>
          <w:color w:val="FF0000"/>
        </w:rPr>
        <w:t>Excessive noise within the lift car.</w:t>
      </w:r>
    </w:p>
    <w:p w14:paraId="51451DB4" w14:textId="1A0494A3" w:rsidR="00A04BFF" w:rsidRPr="00214356" w:rsidRDefault="00AD37C4" w:rsidP="00A04BFF">
      <w:pPr>
        <w:numPr>
          <w:ilvl w:val="0"/>
          <w:numId w:val="8"/>
        </w:numPr>
        <w:spacing w:after="240"/>
        <w:ind w:right="-57"/>
        <w:jc w:val="both"/>
        <w:rPr>
          <w:color w:val="FF0000"/>
        </w:rPr>
      </w:pPr>
      <w:r w:rsidRPr="00214356">
        <w:rPr>
          <w:color w:val="FF0000"/>
        </w:rPr>
        <w:t xml:space="preserve">Potential rail / joint alignment issues. </w:t>
      </w:r>
    </w:p>
    <w:p w14:paraId="3B3A8CA6" w14:textId="50328968" w:rsidR="003B23E9" w:rsidRPr="00214356" w:rsidRDefault="003B23E9" w:rsidP="003B23E9">
      <w:pPr>
        <w:spacing w:after="240"/>
        <w:ind w:right="-57"/>
        <w:jc w:val="both"/>
        <w:rPr>
          <w:color w:val="FF0000"/>
        </w:rPr>
      </w:pPr>
      <w:r w:rsidRPr="00214356">
        <w:rPr>
          <w:rFonts w:eastAsia="Arial"/>
          <w:color w:val="000000"/>
          <w:sz w:val="18"/>
          <w:szCs w:val="18"/>
        </w:rPr>
        <w:t>{{</w:t>
      </w:r>
      <w:r w:rsidRPr="00214356">
        <w:rPr>
          <w:rFonts w:eastAsia="Arial"/>
          <w:color w:val="000000"/>
          <w:sz w:val="18"/>
          <w:szCs w:val="18"/>
          <w:lang w:val="en-US"/>
        </w:rPr>
        <w:t>TABLE_PASSENGER_COMFORT_2</w:t>
      </w:r>
      <w:r w:rsidRPr="00214356">
        <w:rPr>
          <w:rFonts w:eastAsia="Arial"/>
          <w:color w:val="000000"/>
          <w:sz w:val="18"/>
          <w:szCs w:val="18"/>
        </w:rPr>
        <w:t>}}</w:t>
      </w:r>
    </w:p>
    <w:p w14:paraId="38C1F859" w14:textId="77777777" w:rsidR="003914F6" w:rsidRPr="00214356" w:rsidRDefault="003914F6">
      <w:pPr>
        <w:pBdr>
          <w:top w:val="nil"/>
          <w:left w:val="nil"/>
          <w:bottom w:val="nil"/>
          <w:right w:val="nil"/>
          <w:between w:val="nil"/>
        </w:pBdr>
        <w:spacing w:before="240" w:after="240"/>
        <w:ind w:right="-57"/>
        <w:jc w:val="both"/>
        <w:rPr>
          <w:rFonts w:eastAsia="Arial"/>
          <w:b/>
          <w:color w:val="000000"/>
        </w:rPr>
      </w:pPr>
    </w:p>
    <w:p w14:paraId="4FA854CD" w14:textId="77777777" w:rsidR="003914F6" w:rsidRPr="00214356" w:rsidRDefault="00AD37C4">
      <w:pPr>
        <w:pBdr>
          <w:top w:val="nil"/>
          <w:left w:val="nil"/>
          <w:bottom w:val="nil"/>
          <w:right w:val="nil"/>
          <w:between w:val="nil"/>
        </w:pBdr>
        <w:spacing w:before="240" w:after="240"/>
        <w:ind w:right="-57"/>
        <w:jc w:val="both"/>
        <w:rPr>
          <w:rFonts w:eastAsia="Arial"/>
          <w:b/>
          <w:color w:val="000000"/>
        </w:rPr>
      </w:pPr>
      <w:r w:rsidRPr="00214356">
        <w:rPr>
          <w:rFonts w:eastAsia="Arial"/>
          <w:b/>
          <w:color w:val="000000"/>
        </w:rPr>
        <w:t>6.2 Landing Signalisation</w:t>
      </w:r>
    </w:p>
    <w:p w14:paraId="78470464" w14:textId="77777777"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On all floors served by each elevator, the </w:t>
      </w:r>
      <w:r w:rsidRPr="00214356">
        <w:t>l</w:t>
      </w:r>
      <w:r w:rsidRPr="00214356">
        <w:rPr>
          <w:rFonts w:eastAsia="Arial"/>
          <w:color w:val="000000"/>
        </w:rPr>
        <w:t xml:space="preserve">anding buttons, indicators and audible devices were reviewed. We have found the </w:t>
      </w:r>
      <w:r w:rsidRPr="00214356">
        <w:t>l</w:t>
      </w:r>
      <w:r w:rsidRPr="00214356">
        <w:rPr>
          <w:rFonts w:eastAsia="Arial"/>
          <w:color w:val="000000"/>
        </w:rPr>
        <w:t xml:space="preserve">anding signalisation devices </w:t>
      </w:r>
      <w:r w:rsidRPr="00214356">
        <w:rPr>
          <w:rFonts w:eastAsia="Arial"/>
          <w:color w:val="FF0000"/>
        </w:rPr>
        <w:t>requiring attention / to be functioning correctly</w:t>
      </w:r>
      <w:r w:rsidRPr="00214356">
        <w:rPr>
          <w:rFonts w:eastAsia="Arial"/>
          <w:color w:val="000000"/>
        </w:rPr>
        <w:t>.</w:t>
      </w:r>
    </w:p>
    <w:p w14:paraId="76FB7FB5" w14:textId="295F2F1A" w:rsidR="001C478D" w:rsidRPr="00214356" w:rsidRDefault="001C478D">
      <w:pPr>
        <w:pBdr>
          <w:top w:val="nil"/>
          <w:left w:val="nil"/>
          <w:bottom w:val="nil"/>
          <w:right w:val="nil"/>
          <w:between w:val="nil"/>
        </w:pBdr>
        <w:spacing w:before="240" w:after="240"/>
        <w:ind w:right="-57"/>
        <w:jc w:val="both"/>
        <w:rPr>
          <w:rFonts w:eastAsia="Arial"/>
          <w:color w:val="000000"/>
        </w:rPr>
      </w:pPr>
      <w:r w:rsidRPr="00214356">
        <w:rPr>
          <w:sz w:val="18"/>
          <w:szCs w:val="18"/>
        </w:rPr>
        <w:t>{{</w:t>
      </w:r>
      <w:r w:rsidRPr="00214356">
        <w:rPr>
          <w:rFonts w:eastAsia="Arial"/>
          <w:color w:val="000000"/>
          <w:sz w:val="18"/>
          <w:szCs w:val="18"/>
        </w:rPr>
        <w:t>TABLE_</w:t>
      </w:r>
      <w:r w:rsidRPr="00214356">
        <w:rPr>
          <w:sz w:val="18"/>
          <w:szCs w:val="18"/>
        </w:rPr>
        <w:t>LANDING_SIGNALISATION}}</w:t>
      </w:r>
    </w:p>
    <w:p w14:paraId="67C0C651" w14:textId="77777777" w:rsidR="003914F6" w:rsidRPr="00214356" w:rsidRDefault="003914F6">
      <w:pPr>
        <w:tabs>
          <w:tab w:val="left" w:pos="1985"/>
          <w:tab w:val="left" w:pos="2552"/>
          <w:tab w:val="left" w:pos="8754"/>
        </w:tabs>
        <w:spacing w:after="60"/>
        <w:ind w:left="1134" w:hanging="1134"/>
        <w:rPr>
          <w:b/>
          <w:i/>
          <w:color w:val="000000"/>
          <w:sz w:val="18"/>
          <w:szCs w:val="18"/>
        </w:rPr>
      </w:pPr>
    </w:p>
    <w:p w14:paraId="07C9C6B1" w14:textId="77777777" w:rsidR="003914F6" w:rsidRPr="00214356" w:rsidRDefault="00AD37C4">
      <w:pPr>
        <w:pBdr>
          <w:top w:val="nil"/>
          <w:left w:val="nil"/>
          <w:bottom w:val="nil"/>
          <w:right w:val="nil"/>
          <w:between w:val="nil"/>
        </w:pBdr>
        <w:spacing w:before="240" w:after="240"/>
        <w:ind w:right="-57"/>
        <w:jc w:val="both"/>
        <w:rPr>
          <w:rFonts w:eastAsia="Arial"/>
          <w:b/>
          <w:color w:val="000000"/>
        </w:rPr>
      </w:pPr>
      <w:r w:rsidRPr="00214356">
        <w:rPr>
          <w:rFonts w:eastAsia="Arial"/>
          <w:b/>
          <w:color w:val="000000"/>
        </w:rPr>
        <w:t>6.3 User Experience</w:t>
      </w:r>
    </w:p>
    <w:p w14:paraId="002019A9" w14:textId="77777777" w:rsidR="003914F6" w:rsidRPr="00214356" w:rsidRDefault="00AD37C4">
      <w:pPr>
        <w:pBdr>
          <w:top w:val="nil"/>
          <w:left w:val="nil"/>
          <w:bottom w:val="nil"/>
          <w:right w:val="nil"/>
          <w:between w:val="nil"/>
        </w:pBdr>
        <w:spacing w:before="240" w:after="240"/>
        <w:ind w:right="-57"/>
        <w:jc w:val="both"/>
        <w:rPr>
          <w:rFonts w:eastAsia="Arial"/>
          <w:b/>
          <w:color w:val="000000"/>
        </w:rPr>
      </w:pPr>
      <w:r w:rsidRPr="00214356">
        <w:rPr>
          <w:rFonts w:eastAsia="Arial"/>
          <w:b/>
          <w:color w:val="000000"/>
        </w:rPr>
        <w:t>Car Interior condition</w:t>
      </w:r>
    </w:p>
    <w:p w14:paraId="308D56CC" w14:textId="6D8568C3" w:rsidR="003914F6" w:rsidRPr="00214356" w:rsidRDefault="00377E3A">
      <w:pPr>
        <w:pBdr>
          <w:top w:val="nil"/>
          <w:left w:val="nil"/>
          <w:bottom w:val="nil"/>
          <w:right w:val="nil"/>
          <w:between w:val="nil"/>
        </w:pBdr>
        <w:spacing w:before="240" w:after="240"/>
        <w:ind w:right="-57"/>
        <w:jc w:val="both"/>
        <w:rPr>
          <w:rFonts w:eastAsia="Arial"/>
          <w:bCs/>
          <w:color w:val="000000"/>
        </w:rPr>
      </w:pPr>
      <w:r w:rsidRPr="00214356">
        <w:rPr>
          <w:rFonts w:eastAsia="Arial"/>
          <w:bCs/>
          <w:color w:val="000000"/>
        </w:rPr>
        <w:t>{{</w:t>
      </w:r>
      <w:r w:rsidR="002078E6" w:rsidRPr="00214356">
        <w:rPr>
          <w:rFonts w:eastAsia="Arial"/>
          <w:bCs/>
          <w:color w:val="000000"/>
        </w:rPr>
        <w:t>TABLE_CAR_INTERIOR</w:t>
      </w:r>
      <w:r w:rsidRPr="00214356">
        <w:rPr>
          <w:rFonts w:eastAsia="Arial"/>
          <w:bCs/>
          <w:color w:val="000000"/>
        </w:rPr>
        <w:t>}}</w:t>
      </w:r>
    </w:p>
    <w:p w14:paraId="6345A1C9" w14:textId="77777777" w:rsidR="000A66A9" w:rsidRPr="00214356" w:rsidRDefault="000A66A9">
      <w:pPr>
        <w:pBdr>
          <w:top w:val="nil"/>
          <w:left w:val="nil"/>
          <w:bottom w:val="nil"/>
          <w:right w:val="nil"/>
          <w:between w:val="nil"/>
        </w:pBdr>
        <w:spacing w:before="240" w:after="240"/>
        <w:ind w:right="-57"/>
        <w:jc w:val="both"/>
        <w:rPr>
          <w:rFonts w:eastAsia="Arial"/>
          <w:bCs/>
          <w:color w:val="000000"/>
        </w:rPr>
      </w:pPr>
    </w:p>
    <w:p w14:paraId="6E6EECD5" w14:textId="3A644182" w:rsidR="003914F6" w:rsidRPr="00214356" w:rsidRDefault="00607BA7">
      <w:pPr>
        <w:pBdr>
          <w:top w:val="nil"/>
          <w:left w:val="nil"/>
          <w:bottom w:val="nil"/>
          <w:right w:val="nil"/>
          <w:between w:val="nil"/>
        </w:pBdr>
        <w:spacing w:before="240" w:after="240"/>
        <w:ind w:right="-57"/>
        <w:jc w:val="both"/>
        <w:rPr>
          <w:rFonts w:eastAsia="Arial"/>
          <w:b/>
          <w:color w:val="000000"/>
        </w:rPr>
      </w:pPr>
      <w:r>
        <w:rPr>
          <w:rFonts w:eastAsia="Arial"/>
          <w:b/>
          <w:color w:val="000000"/>
        </w:rPr>
        <w:t xml:space="preserve">Passenger </w:t>
      </w:r>
      <w:r w:rsidR="00AD37C4" w:rsidRPr="00214356">
        <w:rPr>
          <w:rFonts w:eastAsia="Arial"/>
          <w:b/>
          <w:color w:val="000000"/>
        </w:rPr>
        <w:t xml:space="preserve">Safety and Security </w:t>
      </w:r>
    </w:p>
    <w:p w14:paraId="495C4F62" w14:textId="3D57E308"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At CMG Elevator Management Safety forms one of our foundational pillars. The safety and </w:t>
      </w:r>
      <w:r w:rsidR="006C16BB" w:rsidRPr="00214356">
        <w:rPr>
          <w:rFonts w:eastAsia="Arial"/>
          <w:color w:val="000000"/>
        </w:rPr>
        <w:t>well-being</w:t>
      </w:r>
      <w:r w:rsidRPr="00214356">
        <w:rPr>
          <w:rFonts w:eastAsia="Arial"/>
          <w:color w:val="000000"/>
        </w:rPr>
        <w:t xml:space="preserve"> of passengers whilst travelling within the elevator must be considered in any inspection. During our inspection we tested the following items to ensure all passengers are safe whilst journeying through your building:</w:t>
      </w:r>
    </w:p>
    <w:p w14:paraId="517B4C18" w14:textId="2F975F5A"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lastRenderedPageBreak/>
        <w:t xml:space="preserve">Lighting levels were measured at </w:t>
      </w:r>
      <w:r w:rsidRPr="00214356">
        <w:rPr>
          <w:rFonts w:eastAsia="Arial"/>
          <w:color w:val="FF0000"/>
        </w:rPr>
        <w:t>XXX</w:t>
      </w:r>
      <w:r w:rsidRPr="00214356">
        <w:rPr>
          <w:rFonts w:eastAsia="Arial"/>
          <w:color w:val="000000"/>
        </w:rPr>
        <w:t xml:space="preserve"> </w:t>
      </w:r>
      <w:r w:rsidR="00607BA7">
        <w:rPr>
          <w:rFonts w:eastAsia="Arial"/>
          <w:color w:val="000000"/>
        </w:rPr>
        <w:t>l</w:t>
      </w:r>
      <w:r w:rsidRPr="00214356">
        <w:rPr>
          <w:rFonts w:eastAsia="Arial"/>
          <w:color w:val="000000"/>
        </w:rPr>
        <w:t xml:space="preserve">ux during normal power conditions, this </w:t>
      </w:r>
      <w:r w:rsidRPr="00214356">
        <w:rPr>
          <w:rFonts w:eastAsia="Arial"/>
          <w:color w:val="FF0000"/>
        </w:rPr>
        <w:t xml:space="preserve">meets / is below </w:t>
      </w:r>
      <w:r w:rsidRPr="00214356">
        <w:rPr>
          <w:rFonts w:eastAsia="Arial"/>
          <w:color w:val="000000"/>
        </w:rPr>
        <w:t xml:space="preserve">the minimum required </w:t>
      </w:r>
      <w:r w:rsidR="00607BA7">
        <w:rPr>
          <w:rFonts w:eastAsia="Arial"/>
          <w:color w:val="000000"/>
        </w:rPr>
        <w:t>l</w:t>
      </w:r>
      <w:r w:rsidRPr="00214356">
        <w:rPr>
          <w:rFonts w:eastAsia="Arial"/>
          <w:color w:val="000000"/>
        </w:rPr>
        <w:t>ux level of</w:t>
      </w:r>
      <w:r w:rsidR="00607BA7">
        <w:rPr>
          <w:rFonts w:eastAsia="Arial"/>
          <w:color w:val="000000"/>
        </w:rPr>
        <w:t xml:space="preserve"> 100</w:t>
      </w:r>
      <w:r w:rsidR="00607BA7">
        <w:rPr>
          <w:rFonts w:eastAsia="Arial"/>
          <w:color w:val="FF0000"/>
        </w:rPr>
        <w:t xml:space="preserve"> </w:t>
      </w:r>
      <w:r w:rsidR="00607BA7">
        <w:rPr>
          <w:rFonts w:eastAsia="Arial"/>
          <w:color w:val="000000"/>
        </w:rPr>
        <w:t>l</w:t>
      </w:r>
      <w:r w:rsidRPr="00214356">
        <w:rPr>
          <w:rFonts w:eastAsia="Arial"/>
          <w:color w:val="000000"/>
        </w:rPr>
        <w:t xml:space="preserve">ux. </w:t>
      </w:r>
    </w:p>
    <w:p w14:paraId="5456D533" w14:textId="04823B4B"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Emergency lighting levels were measured at </w:t>
      </w:r>
      <w:r w:rsidRPr="00214356">
        <w:rPr>
          <w:rFonts w:eastAsia="Arial"/>
          <w:color w:val="FF0000"/>
        </w:rPr>
        <w:t>XXX</w:t>
      </w:r>
      <w:r w:rsidRPr="00214356">
        <w:rPr>
          <w:rFonts w:eastAsia="Arial"/>
          <w:color w:val="000000"/>
        </w:rPr>
        <w:t xml:space="preserve"> </w:t>
      </w:r>
      <w:r w:rsidR="00607BA7">
        <w:rPr>
          <w:rFonts w:eastAsia="Arial"/>
          <w:color w:val="000000"/>
        </w:rPr>
        <w:t>l</w:t>
      </w:r>
      <w:r w:rsidRPr="00214356">
        <w:rPr>
          <w:rFonts w:eastAsia="Arial"/>
          <w:color w:val="000000"/>
        </w:rPr>
        <w:t xml:space="preserve">ux during emergency power conditions, this </w:t>
      </w:r>
      <w:r w:rsidRPr="00214356">
        <w:rPr>
          <w:rFonts w:eastAsia="Arial"/>
          <w:color w:val="FF0000"/>
        </w:rPr>
        <w:t xml:space="preserve">meets / is below </w:t>
      </w:r>
      <w:r w:rsidRPr="00214356">
        <w:rPr>
          <w:rFonts w:eastAsia="Arial"/>
          <w:color w:val="000000"/>
        </w:rPr>
        <w:t xml:space="preserve">the required </w:t>
      </w:r>
      <w:r w:rsidR="00607BA7">
        <w:rPr>
          <w:rFonts w:eastAsia="Arial"/>
          <w:color w:val="000000"/>
        </w:rPr>
        <w:t>l</w:t>
      </w:r>
      <w:r w:rsidRPr="00214356">
        <w:rPr>
          <w:rFonts w:eastAsia="Arial"/>
          <w:color w:val="000000"/>
        </w:rPr>
        <w:t>ux level of</w:t>
      </w:r>
      <w:r w:rsidR="00607BA7">
        <w:rPr>
          <w:rFonts w:eastAsia="Arial"/>
          <w:color w:val="000000"/>
        </w:rPr>
        <w:t xml:space="preserve"> 5</w:t>
      </w:r>
      <w:r w:rsidRPr="00214356">
        <w:rPr>
          <w:rFonts w:eastAsia="Arial"/>
          <w:color w:val="000000"/>
        </w:rPr>
        <w:t xml:space="preserve"> </w:t>
      </w:r>
      <w:r w:rsidR="00607BA7">
        <w:rPr>
          <w:rFonts w:eastAsia="Arial"/>
          <w:color w:val="000000"/>
        </w:rPr>
        <w:t>l</w:t>
      </w:r>
      <w:r w:rsidRPr="00214356">
        <w:rPr>
          <w:rFonts w:eastAsia="Arial"/>
          <w:color w:val="000000"/>
        </w:rPr>
        <w:t xml:space="preserve">ux. </w:t>
      </w:r>
    </w:p>
    <w:p w14:paraId="7C2DC318" w14:textId="77777777"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The car call security system was found to be </w:t>
      </w:r>
      <w:r w:rsidRPr="00214356">
        <w:rPr>
          <w:rFonts w:eastAsia="Arial"/>
          <w:color w:val="FF0000"/>
        </w:rPr>
        <w:t xml:space="preserve">working / not working / not installed </w:t>
      </w:r>
      <w:r w:rsidRPr="00214356">
        <w:rPr>
          <w:rFonts w:eastAsia="Arial"/>
          <w:color w:val="000000"/>
        </w:rPr>
        <w:t>during the inspection.</w:t>
      </w:r>
    </w:p>
    <w:p w14:paraId="67217CEB" w14:textId="77777777"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themeColor="text1"/>
        </w:rPr>
        <w:t xml:space="preserve">The elevator car does </w:t>
      </w:r>
      <w:r w:rsidRPr="00214356">
        <w:rPr>
          <w:rFonts w:eastAsia="Arial"/>
          <w:color w:val="FF0000"/>
        </w:rPr>
        <w:t xml:space="preserve">not have / have </w:t>
      </w:r>
      <w:r w:rsidRPr="00214356">
        <w:rPr>
          <w:rFonts w:eastAsia="Arial"/>
          <w:color w:val="000000" w:themeColor="text1"/>
        </w:rPr>
        <w:t xml:space="preserve">a mirror securely installed on the </w:t>
      </w:r>
      <w:r w:rsidRPr="00214356">
        <w:rPr>
          <w:rFonts w:eastAsia="Arial"/>
          <w:color w:val="FF0000"/>
        </w:rPr>
        <w:t>rear / or / side wall</w:t>
      </w:r>
      <w:r w:rsidRPr="00214356">
        <w:rPr>
          <w:rFonts w:eastAsia="Arial"/>
          <w:color w:val="000000" w:themeColor="text1"/>
        </w:rPr>
        <w:t xml:space="preserve">. The mirror is </w:t>
      </w:r>
      <w:r w:rsidRPr="00214356">
        <w:rPr>
          <w:rFonts w:eastAsia="Arial"/>
          <w:color w:val="FF0000"/>
        </w:rPr>
        <w:t>damaged / in good condition</w:t>
      </w:r>
      <w:r w:rsidRPr="00214356">
        <w:rPr>
          <w:rFonts w:eastAsia="Arial"/>
          <w:color w:val="000000" w:themeColor="text1"/>
        </w:rPr>
        <w:t>.</w:t>
      </w:r>
    </w:p>
    <w:p w14:paraId="66247EF8" w14:textId="77777777" w:rsidR="003914F6" w:rsidRPr="00214356" w:rsidRDefault="00AD37C4">
      <w:pPr>
        <w:pBdr>
          <w:top w:val="nil"/>
          <w:left w:val="nil"/>
          <w:bottom w:val="nil"/>
          <w:right w:val="nil"/>
          <w:between w:val="nil"/>
        </w:pBdr>
        <w:spacing w:before="240" w:after="240"/>
        <w:ind w:right="-57"/>
        <w:jc w:val="both"/>
        <w:rPr>
          <w:color w:val="FF0000"/>
        </w:rPr>
      </w:pPr>
      <w:r w:rsidRPr="00214356">
        <w:t xml:space="preserve">Emergency battery drive was found to be </w:t>
      </w:r>
      <w:r w:rsidRPr="00214356">
        <w:rPr>
          <w:color w:val="FF0000"/>
        </w:rPr>
        <w:t>operating as designed / not functioning / not installed.</w:t>
      </w:r>
    </w:p>
    <w:p w14:paraId="2557276E" w14:textId="3FC71DB4"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t>E</w:t>
      </w:r>
      <w:r w:rsidRPr="00214356">
        <w:rPr>
          <w:rFonts w:eastAsia="Arial"/>
          <w:color w:val="000000"/>
        </w:rPr>
        <w:t xml:space="preserve">levator alarm and </w:t>
      </w:r>
      <w:r w:rsidR="00607BA7" w:rsidRPr="00214356">
        <w:rPr>
          <w:rFonts w:eastAsia="Arial"/>
          <w:color w:val="000000"/>
        </w:rPr>
        <w:t>2-way</w:t>
      </w:r>
      <w:r w:rsidRPr="00214356">
        <w:rPr>
          <w:rFonts w:eastAsia="Arial"/>
          <w:color w:val="000000"/>
        </w:rPr>
        <w:t xml:space="preserve"> voice communication </w:t>
      </w:r>
      <w:r w:rsidRPr="00214356">
        <w:t>were</w:t>
      </w:r>
      <w:r w:rsidRPr="00214356">
        <w:rPr>
          <w:rFonts w:eastAsia="Arial"/>
          <w:color w:val="000000"/>
        </w:rPr>
        <w:t xml:space="preserve"> tested during our inspection. The alarm was found to be </w:t>
      </w:r>
      <w:r w:rsidRPr="00214356">
        <w:rPr>
          <w:rFonts w:eastAsia="Arial"/>
          <w:color w:val="FF0000"/>
        </w:rPr>
        <w:t xml:space="preserve">functioning correctly / not functioning. </w:t>
      </w:r>
      <w:r w:rsidRPr="00214356">
        <w:rPr>
          <w:rFonts w:eastAsia="Arial"/>
          <w:color w:val="000000"/>
        </w:rPr>
        <w:t xml:space="preserve">The </w:t>
      </w:r>
      <w:r w:rsidR="00607BA7" w:rsidRPr="00214356">
        <w:rPr>
          <w:rFonts w:eastAsia="Arial"/>
          <w:color w:val="000000"/>
        </w:rPr>
        <w:t>2-way</w:t>
      </w:r>
      <w:r w:rsidRPr="00214356">
        <w:rPr>
          <w:rFonts w:eastAsia="Arial"/>
          <w:color w:val="000000"/>
        </w:rPr>
        <w:t xml:space="preserve"> communication is </w:t>
      </w:r>
      <w:r w:rsidRPr="00214356">
        <w:rPr>
          <w:rFonts w:eastAsia="Arial"/>
          <w:color w:val="FF0000"/>
        </w:rPr>
        <w:t xml:space="preserve">GSM (4G) / </w:t>
      </w:r>
      <w:r w:rsidRPr="00214356">
        <w:rPr>
          <w:color w:val="FF0000"/>
        </w:rPr>
        <w:t>h</w:t>
      </w:r>
      <w:r w:rsidRPr="00214356">
        <w:rPr>
          <w:rFonts w:eastAsia="Arial"/>
          <w:color w:val="FF0000"/>
        </w:rPr>
        <w:t xml:space="preserve">ard wired </w:t>
      </w:r>
      <w:r w:rsidRPr="00214356">
        <w:rPr>
          <w:rFonts w:eastAsia="Arial"/>
          <w:color w:val="000000"/>
        </w:rPr>
        <w:t xml:space="preserve">and was found to be </w:t>
      </w:r>
      <w:r w:rsidRPr="00214356">
        <w:rPr>
          <w:rFonts w:eastAsia="Arial"/>
          <w:color w:val="FF0000"/>
        </w:rPr>
        <w:t>functioning correctly / not functioning.</w:t>
      </w:r>
    </w:p>
    <w:p w14:paraId="797E50C6" w14:textId="77777777" w:rsidR="003914F6" w:rsidRPr="00214356" w:rsidRDefault="003914F6">
      <w:pPr>
        <w:pBdr>
          <w:top w:val="nil"/>
          <w:left w:val="nil"/>
          <w:bottom w:val="nil"/>
          <w:right w:val="nil"/>
          <w:between w:val="nil"/>
        </w:pBdr>
        <w:spacing w:before="240" w:after="240"/>
        <w:ind w:right="-57"/>
        <w:jc w:val="both"/>
        <w:rPr>
          <w:rFonts w:eastAsia="Arial"/>
          <w:b/>
          <w:color w:val="000000"/>
        </w:rPr>
      </w:pPr>
    </w:p>
    <w:p w14:paraId="118A8D2B" w14:textId="77777777" w:rsidR="003914F6" w:rsidRPr="00214356" w:rsidRDefault="00AD37C4">
      <w:pPr>
        <w:pBdr>
          <w:top w:val="nil"/>
          <w:left w:val="nil"/>
          <w:bottom w:val="nil"/>
          <w:right w:val="nil"/>
          <w:between w:val="nil"/>
        </w:pBdr>
        <w:spacing w:before="240" w:after="240"/>
        <w:ind w:right="-57"/>
        <w:jc w:val="both"/>
        <w:rPr>
          <w:rFonts w:eastAsia="Arial"/>
          <w:b/>
          <w:color w:val="000000"/>
        </w:rPr>
      </w:pPr>
      <w:r w:rsidRPr="00214356">
        <w:rPr>
          <w:rFonts w:eastAsia="Arial"/>
          <w:b/>
          <w:color w:val="000000"/>
        </w:rPr>
        <w:t>Car Door Operation</w:t>
      </w:r>
    </w:p>
    <w:p w14:paraId="7B1FFEA4" w14:textId="77777777"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themeColor="text1"/>
        </w:rPr>
        <w:t>During our inspection the car door operation was reviewed for reliability, failure potential and force setting during a door close operation. The following items were noted during our inspection:</w:t>
      </w:r>
    </w:p>
    <w:p w14:paraId="1084260A" w14:textId="0CC41736" w:rsidR="26FBAD36" w:rsidRPr="00214356" w:rsidRDefault="26FBAD36" w:rsidP="6625EFA0">
      <w:pPr>
        <w:numPr>
          <w:ilvl w:val="0"/>
          <w:numId w:val="9"/>
        </w:numPr>
        <w:pBdr>
          <w:top w:val="nil"/>
          <w:left w:val="nil"/>
          <w:bottom w:val="nil"/>
          <w:right w:val="nil"/>
          <w:between w:val="nil"/>
        </w:pBdr>
        <w:spacing w:before="240" w:after="240" w:line="259" w:lineRule="auto"/>
        <w:ind w:right="-57"/>
        <w:jc w:val="both"/>
        <w:rPr>
          <w:color w:val="FF0000"/>
        </w:rPr>
      </w:pPr>
      <w:r w:rsidRPr="00214356">
        <w:rPr>
          <w:color w:val="FF0000"/>
        </w:rPr>
        <w:t>Insert Items/ No Items</w:t>
      </w:r>
      <w:r w:rsidR="00D04129">
        <w:rPr>
          <w:color w:val="FF0000"/>
        </w:rPr>
        <w:t xml:space="preserve"> identified</w:t>
      </w:r>
    </w:p>
    <w:p w14:paraId="0CFBD93F" w14:textId="199829DB" w:rsidR="003914F6" w:rsidRPr="00214356" w:rsidRDefault="00AD37C4">
      <w:pPr>
        <w:pBdr>
          <w:top w:val="nil"/>
          <w:left w:val="nil"/>
          <w:bottom w:val="nil"/>
          <w:right w:val="nil"/>
          <w:between w:val="nil"/>
        </w:pBdr>
        <w:spacing w:before="240" w:after="240"/>
        <w:ind w:right="-57"/>
        <w:jc w:val="both"/>
        <w:rPr>
          <w:rFonts w:eastAsia="Arial"/>
          <w:color w:val="000000"/>
        </w:rPr>
      </w:pPr>
      <w:r w:rsidRPr="00214356">
        <w:rPr>
          <w:rFonts w:eastAsia="Arial"/>
          <w:color w:val="000000"/>
        </w:rPr>
        <w:t xml:space="preserve">The </w:t>
      </w:r>
      <w:r w:rsidR="00607BA7">
        <w:rPr>
          <w:rFonts w:eastAsia="Arial"/>
          <w:color w:val="000000"/>
        </w:rPr>
        <w:t>p</w:t>
      </w:r>
      <w:r w:rsidRPr="00214356">
        <w:rPr>
          <w:rFonts w:eastAsia="Arial"/>
          <w:color w:val="000000"/>
        </w:rPr>
        <w:t>assenger door protection device is designed to prevent the doors from closing on passengers as they enter and depart the elevator car. The installed detector type is</w:t>
      </w:r>
      <w:r w:rsidRPr="00214356">
        <w:rPr>
          <w:rFonts w:eastAsia="Arial"/>
          <w:color w:val="FF0000"/>
        </w:rPr>
        <w:t xml:space="preserve"> 2D / 3D</w:t>
      </w:r>
      <w:r w:rsidRPr="00214356">
        <w:rPr>
          <w:rFonts w:eastAsia="Arial"/>
          <w:color w:val="000000"/>
        </w:rPr>
        <w:t xml:space="preserve"> and was found to be </w:t>
      </w:r>
      <w:r w:rsidRPr="00214356">
        <w:rPr>
          <w:rFonts w:eastAsia="Arial"/>
          <w:color w:val="FF0000"/>
        </w:rPr>
        <w:t xml:space="preserve">working / not working / not installed </w:t>
      </w:r>
      <w:r w:rsidRPr="00214356">
        <w:rPr>
          <w:rFonts w:eastAsia="Arial"/>
          <w:color w:val="000000"/>
        </w:rPr>
        <w:t>during the inspection.</w:t>
      </w:r>
    </w:p>
    <w:p w14:paraId="33436C09" w14:textId="3C945B07" w:rsidR="005C6ADF" w:rsidRPr="00214356" w:rsidRDefault="005C6ADF">
      <w:pPr>
        <w:pBdr>
          <w:top w:val="nil"/>
          <w:left w:val="nil"/>
          <w:bottom w:val="nil"/>
          <w:right w:val="nil"/>
          <w:between w:val="nil"/>
        </w:pBdr>
        <w:spacing w:before="240" w:after="240"/>
        <w:ind w:right="-57"/>
        <w:jc w:val="both"/>
        <w:rPr>
          <w:rFonts w:eastAsia="Arial"/>
          <w:color w:val="000000"/>
        </w:rPr>
      </w:pPr>
      <w:r w:rsidRPr="00214356">
        <w:rPr>
          <w:sz w:val="18"/>
          <w:szCs w:val="18"/>
        </w:rPr>
        <w:t>{{</w:t>
      </w:r>
      <w:r w:rsidRPr="00214356">
        <w:rPr>
          <w:rFonts w:eastAsia="Arial"/>
          <w:color w:val="000000"/>
          <w:sz w:val="18"/>
          <w:szCs w:val="18"/>
          <w:lang w:val="en-US"/>
        </w:rPr>
        <w:t>TABLE_CAR_DOOR_OPERATION</w:t>
      </w:r>
      <w:r w:rsidRPr="00214356">
        <w:rPr>
          <w:sz w:val="18"/>
          <w:szCs w:val="18"/>
        </w:rPr>
        <w:t>}}</w:t>
      </w:r>
    </w:p>
    <w:p w14:paraId="090F11A8" w14:textId="77777777" w:rsidR="005C6ADF" w:rsidRPr="00214356" w:rsidRDefault="005C6ADF" w:rsidP="00A8376C">
      <w:pPr>
        <w:pBdr>
          <w:top w:val="nil"/>
          <w:left w:val="nil"/>
          <w:bottom w:val="nil"/>
          <w:right w:val="nil"/>
          <w:between w:val="nil"/>
        </w:pBdr>
        <w:spacing w:before="240" w:after="240"/>
        <w:ind w:right="-57"/>
        <w:jc w:val="both"/>
        <w:rPr>
          <w:rFonts w:eastAsia="Arial"/>
          <w:b/>
          <w:color w:val="000000"/>
        </w:rPr>
      </w:pPr>
    </w:p>
    <w:p w14:paraId="7F1C4CD4" w14:textId="7927DB25" w:rsidR="00A8376C" w:rsidRPr="00214356" w:rsidRDefault="00AD37C4" w:rsidP="00A8376C">
      <w:pPr>
        <w:pBdr>
          <w:top w:val="nil"/>
          <w:left w:val="nil"/>
          <w:bottom w:val="nil"/>
          <w:right w:val="nil"/>
          <w:between w:val="nil"/>
        </w:pBdr>
        <w:spacing w:before="240" w:after="240"/>
        <w:ind w:right="-57"/>
        <w:jc w:val="both"/>
        <w:rPr>
          <w:rFonts w:eastAsia="Arial"/>
          <w:b/>
          <w:color w:val="000000"/>
        </w:rPr>
      </w:pPr>
      <w:r w:rsidRPr="00214356">
        <w:rPr>
          <w:rFonts w:eastAsia="Arial"/>
          <w:b/>
          <w:color w:val="000000"/>
        </w:rPr>
        <w:t>Floor Levelling Accuracy</w:t>
      </w:r>
    </w:p>
    <w:p w14:paraId="69E2BB2B" w14:textId="2E0E6F5D" w:rsidR="003914F6" w:rsidRPr="00214356" w:rsidRDefault="005C6ADF" w:rsidP="005C6ADF">
      <w:pPr>
        <w:tabs>
          <w:tab w:val="center" w:pos="4153"/>
          <w:tab w:val="right" w:pos="8306"/>
        </w:tabs>
        <w:ind w:right="284"/>
        <w:rPr>
          <w:sz w:val="18"/>
          <w:szCs w:val="18"/>
        </w:rPr>
      </w:pPr>
      <w:r w:rsidRPr="00214356">
        <w:rPr>
          <w:sz w:val="18"/>
          <w:szCs w:val="18"/>
        </w:rPr>
        <w:t>{{</w:t>
      </w:r>
      <w:r w:rsidRPr="00214356">
        <w:rPr>
          <w:rFonts w:eastAsia="Arial"/>
          <w:color w:val="000000"/>
          <w:sz w:val="18"/>
          <w:szCs w:val="18"/>
        </w:rPr>
        <w:t>TABLE_</w:t>
      </w:r>
      <w:r w:rsidRPr="00214356">
        <w:rPr>
          <w:sz w:val="18"/>
          <w:szCs w:val="18"/>
        </w:rPr>
        <w:t>FLOOR_LEVELLING}}</w:t>
      </w:r>
    </w:p>
    <w:p w14:paraId="57C0D796" w14:textId="77777777" w:rsidR="003914F6" w:rsidRPr="00214356" w:rsidRDefault="003914F6">
      <w:pPr>
        <w:tabs>
          <w:tab w:val="left" w:pos="3119"/>
          <w:tab w:val="left" w:pos="3261"/>
          <w:tab w:val="left" w:pos="3402"/>
          <w:tab w:val="left" w:pos="3828"/>
          <w:tab w:val="left" w:pos="8754"/>
        </w:tabs>
        <w:spacing w:after="60"/>
        <w:ind w:left="2268" w:hanging="2268"/>
        <w:rPr>
          <w:color w:val="000000"/>
          <w:sz w:val="18"/>
          <w:szCs w:val="18"/>
        </w:rPr>
      </w:pPr>
    </w:p>
    <w:p w14:paraId="2F7B3D1D" w14:textId="77777777" w:rsidR="003914F6" w:rsidRPr="00214356" w:rsidRDefault="00AD37C4">
      <w:pPr>
        <w:tabs>
          <w:tab w:val="left" w:pos="2127"/>
          <w:tab w:val="left" w:pos="2694"/>
          <w:tab w:val="left" w:pos="8754"/>
        </w:tabs>
        <w:spacing w:after="60"/>
        <w:ind w:left="1276" w:hanging="1276"/>
        <w:rPr>
          <w:i/>
          <w:color w:val="000000"/>
          <w:sz w:val="18"/>
          <w:szCs w:val="18"/>
        </w:rPr>
      </w:pPr>
      <w:r w:rsidRPr="00214356">
        <w:rPr>
          <w:i/>
          <w:color w:val="000000"/>
          <w:sz w:val="18"/>
          <w:szCs w:val="18"/>
        </w:rPr>
        <w:tab/>
      </w:r>
      <w:r w:rsidRPr="00214356">
        <w:rPr>
          <w:b/>
          <w:i/>
          <w:color w:val="000000"/>
          <w:sz w:val="18"/>
          <w:szCs w:val="18"/>
        </w:rPr>
        <w:t>Note</w:t>
      </w:r>
      <w:r w:rsidRPr="00214356">
        <w:rPr>
          <w:i/>
          <w:color w:val="000000"/>
          <w:sz w:val="18"/>
          <w:szCs w:val="18"/>
        </w:rPr>
        <w:t>:</w:t>
      </w:r>
      <w:r w:rsidRPr="00214356">
        <w:rPr>
          <w:i/>
          <w:color w:val="000000"/>
          <w:sz w:val="18"/>
          <w:szCs w:val="18"/>
        </w:rPr>
        <w:tab/>
      </w:r>
      <w:r w:rsidRPr="00214356">
        <w:rPr>
          <w:color w:val="000000"/>
          <w:sz w:val="18"/>
          <w:szCs w:val="18"/>
        </w:rPr>
        <w:t>(</w:t>
      </w:r>
      <w:r w:rsidRPr="003507AF">
        <w:rPr>
          <w:rFonts w:ascii="Segoe UI Symbol" w:eastAsia="Noto Sans Symbols" w:hAnsi="Segoe UI Symbol" w:cs="Segoe UI Symbol"/>
          <w:b/>
          <w:color w:val="00B050"/>
          <w:sz w:val="18"/>
          <w:szCs w:val="18"/>
        </w:rPr>
        <w:t>✓</w:t>
      </w:r>
      <w:r w:rsidRPr="00214356">
        <w:rPr>
          <w:color w:val="000000"/>
          <w:sz w:val="18"/>
          <w:szCs w:val="18"/>
        </w:rPr>
        <w:t>)</w:t>
      </w:r>
      <w:r w:rsidRPr="00214356">
        <w:rPr>
          <w:b/>
          <w:i/>
          <w:color w:val="000000"/>
          <w:sz w:val="18"/>
          <w:szCs w:val="18"/>
        </w:rPr>
        <w:tab/>
      </w:r>
      <w:r w:rsidRPr="00214356">
        <w:rPr>
          <w:i/>
          <w:color w:val="000000"/>
          <w:sz w:val="18"/>
          <w:szCs w:val="18"/>
        </w:rPr>
        <w:t xml:space="preserve">means satisfactory </w:t>
      </w:r>
      <w:r w:rsidRPr="00214356">
        <w:rPr>
          <w:i/>
          <w:sz w:val="18"/>
          <w:szCs w:val="18"/>
        </w:rPr>
        <w:t>leveling</w:t>
      </w:r>
      <w:r w:rsidRPr="00214356">
        <w:rPr>
          <w:i/>
          <w:color w:val="000000"/>
          <w:sz w:val="18"/>
          <w:szCs w:val="18"/>
        </w:rPr>
        <w:t xml:space="preserve"> within the range of +/- 6 mm.</w:t>
      </w:r>
    </w:p>
    <w:p w14:paraId="40DE5F93" w14:textId="46675EDC" w:rsidR="003914F6" w:rsidRPr="00214356" w:rsidRDefault="00AD37C4">
      <w:pPr>
        <w:tabs>
          <w:tab w:val="left" w:pos="2127"/>
          <w:tab w:val="left" w:pos="2694"/>
          <w:tab w:val="left" w:pos="8754"/>
        </w:tabs>
        <w:spacing w:after="60"/>
        <w:ind w:left="1276" w:hanging="1276"/>
        <w:rPr>
          <w:i/>
          <w:color w:val="000000"/>
          <w:sz w:val="18"/>
          <w:szCs w:val="18"/>
        </w:rPr>
      </w:pPr>
      <w:r w:rsidRPr="00214356">
        <w:rPr>
          <w:b/>
          <w:i/>
          <w:color w:val="000000"/>
          <w:sz w:val="18"/>
          <w:szCs w:val="18"/>
        </w:rPr>
        <w:tab/>
      </w:r>
      <w:r w:rsidRPr="00214356">
        <w:rPr>
          <w:b/>
          <w:i/>
          <w:color w:val="000000"/>
          <w:sz w:val="18"/>
          <w:szCs w:val="18"/>
        </w:rPr>
        <w:tab/>
      </w:r>
      <w:r w:rsidRPr="00214356">
        <w:rPr>
          <w:color w:val="000000"/>
          <w:sz w:val="18"/>
          <w:szCs w:val="18"/>
        </w:rPr>
        <w:t>(</w:t>
      </w:r>
      <w:r w:rsidR="007D2D21">
        <w:rPr>
          <w:b/>
          <w:bCs/>
          <w:color w:val="FF0000"/>
          <w:sz w:val="18"/>
          <w:szCs w:val="18"/>
        </w:rPr>
        <w:t>✖</w:t>
      </w:r>
      <w:r w:rsidRPr="00214356">
        <w:rPr>
          <w:color w:val="000000"/>
          <w:sz w:val="18"/>
          <w:szCs w:val="18"/>
        </w:rPr>
        <w:t>)</w:t>
      </w:r>
      <w:r w:rsidRPr="00214356">
        <w:rPr>
          <w:i/>
          <w:color w:val="000000"/>
          <w:sz w:val="18"/>
          <w:szCs w:val="18"/>
        </w:rPr>
        <w:tab/>
        <w:t xml:space="preserve">means adjustment is required. </w:t>
      </w:r>
    </w:p>
    <w:p w14:paraId="0D142F6F" w14:textId="77777777" w:rsidR="003914F6" w:rsidRPr="00214356" w:rsidRDefault="00AD37C4">
      <w:pPr>
        <w:spacing w:after="160" w:line="259" w:lineRule="auto"/>
        <w:rPr>
          <w:b/>
          <w:i/>
          <w:color w:val="000000"/>
        </w:rPr>
      </w:pPr>
      <w:bookmarkStart w:id="14" w:name="_heading=h.1fob9te" w:colFirst="0" w:colLast="0"/>
      <w:bookmarkEnd w:id="14"/>
      <w:r w:rsidRPr="00214356">
        <w:rPr>
          <w:sz w:val="18"/>
          <w:szCs w:val="18"/>
        </w:rPr>
        <w:br w:type="page"/>
      </w:r>
    </w:p>
    <w:p w14:paraId="53B0456A" w14:textId="77777777" w:rsidR="003914F6" w:rsidRPr="00214356" w:rsidRDefault="00AD37C4">
      <w:pPr>
        <w:pStyle w:val="Heading1"/>
        <w:spacing w:after="0"/>
        <w:ind w:left="709" w:right="284" w:hanging="709"/>
        <w:rPr>
          <w:color w:val="000000"/>
          <w:sz w:val="20"/>
          <w:szCs w:val="20"/>
        </w:rPr>
      </w:pPr>
      <w:bookmarkStart w:id="15" w:name="_Toc215868116"/>
      <w:bookmarkStart w:id="16" w:name="_Toc227670206"/>
      <w:r w:rsidRPr="00214356">
        <w:rPr>
          <w:color w:val="000000"/>
          <w:sz w:val="20"/>
          <w:szCs w:val="20"/>
        </w:rPr>
        <w:lastRenderedPageBreak/>
        <w:t>COMPLIANCE WITH REGULATIONS</w:t>
      </w:r>
      <w:bookmarkEnd w:id="15"/>
      <w:bookmarkEnd w:id="16"/>
    </w:p>
    <w:p w14:paraId="4475AD14"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389754CD" w14:textId="7B39485A" w:rsidR="0EAA956F" w:rsidRPr="00214356" w:rsidRDefault="0EAA956F" w:rsidP="6625EFA0">
      <w:pPr>
        <w:spacing w:after="240"/>
        <w:ind w:right="-57"/>
        <w:jc w:val="both"/>
        <w:rPr>
          <w:rFonts w:eastAsia="Calibri"/>
          <w:color w:val="000000" w:themeColor="text1"/>
        </w:rPr>
      </w:pPr>
      <w:r w:rsidRPr="00214356">
        <w:rPr>
          <w:rFonts w:eastAsia="Calibri"/>
          <w:color w:val="000000" w:themeColor="text1"/>
        </w:rPr>
        <w:t xml:space="preserve">The lifts are assessed to the latest requirements of the </w:t>
      </w:r>
      <w:r w:rsidR="00607BA7">
        <w:rPr>
          <w:rFonts w:eastAsia="Calibri"/>
          <w:color w:val="000000" w:themeColor="text1"/>
        </w:rPr>
        <w:t>l</w:t>
      </w:r>
      <w:r w:rsidRPr="00214356">
        <w:rPr>
          <w:rFonts w:eastAsia="Calibri"/>
          <w:color w:val="000000" w:themeColor="text1"/>
        </w:rPr>
        <w:t xml:space="preserve">ift </w:t>
      </w:r>
      <w:r w:rsidR="00607BA7">
        <w:rPr>
          <w:rFonts w:eastAsia="Calibri"/>
          <w:color w:val="000000" w:themeColor="text1"/>
        </w:rPr>
        <w:t>c</w:t>
      </w:r>
      <w:r w:rsidRPr="00214356">
        <w:rPr>
          <w:rFonts w:eastAsia="Calibri"/>
          <w:color w:val="000000" w:themeColor="text1"/>
        </w:rPr>
        <w:t xml:space="preserve">ode AS 1735 together with the Work Health and Safety Act and DDA. </w:t>
      </w:r>
    </w:p>
    <w:p w14:paraId="4E0A2C73" w14:textId="6FAD8E02" w:rsidR="0EAA956F" w:rsidRPr="00214356" w:rsidRDefault="0EAA956F" w:rsidP="6625EFA0">
      <w:pPr>
        <w:spacing w:after="240"/>
        <w:ind w:right="-57"/>
        <w:jc w:val="both"/>
        <w:rPr>
          <w:rFonts w:eastAsia="Calibri"/>
          <w:color w:val="000000" w:themeColor="text1"/>
        </w:rPr>
      </w:pPr>
      <w:r w:rsidRPr="00214356">
        <w:rPr>
          <w:rFonts w:eastAsia="Calibri"/>
          <w:color w:val="000000" w:themeColor="text1"/>
        </w:rPr>
        <w:t>Beyond code compliance</w:t>
      </w:r>
      <w:r w:rsidR="00607BA7">
        <w:rPr>
          <w:rFonts w:eastAsia="Calibri"/>
          <w:color w:val="000000" w:themeColor="text1"/>
        </w:rPr>
        <w:t>,</w:t>
      </w:r>
      <w:r w:rsidRPr="00214356">
        <w:rPr>
          <w:rFonts w:eastAsia="Calibri"/>
          <w:color w:val="000000" w:themeColor="text1"/>
        </w:rPr>
        <w:t xml:space="preserve"> we have assessed the installed equipment for further risk with compliance with the National Work Health and Safety (WHS) Act 2011 </w:t>
      </w:r>
      <w:r w:rsidR="00607BA7">
        <w:rPr>
          <w:rFonts w:eastAsia="Calibri"/>
          <w:color w:val="000000" w:themeColor="text1"/>
        </w:rPr>
        <w:t>r</w:t>
      </w:r>
      <w:r w:rsidRPr="00214356">
        <w:rPr>
          <w:rFonts w:eastAsia="Calibri"/>
          <w:color w:val="000000" w:themeColor="text1"/>
        </w:rPr>
        <w:t>egulation.</w:t>
      </w:r>
    </w:p>
    <w:p w14:paraId="1F1735F1" w14:textId="246E903F" w:rsidR="0EAA956F" w:rsidRDefault="0EAA956F" w:rsidP="6625EFA0">
      <w:pPr>
        <w:spacing w:after="240"/>
        <w:ind w:right="-57"/>
        <w:jc w:val="both"/>
        <w:rPr>
          <w:rFonts w:eastAsia="Calibri"/>
          <w:color w:val="000000" w:themeColor="text1"/>
        </w:rPr>
      </w:pPr>
      <w:r w:rsidRPr="00214356">
        <w:rPr>
          <w:rFonts w:eastAsia="Calibri"/>
          <w:color w:val="000000" w:themeColor="text1"/>
        </w:rPr>
        <w:t xml:space="preserve">The below items do not comply with the latest AS1735.1 or </w:t>
      </w:r>
      <w:r w:rsidR="006C16BB" w:rsidRPr="006C16BB">
        <w:rPr>
          <w:rFonts w:eastAsia="Calibri"/>
          <w:color w:val="000000" w:themeColor="text1"/>
        </w:rPr>
        <w:t>Work Health and Safety (WHS)</w:t>
      </w:r>
      <w:r w:rsidR="006C16BB">
        <w:rPr>
          <w:rFonts w:eastAsia="Calibri"/>
          <w:color w:val="000000" w:themeColor="text1"/>
        </w:rPr>
        <w:t xml:space="preserve"> </w:t>
      </w:r>
      <w:r w:rsidRPr="00214356">
        <w:rPr>
          <w:rFonts w:eastAsia="Calibri"/>
          <w:color w:val="000000" w:themeColor="text1"/>
        </w:rPr>
        <w:t>legislation:</w:t>
      </w:r>
    </w:p>
    <w:p w14:paraId="296BA509" w14:textId="3F1E0948" w:rsidR="003507AF" w:rsidRPr="003507AF" w:rsidRDefault="003507AF" w:rsidP="003507AF">
      <w:pPr>
        <w:pStyle w:val="ListParagraph"/>
        <w:numPr>
          <w:ilvl w:val="0"/>
          <w:numId w:val="16"/>
        </w:numPr>
        <w:tabs>
          <w:tab w:val="right" w:pos="4937"/>
        </w:tabs>
        <w:spacing w:before="120" w:after="120"/>
        <w:jc w:val="both"/>
        <w:rPr>
          <w:rFonts w:eastAsia="Calibri"/>
          <w:color w:val="000000" w:themeColor="text1"/>
          <w:sz w:val="18"/>
          <w:szCs w:val="18"/>
        </w:rPr>
      </w:pPr>
      <w:r w:rsidRPr="00941190">
        <w:rPr>
          <w:color w:val="FF0000"/>
        </w:rPr>
        <w:t>No Items identified</w:t>
      </w:r>
    </w:p>
    <w:p w14:paraId="1E8CAEFC" w14:textId="300963D5" w:rsidR="0EAA956F" w:rsidRPr="00214356" w:rsidRDefault="0EAA956F" w:rsidP="6625EFA0">
      <w:pPr>
        <w:tabs>
          <w:tab w:val="right" w:pos="4937"/>
        </w:tabs>
        <w:spacing w:before="120" w:after="120"/>
        <w:jc w:val="both"/>
        <w:rPr>
          <w:rFonts w:eastAsia="Calibri"/>
          <w:color w:val="000000" w:themeColor="text1"/>
          <w:sz w:val="18"/>
          <w:szCs w:val="18"/>
        </w:rPr>
      </w:pPr>
      <w:r w:rsidRPr="00214356">
        <w:rPr>
          <w:rFonts w:eastAsia="Calibri"/>
          <w:color w:val="000000" w:themeColor="text1"/>
          <w:sz w:val="18"/>
          <w:szCs w:val="18"/>
        </w:rPr>
        <w:t xml:space="preserve"> </w:t>
      </w:r>
    </w:p>
    <w:p w14:paraId="05DA19CB" w14:textId="11CF6B7A" w:rsidR="003507AF" w:rsidRPr="00214356" w:rsidRDefault="0EAA956F" w:rsidP="003507AF">
      <w:pPr>
        <w:spacing w:after="240"/>
        <w:ind w:left="425" w:right="-57" w:hanging="425"/>
        <w:jc w:val="both"/>
        <w:rPr>
          <w:rFonts w:eastAsia="Calibri"/>
          <w:color w:val="000000" w:themeColor="text1"/>
        </w:rPr>
      </w:pPr>
      <w:r w:rsidRPr="00214356">
        <w:rPr>
          <w:rFonts w:eastAsia="Calibri"/>
          <w:color w:val="000000" w:themeColor="text1"/>
        </w:rPr>
        <w:t xml:space="preserve">The below items do not comply with </w:t>
      </w:r>
      <w:r w:rsidR="00B37005">
        <w:rPr>
          <w:rFonts w:eastAsia="Calibri"/>
          <w:color w:val="000000" w:themeColor="text1"/>
        </w:rPr>
        <w:t>l</w:t>
      </w:r>
      <w:r w:rsidRPr="00214356">
        <w:rPr>
          <w:rFonts w:eastAsia="Calibri"/>
          <w:color w:val="000000" w:themeColor="text1"/>
        </w:rPr>
        <w:t xml:space="preserve">ift </w:t>
      </w:r>
      <w:r w:rsidR="00B37005">
        <w:rPr>
          <w:rFonts w:eastAsia="Calibri"/>
          <w:color w:val="000000" w:themeColor="text1"/>
        </w:rPr>
        <w:t>c</w:t>
      </w:r>
      <w:r w:rsidRPr="00214356">
        <w:rPr>
          <w:rFonts w:eastAsia="Calibri"/>
          <w:color w:val="000000" w:themeColor="text1"/>
        </w:rPr>
        <w:t>ode AS 1735.12 and DDA requirements:</w:t>
      </w:r>
    </w:p>
    <w:p w14:paraId="2262548C" w14:textId="77777777" w:rsidR="00E00EFC" w:rsidRDefault="00377E3A" w:rsidP="00E00EFC">
      <w:pPr>
        <w:pStyle w:val="ListParagraph"/>
        <w:numPr>
          <w:ilvl w:val="0"/>
          <w:numId w:val="15"/>
        </w:numPr>
        <w:tabs>
          <w:tab w:val="right" w:pos="4937"/>
        </w:tabs>
        <w:spacing w:before="120" w:after="120"/>
        <w:jc w:val="both"/>
        <w:rPr>
          <w:color w:val="000000" w:themeColor="text1"/>
        </w:rPr>
      </w:pPr>
      <w:r w:rsidRPr="00214356">
        <w:rPr>
          <w:color w:val="000000" w:themeColor="text1"/>
        </w:rPr>
        <w:t>{{</w:t>
      </w:r>
      <w:r w:rsidR="00964993" w:rsidRPr="00214356">
        <w:rPr>
          <w:color w:val="000000" w:themeColor="text1"/>
        </w:rPr>
        <w:t>COMPLIANCE_BULLET_LIST</w:t>
      </w:r>
      <w:r w:rsidRPr="00214356">
        <w:rPr>
          <w:color w:val="000000" w:themeColor="text1"/>
        </w:rPr>
        <w:t>}}</w:t>
      </w:r>
    </w:p>
    <w:p w14:paraId="437DBAD2" w14:textId="28E6FAB0" w:rsidR="00600CAA" w:rsidRPr="00E00EFC" w:rsidRDefault="00600CAA" w:rsidP="00E00EFC">
      <w:pPr>
        <w:pStyle w:val="ListParagraph"/>
        <w:numPr>
          <w:ilvl w:val="0"/>
          <w:numId w:val="15"/>
        </w:numPr>
        <w:tabs>
          <w:tab w:val="right" w:pos="4937"/>
        </w:tabs>
        <w:spacing w:before="120" w:after="120"/>
        <w:jc w:val="both"/>
        <w:rPr>
          <w:color w:val="000000" w:themeColor="text1"/>
        </w:rPr>
      </w:pPr>
      <w:r w:rsidRPr="00E00EFC">
        <w:rPr>
          <w:color w:val="FF0000"/>
        </w:rPr>
        <w:t>No Items identified</w:t>
      </w:r>
    </w:p>
    <w:p w14:paraId="2E649E15" w14:textId="77777777" w:rsidR="00964993" w:rsidRPr="00214356" w:rsidRDefault="00964993">
      <w:pPr>
        <w:tabs>
          <w:tab w:val="right" w:pos="4937"/>
        </w:tabs>
        <w:spacing w:before="120" w:after="120"/>
        <w:jc w:val="both"/>
        <w:rPr>
          <w:color w:val="000000"/>
          <w:sz w:val="18"/>
          <w:szCs w:val="18"/>
        </w:rPr>
      </w:pPr>
    </w:p>
    <w:p w14:paraId="0F7D84C4" w14:textId="7DF50FD6" w:rsidR="003914F6" w:rsidRPr="00214356" w:rsidRDefault="00AD37C4">
      <w:pPr>
        <w:pStyle w:val="Heading1"/>
        <w:spacing w:after="0"/>
        <w:ind w:left="709" w:right="-57" w:hanging="709"/>
        <w:rPr>
          <w:color w:val="000000"/>
          <w:sz w:val="20"/>
          <w:szCs w:val="20"/>
        </w:rPr>
      </w:pPr>
      <w:bookmarkStart w:id="17" w:name="_Toc215868117"/>
      <w:bookmarkStart w:id="18" w:name="_Toc227670207"/>
      <w:r w:rsidRPr="00214356">
        <w:rPr>
          <w:color w:val="000000"/>
          <w:sz w:val="20"/>
          <w:szCs w:val="20"/>
        </w:rPr>
        <w:t xml:space="preserve">SUSTAINABILITY </w:t>
      </w:r>
      <w:r w:rsidR="00561417" w:rsidRPr="00214356">
        <w:rPr>
          <w:color w:val="000000"/>
          <w:sz w:val="20"/>
          <w:szCs w:val="20"/>
        </w:rPr>
        <w:t>AND TECHNOLOGY</w:t>
      </w:r>
      <w:bookmarkEnd w:id="17"/>
      <w:bookmarkEnd w:id="18"/>
    </w:p>
    <w:p w14:paraId="271CA723" w14:textId="77777777" w:rsidR="003914F6" w:rsidRPr="00214356" w:rsidRDefault="003914F6">
      <w:pPr>
        <w:pBdr>
          <w:top w:val="nil"/>
          <w:left w:val="nil"/>
          <w:bottom w:val="single" w:sz="6" w:space="1" w:color="000000"/>
          <w:right w:val="nil"/>
          <w:between w:val="nil"/>
        </w:pBdr>
        <w:spacing w:after="360"/>
        <w:ind w:right="-57"/>
        <w:jc w:val="both"/>
        <w:rPr>
          <w:rFonts w:eastAsia="Arial"/>
          <w:color w:val="000000"/>
          <w:sz w:val="10"/>
          <w:szCs w:val="10"/>
        </w:rPr>
      </w:pPr>
    </w:p>
    <w:p w14:paraId="24C72D23" w14:textId="77777777" w:rsidR="00602423" w:rsidRPr="00D62DAD" w:rsidRDefault="00602423" w:rsidP="00602423">
      <w:pPr>
        <w:tabs>
          <w:tab w:val="right" w:pos="4937"/>
        </w:tabs>
        <w:spacing w:before="120" w:after="120"/>
        <w:jc w:val="both"/>
        <w:rPr>
          <w:color w:val="000000"/>
        </w:rPr>
      </w:pPr>
      <w:r w:rsidRPr="00D62DAD">
        <w:rPr>
          <w:color w:val="000000"/>
        </w:rPr>
        <w:t xml:space="preserve">At CMG Elevator Management </w:t>
      </w:r>
      <w:r w:rsidRPr="00D62DAD">
        <w:t>s</w:t>
      </w:r>
      <w:r w:rsidRPr="00D62DAD">
        <w:rPr>
          <w:color w:val="000000"/>
        </w:rPr>
        <w:t>ustainability forms one of our foundational pillars. With this inspection we look at opportunities to improve the sustainability outcomes for your building that will improve your asset value and support you in attracting owners and tenants to your building. The areas in focus include:</w:t>
      </w:r>
    </w:p>
    <w:p w14:paraId="081B5BE7" w14:textId="77777777" w:rsidR="00602423" w:rsidRPr="00D62DAD" w:rsidRDefault="00602423" w:rsidP="00602423">
      <w:pPr>
        <w:numPr>
          <w:ilvl w:val="0"/>
          <w:numId w:val="12"/>
        </w:numPr>
        <w:pBdr>
          <w:top w:val="nil"/>
          <w:left w:val="nil"/>
          <w:bottom w:val="nil"/>
          <w:right w:val="nil"/>
          <w:between w:val="nil"/>
        </w:pBdr>
        <w:spacing w:line="480" w:lineRule="auto"/>
        <w:ind w:right="-57"/>
        <w:jc w:val="both"/>
        <w:rPr>
          <w:rFonts w:eastAsia="Arial"/>
          <w:color w:val="000000"/>
        </w:rPr>
      </w:pPr>
      <w:r w:rsidRPr="00D62DAD">
        <w:rPr>
          <w:rFonts w:eastAsia="Arial"/>
          <w:color w:val="000000"/>
        </w:rPr>
        <w:t>Reduction of electricity usage and reduction in carbon output.</w:t>
      </w:r>
    </w:p>
    <w:p w14:paraId="1CA16BA3" w14:textId="77777777" w:rsidR="00602423" w:rsidRPr="00D62DAD" w:rsidRDefault="00602423" w:rsidP="00602423">
      <w:pPr>
        <w:numPr>
          <w:ilvl w:val="0"/>
          <w:numId w:val="12"/>
        </w:numPr>
        <w:pBdr>
          <w:top w:val="nil"/>
          <w:left w:val="nil"/>
          <w:bottom w:val="nil"/>
          <w:right w:val="nil"/>
          <w:between w:val="nil"/>
        </w:pBdr>
        <w:spacing w:line="480" w:lineRule="auto"/>
        <w:ind w:right="-57"/>
        <w:jc w:val="both"/>
        <w:rPr>
          <w:rFonts w:eastAsia="Arial"/>
          <w:color w:val="000000"/>
        </w:rPr>
      </w:pPr>
      <w:r w:rsidRPr="00D62DAD">
        <w:rPr>
          <w:rFonts w:eastAsia="Arial"/>
          <w:color w:val="000000"/>
        </w:rPr>
        <w:t>Increase the lifecycle of the installed equipment.</w:t>
      </w:r>
    </w:p>
    <w:p w14:paraId="77AB00F6" w14:textId="77777777" w:rsidR="00602423" w:rsidRPr="00D62DAD" w:rsidRDefault="00602423" w:rsidP="00602423">
      <w:pPr>
        <w:numPr>
          <w:ilvl w:val="0"/>
          <w:numId w:val="12"/>
        </w:numPr>
        <w:pBdr>
          <w:top w:val="nil"/>
          <w:left w:val="nil"/>
          <w:bottom w:val="nil"/>
          <w:right w:val="nil"/>
          <w:between w:val="nil"/>
        </w:pBdr>
        <w:spacing w:line="480" w:lineRule="auto"/>
        <w:ind w:right="-57"/>
        <w:jc w:val="both"/>
        <w:rPr>
          <w:rFonts w:eastAsia="Arial"/>
          <w:color w:val="000000"/>
        </w:rPr>
      </w:pPr>
      <w:r w:rsidRPr="00D62DAD">
        <w:rPr>
          <w:rFonts w:eastAsia="Arial"/>
          <w:color w:val="000000"/>
        </w:rPr>
        <w:t>Increase the equipment availability.</w:t>
      </w:r>
    </w:p>
    <w:p w14:paraId="3F6914E8" w14:textId="77777777" w:rsidR="00E00EFC" w:rsidRDefault="00602423" w:rsidP="00E00EFC">
      <w:pPr>
        <w:numPr>
          <w:ilvl w:val="0"/>
          <w:numId w:val="12"/>
        </w:numPr>
        <w:pBdr>
          <w:top w:val="nil"/>
          <w:left w:val="nil"/>
          <w:bottom w:val="nil"/>
          <w:right w:val="nil"/>
          <w:between w:val="nil"/>
        </w:pBdr>
        <w:spacing w:line="480" w:lineRule="auto"/>
        <w:ind w:right="-57"/>
        <w:jc w:val="both"/>
        <w:rPr>
          <w:rFonts w:eastAsia="Arial"/>
          <w:color w:val="000000"/>
        </w:rPr>
      </w:pPr>
      <w:r w:rsidRPr="00D62DAD">
        <w:rPr>
          <w:rFonts w:eastAsia="Arial"/>
          <w:color w:val="000000"/>
        </w:rPr>
        <w:t>How to future proof your equipment through connectivity.</w:t>
      </w:r>
    </w:p>
    <w:p w14:paraId="795AD1FE" w14:textId="7DE46E51" w:rsidR="00E00EFC" w:rsidRPr="00E00EFC" w:rsidRDefault="00602423" w:rsidP="00E00EFC">
      <w:pPr>
        <w:numPr>
          <w:ilvl w:val="0"/>
          <w:numId w:val="12"/>
        </w:numPr>
        <w:pBdr>
          <w:top w:val="nil"/>
          <w:left w:val="nil"/>
          <w:bottom w:val="nil"/>
          <w:right w:val="nil"/>
          <w:between w:val="nil"/>
        </w:pBdr>
        <w:spacing w:line="480" w:lineRule="auto"/>
        <w:ind w:right="-57"/>
        <w:jc w:val="both"/>
        <w:rPr>
          <w:rFonts w:eastAsia="Arial"/>
          <w:color w:val="000000"/>
        </w:rPr>
      </w:pPr>
      <w:r w:rsidRPr="00E00EFC">
        <w:rPr>
          <w:rFonts w:eastAsia="Arial"/>
          <w:color w:val="000000" w:themeColor="text1"/>
        </w:rPr>
        <w:t>Improve passenger comfort and usability.</w:t>
      </w:r>
      <w:r w:rsidR="00E00EFC" w:rsidRPr="00E00EFC">
        <w:rPr>
          <w:rFonts w:eastAsia="Arial"/>
          <w:color w:val="000000" w:themeColor="text1"/>
        </w:rPr>
        <w:t xml:space="preserve"> </w:t>
      </w:r>
    </w:p>
    <w:p w14:paraId="525F7D3F" w14:textId="77777777" w:rsidR="00E00EFC" w:rsidRDefault="00E00EFC" w:rsidP="00E00EFC">
      <w:pPr>
        <w:rPr>
          <w:rFonts w:eastAsia="Arial"/>
          <w:color w:val="000000" w:themeColor="text1"/>
        </w:rPr>
      </w:pPr>
    </w:p>
    <w:p w14:paraId="16990411" w14:textId="58107A2C" w:rsidR="00602423" w:rsidRPr="00D62DAD" w:rsidRDefault="00E00EFC" w:rsidP="00E00EFC">
      <w:pPr>
        <w:rPr>
          <w:rFonts w:eastAsia="Arial"/>
          <w:color w:val="000000" w:themeColor="text1"/>
        </w:rPr>
      </w:pPr>
      <w:r>
        <w:rPr>
          <w:rFonts w:eastAsia="Arial"/>
          <w:color w:val="000000" w:themeColor="text1"/>
        </w:rPr>
        <w:t>These areas of focus are included within the recommendation section of this report.</w:t>
      </w:r>
    </w:p>
    <w:p w14:paraId="57C7F3C2" w14:textId="7E56D270" w:rsidR="003507AF" w:rsidRDefault="003507AF">
      <w:pPr>
        <w:rPr>
          <w:rFonts w:eastAsia="Arial"/>
          <w:color w:val="000000" w:themeColor="text1"/>
        </w:rPr>
      </w:pPr>
      <w:r>
        <w:rPr>
          <w:rFonts w:eastAsia="Arial"/>
          <w:color w:val="000000" w:themeColor="text1"/>
        </w:rPr>
        <w:br w:type="page"/>
      </w:r>
    </w:p>
    <w:p w14:paraId="502328E8" w14:textId="77777777" w:rsidR="003507AF" w:rsidRPr="00C05C5B" w:rsidRDefault="003507AF" w:rsidP="003507AF">
      <w:pPr>
        <w:pStyle w:val="Heading1"/>
        <w:spacing w:after="0"/>
        <w:ind w:left="709" w:right="-57" w:hanging="709"/>
        <w:rPr>
          <w:color w:val="000000"/>
          <w:sz w:val="20"/>
          <w:szCs w:val="20"/>
        </w:rPr>
      </w:pPr>
      <w:bookmarkStart w:id="19" w:name="_Toc223977559"/>
      <w:bookmarkStart w:id="20" w:name="_Toc227670208"/>
      <w:r w:rsidRPr="00C05C5B">
        <w:rPr>
          <w:color w:val="000000"/>
          <w:sz w:val="20"/>
          <w:szCs w:val="20"/>
        </w:rPr>
        <w:lastRenderedPageBreak/>
        <w:t>RECOMMENDATIONS</w:t>
      </w:r>
      <w:bookmarkEnd w:id="19"/>
      <w:bookmarkEnd w:id="20"/>
    </w:p>
    <w:p w14:paraId="6FE52824" w14:textId="77777777" w:rsidR="003507AF" w:rsidRPr="004C3B8D" w:rsidRDefault="003507AF" w:rsidP="003507AF">
      <w:pPr>
        <w:pBdr>
          <w:top w:val="nil"/>
          <w:left w:val="nil"/>
          <w:bottom w:val="single" w:sz="6" w:space="1" w:color="000000"/>
          <w:right w:val="nil"/>
          <w:between w:val="nil"/>
        </w:pBdr>
        <w:spacing w:after="360"/>
        <w:ind w:right="284"/>
        <w:jc w:val="both"/>
        <w:rPr>
          <w:rFonts w:asciiTheme="minorHAnsi" w:eastAsia="Arial" w:hAnsiTheme="minorHAnsi" w:cstheme="minorHAnsi"/>
          <w:color w:val="000000"/>
          <w:sz w:val="10"/>
          <w:szCs w:val="10"/>
        </w:rPr>
      </w:pPr>
    </w:p>
    <w:p w14:paraId="4541E171" w14:textId="77777777" w:rsidR="003507AF" w:rsidRPr="00D62DAD" w:rsidRDefault="003507AF" w:rsidP="003507AF">
      <w:pPr>
        <w:jc w:val="both"/>
        <w:textAlignment w:val="baseline"/>
        <w:rPr>
          <w:color w:val="000000"/>
          <w:lang w:eastAsia="en-AU"/>
        </w:rPr>
      </w:pPr>
      <w:r w:rsidRPr="00D62DAD">
        <w:rPr>
          <w:color w:val="000000"/>
          <w:lang w:eastAsia="en-AU"/>
        </w:rPr>
        <w:t>In summary, considering the age and condition of the lift, CMG recommends implementing the actions outlined below within the specified timeframes. These measures will improve performance and reliability, incorporate modern technology, and help future-proof the asset.</w:t>
      </w:r>
    </w:p>
    <w:p w14:paraId="0B728957" w14:textId="77777777" w:rsidR="003507AF" w:rsidRPr="00D62DAD" w:rsidRDefault="003507AF" w:rsidP="003507AF">
      <w:pPr>
        <w:jc w:val="both"/>
        <w:textAlignment w:val="baseline"/>
        <w:rPr>
          <w:color w:val="000000"/>
          <w:lang w:eastAsia="en-AU"/>
        </w:rPr>
      </w:pPr>
    </w:p>
    <w:p w14:paraId="440B878D" w14:textId="77777777" w:rsidR="003507AF" w:rsidRPr="00D62DAD" w:rsidRDefault="003507AF" w:rsidP="003507AF">
      <w:pPr>
        <w:jc w:val="both"/>
        <w:textAlignment w:val="baseline"/>
        <w:rPr>
          <w:lang w:eastAsia="en-AU"/>
        </w:rPr>
      </w:pPr>
    </w:p>
    <w:p w14:paraId="095C07DD" w14:textId="77777777" w:rsidR="003507AF" w:rsidRPr="00D62DAD" w:rsidRDefault="003507AF" w:rsidP="003507AF">
      <w:pPr>
        <w:jc w:val="both"/>
        <w:textAlignment w:val="baseline"/>
        <w:rPr>
          <w:rFonts w:eastAsiaTheme="minorEastAsia"/>
        </w:rPr>
      </w:pPr>
      <w:r w:rsidRPr="00D62DAD">
        <w:rPr>
          <w:lang w:eastAsia="en-AU"/>
        </w:rPr>
        <w:t xml:space="preserve">We </w:t>
      </w:r>
      <w:r w:rsidRPr="00D62DAD">
        <w:rPr>
          <w:rFonts w:eastAsiaTheme="minorEastAsia"/>
        </w:rPr>
        <w:t xml:space="preserve">recommend the following considerations within the next </w:t>
      </w:r>
      <w:r w:rsidRPr="00D62DAD">
        <w:rPr>
          <w:rFonts w:eastAsiaTheme="minorEastAsia"/>
          <w:b/>
          <w:bCs/>
        </w:rPr>
        <w:t>12 months</w:t>
      </w:r>
      <w:r w:rsidRPr="00D62DAD">
        <w:rPr>
          <w:rFonts w:eastAsiaTheme="minorEastAsia"/>
        </w:rPr>
        <w:t>:</w:t>
      </w:r>
    </w:p>
    <w:p w14:paraId="2AA66262" w14:textId="77777777" w:rsidR="003507AF" w:rsidRPr="00D62DAD" w:rsidRDefault="003507AF" w:rsidP="003507AF">
      <w:pPr>
        <w:rPr>
          <w:rFonts w:eastAsiaTheme="minorEastAsia"/>
        </w:rPr>
      </w:pPr>
    </w:p>
    <w:p w14:paraId="4C190CD0" w14:textId="77777777" w:rsidR="003507AF" w:rsidRPr="00D62DAD" w:rsidRDefault="003507AF" w:rsidP="003507AF">
      <w:pPr>
        <w:pStyle w:val="ListParagraph"/>
        <w:numPr>
          <w:ilvl w:val="0"/>
          <w:numId w:val="17"/>
        </w:numPr>
        <w:rPr>
          <w:rFonts w:eastAsiaTheme="minorEastAsia"/>
          <w:color w:val="EE0000"/>
        </w:rPr>
      </w:pPr>
      <w:r w:rsidRPr="00D62DAD">
        <w:rPr>
          <w:rFonts w:eastAsiaTheme="minorEastAsia"/>
        </w:rPr>
        <w:t xml:space="preserve"> </w:t>
      </w:r>
      <w:r w:rsidRPr="00D62DAD">
        <w:rPr>
          <w:rFonts w:eastAsiaTheme="minorEastAsia"/>
          <w:color w:val="EE0000"/>
        </w:rPr>
        <w:t>Negotiate a new maintenance tender in the open market</w:t>
      </w:r>
    </w:p>
    <w:p w14:paraId="780D5EC7" w14:textId="77777777" w:rsidR="003507AF" w:rsidRPr="00D62DAD" w:rsidRDefault="003507AF" w:rsidP="003507AF">
      <w:pPr>
        <w:pStyle w:val="ListParagraph"/>
        <w:numPr>
          <w:ilvl w:val="0"/>
          <w:numId w:val="17"/>
        </w:numPr>
        <w:rPr>
          <w:rFonts w:eastAsiaTheme="minorEastAsia"/>
          <w:color w:val="EE0000"/>
        </w:rPr>
      </w:pPr>
      <w:r w:rsidRPr="00D62DAD">
        <w:rPr>
          <w:rFonts w:eastAsiaTheme="minorEastAsia"/>
          <w:color w:val="EE0000"/>
        </w:rPr>
        <w:t xml:space="preserve"> Attach a CMG annexure to the lift companies’ agreement (protects owners from unnecessary cost)</w:t>
      </w:r>
    </w:p>
    <w:p w14:paraId="33F9E29E" w14:textId="77777777" w:rsidR="003507AF" w:rsidRPr="00D62DAD" w:rsidRDefault="003507AF" w:rsidP="003507AF">
      <w:pPr>
        <w:pStyle w:val="ListParagraph"/>
        <w:numPr>
          <w:ilvl w:val="0"/>
          <w:numId w:val="17"/>
        </w:numPr>
        <w:rPr>
          <w:rFonts w:eastAsiaTheme="minorEastAsia"/>
          <w:color w:val="EE0000"/>
        </w:rPr>
      </w:pPr>
      <w:r w:rsidRPr="00D62DAD">
        <w:rPr>
          <w:rFonts w:eastAsiaTheme="minorEastAsia"/>
          <w:color w:val="EE0000"/>
        </w:rPr>
        <w:t xml:space="preserve"> Manage contractor performance between now and the future upgrade utilising CMG support hub.</w:t>
      </w:r>
    </w:p>
    <w:p w14:paraId="147797A6" w14:textId="77777777" w:rsidR="003507AF" w:rsidRPr="00D62DAD" w:rsidRDefault="003507AF" w:rsidP="003507AF">
      <w:pPr>
        <w:rPr>
          <w:rFonts w:eastAsiaTheme="minorEastAsia"/>
        </w:rPr>
      </w:pPr>
    </w:p>
    <w:p w14:paraId="4B018363" w14:textId="77777777" w:rsidR="003507AF" w:rsidRPr="00D62DAD" w:rsidRDefault="003507AF" w:rsidP="003507AF">
      <w:pPr>
        <w:rPr>
          <w:rFonts w:eastAsiaTheme="minorEastAsia"/>
        </w:rPr>
      </w:pPr>
    </w:p>
    <w:p w14:paraId="141A3CC4" w14:textId="77777777" w:rsidR="003507AF" w:rsidRPr="00D62DAD" w:rsidRDefault="003507AF" w:rsidP="003507AF">
      <w:pPr>
        <w:rPr>
          <w:rFonts w:eastAsiaTheme="minorEastAsia"/>
        </w:rPr>
      </w:pPr>
      <w:r w:rsidRPr="00D62DAD">
        <w:rPr>
          <w:rFonts w:eastAsiaTheme="minorEastAsia"/>
        </w:rPr>
        <w:t xml:space="preserve">We recommend the following considerations within the next </w:t>
      </w:r>
      <w:r w:rsidRPr="00D62DAD">
        <w:rPr>
          <w:rFonts w:eastAsiaTheme="minorEastAsia"/>
          <w:b/>
          <w:bCs/>
          <w:color w:val="EE0000"/>
        </w:rPr>
        <w:t>3-5 years</w:t>
      </w:r>
      <w:r w:rsidRPr="00D62DAD">
        <w:rPr>
          <w:rFonts w:eastAsiaTheme="minorEastAsia"/>
        </w:rPr>
        <w:t xml:space="preserve">, </w:t>
      </w:r>
    </w:p>
    <w:p w14:paraId="4D99EFD6" w14:textId="77777777" w:rsidR="003507AF" w:rsidRPr="00D62DAD" w:rsidRDefault="003507AF" w:rsidP="003507AF">
      <w:pPr>
        <w:rPr>
          <w:rFonts w:eastAsiaTheme="minorEastAsia"/>
        </w:rPr>
      </w:pPr>
      <w:r w:rsidRPr="00D62DAD">
        <w:rPr>
          <w:rFonts w:eastAsiaTheme="minorEastAsia"/>
        </w:rPr>
        <w:t xml:space="preserve"> </w:t>
      </w:r>
    </w:p>
    <w:p w14:paraId="2592CD45" w14:textId="77777777" w:rsidR="003507AF" w:rsidRPr="00D62DAD" w:rsidRDefault="003507AF" w:rsidP="003507AF">
      <w:pPr>
        <w:pStyle w:val="ListParagraph"/>
        <w:numPr>
          <w:ilvl w:val="0"/>
          <w:numId w:val="2"/>
        </w:numPr>
        <w:rPr>
          <w:rFonts w:eastAsiaTheme="minorEastAsia"/>
        </w:rPr>
      </w:pPr>
      <w:r w:rsidRPr="00D62DAD">
        <w:rPr>
          <w:rFonts w:eastAsiaTheme="minorEastAsia"/>
        </w:rPr>
        <w:t xml:space="preserve"> Upgrade your lift utilising the latest technology including the following items:</w:t>
      </w:r>
    </w:p>
    <w:p w14:paraId="0BD99275" w14:textId="77777777" w:rsidR="003507AF" w:rsidRPr="00D62DAD" w:rsidRDefault="003507AF" w:rsidP="003507AF">
      <w:pPr>
        <w:pStyle w:val="ListParagraph"/>
        <w:numPr>
          <w:ilvl w:val="1"/>
          <w:numId w:val="1"/>
        </w:numPr>
        <w:ind w:left="1800"/>
        <w:rPr>
          <w:rFonts w:eastAsiaTheme="minorEastAsia"/>
          <w:color w:val="EE0000"/>
        </w:rPr>
      </w:pPr>
      <w:r w:rsidRPr="00D62DAD">
        <w:rPr>
          <w:rFonts w:eastAsiaTheme="minorEastAsia"/>
          <w:color w:val="EE0000"/>
        </w:rPr>
        <w:t>Lift electrification, including permanent magnet, gearless machine with VVVF Regenerative drive</w:t>
      </w:r>
    </w:p>
    <w:p w14:paraId="34D4436F" w14:textId="77777777" w:rsidR="003507AF" w:rsidRPr="00D62DAD" w:rsidRDefault="003507AF" w:rsidP="003507AF">
      <w:pPr>
        <w:pStyle w:val="ListParagraph"/>
        <w:numPr>
          <w:ilvl w:val="1"/>
          <w:numId w:val="1"/>
        </w:numPr>
        <w:ind w:left="1800"/>
        <w:rPr>
          <w:rFonts w:eastAsiaTheme="minorEastAsia"/>
          <w:color w:val="EE0000"/>
        </w:rPr>
      </w:pPr>
      <w:r w:rsidRPr="00D62DAD">
        <w:rPr>
          <w:rFonts w:eastAsiaTheme="minorEastAsia"/>
          <w:color w:val="EE0000"/>
        </w:rPr>
        <w:t>Door systems</w:t>
      </w:r>
    </w:p>
    <w:p w14:paraId="4E2BC441" w14:textId="77777777" w:rsidR="003507AF" w:rsidRPr="00D62DAD" w:rsidRDefault="003507AF" w:rsidP="003507AF">
      <w:pPr>
        <w:pStyle w:val="ListParagraph"/>
        <w:numPr>
          <w:ilvl w:val="1"/>
          <w:numId w:val="1"/>
        </w:numPr>
        <w:ind w:left="1800"/>
        <w:rPr>
          <w:rFonts w:eastAsiaTheme="minorEastAsia"/>
          <w:color w:val="EE0000"/>
        </w:rPr>
      </w:pPr>
      <w:r w:rsidRPr="00D62DAD">
        <w:rPr>
          <w:rFonts w:eastAsiaTheme="minorEastAsia"/>
          <w:color w:val="EE0000"/>
        </w:rPr>
        <w:t>Signalisation systems (Buttons and Indicators)</w:t>
      </w:r>
    </w:p>
    <w:p w14:paraId="423ECA0A" w14:textId="77777777" w:rsidR="006C16BB" w:rsidRDefault="003507AF" w:rsidP="006C16BB">
      <w:pPr>
        <w:pStyle w:val="ListParagraph"/>
        <w:numPr>
          <w:ilvl w:val="1"/>
          <w:numId w:val="1"/>
        </w:numPr>
        <w:ind w:left="1800"/>
        <w:rPr>
          <w:rFonts w:eastAsiaTheme="minorEastAsia"/>
          <w:color w:val="EE0000"/>
        </w:rPr>
      </w:pPr>
      <w:r w:rsidRPr="00D62DAD">
        <w:rPr>
          <w:rFonts w:eastAsiaTheme="minorEastAsia"/>
          <w:color w:val="EE0000"/>
        </w:rPr>
        <w:t>Remote monitoring</w:t>
      </w:r>
    </w:p>
    <w:p w14:paraId="7C5C3DF5" w14:textId="77777777" w:rsidR="006C16BB" w:rsidRPr="006C16BB" w:rsidRDefault="006C16BB" w:rsidP="006C16BB">
      <w:pPr>
        <w:pStyle w:val="ListParagraph"/>
        <w:numPr>
          <w:ilvl w:val="1"/>
          <w:numId w:val="1"/>
        </w:numPr>
        <w:ind w:left="1800"/>
        <w:rPr>
          <w:rFonts w:ascii="Segoe UI" w:hAnsi="Segoe UI" w:cs="Segoe UI"/>
          <w:sz w:val="18"/>
          <w:szCs w:val="18"/>
          <w:lang w:eastAsia="en-AU"/>
        </w:rPr>
      </w:pPr>
      <w:r w:rsidRPr="006C16BB">
        <w:rPr>
          <w:rFonts w:eastAsiaTheme="minorEastAsia"/>
          <w:color w:val="EE0000"/>
        </w:rPr>
        <w:t>Predictive maintenance technology (Sustainability and technology initiative)</w:t>
      </w:r>
    </w:p>
    <w:p w14:paraId="574A3D31" w14:textId="01761D6C" w:rsidR="003507AF" w:rsidRPr="006C16BB" w:rsidRDefault="006C16BB" w:rsidP="006C16BB">
      <w:pPr>
        <w:pStyle w:val="ListParagraph"/>
        <w:numPr>
          <w:ilvl w:val="1"/>
          <w:numId w:val="1"/>
        </w:numPr>
        <w:ind w:left="1800"/>
        <w:rPr>
          <w:rFonts w:ascii="Segoe UI" w:hAnsi="Segoe UI" w:cs="Segoe UI"/>
          <w:sz w:val="18"/>
          <w:szCs w:val="18"/>
          <w:lang w:eastAsia="en-AU"/>
        </w:rPr>
      </w:pPr>
      <w:r w:rsidRPr="006C16BB">
        <w:rPr>
          <w:rFonts w:eastAsiaTheme="minorEastAsia"/>
          <w:color w:val="EE0000"/>
        </w:rPr>
        <w:t>Application Programming Interface (API) connectivity (Sustainability and technology initiative)</w:t>
      </w:r>
    </w:p>
    <w:p w14:paraId="55839340" w14:textId="77777777" w:rsidR="006C16BB" w:rsidRDefault="006C16BB" w:rsidP="006C16BB">
      <w:pPr>
        <w:rPr>
          <w:rFonts w:ascii="Segoe UI" w:hAnsi="Segoe UI" w:cs="Segoe UI"/>
          <w:sz w:val="18"/>
          <w:szCs w:val="18"/>
          <w:lang w:eastAsia="en-AU"/>
        </w:rPr>
      </w:pPr>
    </w:p>
    <w:p w14:paraId="4C6EBE5D" w14:textId="77777777" w:rsidR="006C16BB" w:rsidRPr="006C16BB" w:rsidRDefault="006C16BB" w:rsidP="006C16BB">
      <w:pPr>
        <w:rPr>
          <w:rFonts w:ascii="Segoe UI" w:hAnsi="Segoe UI" w:cs="Segoe UI"/>
          <w:sz w:val="18"/>
          <w:szCs w:val="18"/>
          <w:lang w:eastAsia="en-AU"/>
        </w:rPr>
      </w:pPr>
    </w:p>
    <w:p w14:paraId="72CFB73D" w14:textId="77777777" w:rsidR="006C16BB" w:rsidRDefault="006C16BB">
      <w:pPr>
        <w:rPr>
          <w:b/>
          <w:bCs/>
          <w:color w:val="0070C0"/>
          <w:sz w:val="22"/>
          <w:szCs w:val="22"/>
          <w:lang w:eastAsia="en-AU"/>
        </w:rPr>
      </w:pPr>
      <w:r>
        <w:rPr>
          <w:b/>
          <w:bCs/>
          <w:color w:val="0070C0"/>
          <w:sz w:val="22"/>
          <w:szCs w:val="22"/>
          <w:lang w:eastAsia="en-AU"/>
        </w:rPr>
        <w:br w:type="page"/>
      </w:r>
    </w:p>
    <w:p w14:paraId="37728E4C" w14:textId="4F89C176" w:rsidR="006C16BB" w:rsidRPr="006C16BB" w:rsidRDefault="006C16BB" w:rsidP="006C16BB">
      <w:pPr>
        <w:jc w:val="both"/>
        <w:textAlignment w:val="baseline"/>
        <w:rPr>
          <w:b/>
          <w:bCs/>
          <w:color w:val="0070C0"/>
          <w:sz w:val="22"/>
          <w:szCs w:val="22"/>
          <w:lang w:eastAsia="en-AU"/>
        </w:rPr>
      </w:pPr>
      <w:r w:rsidRPr="006C16BB">
        <w:rPr>
          <w:b/>
          <w:bCs/>
          <w:color w:val="0070C0"/>
          <w:sz w:val="22"/>
          <w:szCs w:val="22"/>
          <w:lang w:eastAsia="en-AU"/>
        </w:rPr>
        <w:lastRenderedPageBreak/>
        <w:t>Cost benefit analysis</w:t>
      </w:r>
    </w:p>
    <w:p w14:paraId="40C9CF07" w14:textId="77777777" w:rsidR="006C16BB" w:rsidRDefault="006C16BB" w:rsidP="006C16BB">
      <w:pPr>
        <w:ind w:left="360"/>
        <w:jc w:val="both"/>
        <w:textAlignment w:val="baseline"/>
        <w:rPr>
          <w:lang w:eastAsia="en-AU"/>
        </w:rPr>
      </w:pPr>
    </w:p>
    <w:p w14:paraId="19181C15" w14:textId="77777777" w:rsidR="006C16BB" w:rsidRDefault="006C16BB" w:rsidP="006C16BB">
      <w:pPr>
        <w:jc w:val="both"/>
        <w:textAlignment w:val="baseline"/>
        <w:rPr>
          <w:lang w:eastAsia="en-AU"/>
        </w:rPr>
      </w:pPr>
      <w:r>
        <w:rPr>
          <w:lang w:eastAsia="en-AU"/>
        </w:rPr>
        <w:t xml:space="preserve">The capital cost difference between the two options is only </w:t>
      </w:r>
      <w:r w:rsidRPr="006C16BB">
        <w:rPr>
          <w:b/>
          <w:bCs/>
          <w:color w:val="EE0000"/>
          <w:lang w:eastAsia="en-AU"/>
        </w:rPr>
        <w:t>$</w:t>
      </w:r>
      <w:proofErr w:type="gramStart"/>
      <w:r w:rsidRPr="006C16BB">
        <w:rPr>
          <w:b/>
          <w:bCs/>
          <w:color w:val="EE0000"/>
          <w:lang w:eastAsia="en-AU"/>
        </w:rPr>
        <w:t>X,XXX</w:t>
      </w:r>
      <w:proofErr w:type="gramEnd"/>
      <w:r w:rsidRPr="006C16BB">
        <w:rPr>
          <w:color w:val="EE0000"/>
          <w:lang w:eastAsia="en-AU"/>
        </w:rPr>
        <w:t xml:space="preserve"> ($</w:t>
      </w:r>
      <w:proofErr w:type="gramStart"/>
      <w:r w:rsidRPr="006C16BB">
        <w:rPr>
          <w:color w:val="EE0000"/>
          <w:lang w:eastAsia="en-AU"/>
        </w:rPr>
        <w:t>XXX,XXX</w:t>
      </w:r>
      <w:proofErr w:type="gramEnd"/>
      <w:r w:rsidRPr="006C16BB">
        <w:rPr>
          <w:color w:val="EE0000"/>
          <w:lang w:eastAsia="en-AU"/>
        </w:rPr>
        <w:t xml:space="preserve"> for full replacement versus $</w:t>
      </w:r>
      <w:proofErr w:type="gramStart"/>
      <w:r w:rsidRPr="006C16BB">
        <w:rPr>
          <w:color w:val="EE0000"/>
          <w:lang w:eastAsia="en-AU"/>
        </w:rPr>
        <w:t>XXX,XXX</w:t>
      </w:r>
      <w:proofErr w:type="gramEnd"/>
      <w:r w:rsidRPr="006C16BB">
        <w:rPr>
          <w:color w:val="EE0000"/>
          <w:lang w:eastAsia="en-AU"/>
        </w:rPr>
        <w:t xml:space="preserve"> for staged modernisation</w:t>
      </w:r>
      <w:r>
        <w:rPr>
          <w:lang w:eastAsia="en-AU"/>
        </w:rPr>
        <w:t xml:space="preserve">). Given the marginal cost difference of approximately </w:t>
      </w:r>
      <w:r w:rsidRPr="006C16BB">
        <w:rPr>
          <w:b/>
          <w:bCs/>
          <w:color w:val="EE0000"/>
          <w:lang w:eastAsia="en-AU"/>
        </w:rPr>
        <w:t>X.X%</w:t>
      </w:r>
      <w:r w:rsidRPr="006C16BB">
        <w:rPr>
          <w:color w:val="EE0000"/>
          <w:lang w:eastAsia="en-AU"/>
        </w:rPr>
        <w:t xml:space="preserve">, </w:t>
      </w:r>
      <w:r>
        <w:rPr>
          <w:lang w:eastAsia="en-AU"/>
        </w:rPr>
        <w:t>a full replacement generally provides significantly greater long-term value, lower lifecycle costs, improved reliability, and a longer asset life.</w:t>
      </w:r>
    </w:p>
    <w:p w14:paraId="4CFA119E" w14:textId="77777777" w:rsidR="006C16BB" w:rsidRPr="006C16BB" w:rsidRDefault="006C16BB" w:rsidP="006C16BB">
      <w:pPr>
        <w:jc w:val="both"/>
        <w:textAlignment w:val="baseline"/>
        <w:rPr>
          <w:rFonts w:ascii="Segoe UI" w:hAnsi="Segoe UI" w:cs="Segoe UI"/>
          <w:sz w:val="18"/>
          <w:szCs w:val="18"/>
          <w:lang w:eastAsia="en-AU"/>
        </w:rPr>
      </w:pPr>
    </w:p>
    <w:p w14:paraId="3082B8E2" w14:textId="77777777" w:rsidR="006C16BB" w:rsidRPr="006C16BB" w:rsidRDefault="006C16BB" w:rsidP="006C16BB">
      <w:pPr>
        <w:ind w:left="360"/>
        <w:jc w:val="both"/>
        <w:textAlignment w:val="baseline"/>
        <w:rPr>
          <w:b/>
          <w:bCs/>
          <w:color w:val="0070C0"/>
          <w:sz w:val="22"/>
          <w:szCs w:val="22"/>
          <w:lang w:eastAsia="en-AU"/>
        </w:rPr>
      </w:pPr>
    </w:p>
    <w:tbl>
      <w:tblPr>
        <w:tblStyle w:val="TableGrid"/>
        <w:tblW w:w="0" w:type="auto"/>
        <w:tblLook w:val="04A0" w:firstRow="1" w:lastRow="0" w:firstColumn="1" w:lastColumn="0" w:noHBand="0" w:noVBand="1"/>
      </w:tblPr>
      <w:tblGrid>
        <w:gridCol w:w="2975"/>
        <w:gridCol w:w="3023"/>
        <w:gridCol w:w="3019"/>
      </w:tblGrid>
      <w:tr w:rsidR="006C16BB" w14:paraId="4B15BEFD" w14:textId="77777777">
        <w:tc>
          <w:tcPr>
            <w:tcW w:w="9737" w:type="dxa"/>
            <w:gridSpan w:val="3"/>
            <w:tcBorders>
              <w:top w:val="single" w:sz="4" w:space="0" w:color="auto"/>
              <w:left w:val="single" w:sz="4" w:space="0" w:color="auto"/>
              <w:bottom w:val="single" w:sz="4" w:space="0" w:color="auto"/>
              <w:right w:val="single" w:sz="4" w:space="0" w:color="auto"/>
            </w:tcBorders>
            <w:vAlign w:val="center"/>
            <w:hideMark/>
          </w:tcPr>
          <w:p w14:paraId="21FB91D1" w14:textId="77777777" w:rsidR="006C16BB" w:rsidRDefault="006C16BB">
            <w:pPr>
              <w:rPr>
                <w:b/>
                <w:bCs/>
                <w:color w:val="0070C0"/>
                <w:lang w:eastAsia="en-AU"/>
              </w:rPr>
            </w:pPr>
            <w:r>
              <w:rPr>
                <w:b/>
                <w:bCs/>
                <w:color w:val="0070C0"/>
                <w:lang w:eastAsia="en-AU"/>
              </w:rPr>
              <w:t>OPTION Comparison</w:t>
            </w:r>
          </w:p>
        </w:tc>
      </w:tr>
      <w:tr w:rsidR="006C16BB" w14:paraId="29BFBBC8" w14:textId="77777777">
        <w:trPr>
          <w:trHeight w:val="426"/>
        </w:trPr>
        <w:tc>
          <w:tcPr>
            <w:tcW w:w="3245" w:type="dxa"/>
            <w:tcBorders>
              <w:top w:val="single" w:sz="4" w:space="0" w:color="auto"/>
              <w:left w:val="single" w:sz="4" w:space="0" w:color="auto"/>
              <w:bottom w:val="single" w:sz="4" w:space="0" w:color="auto"/>
              <w:right w:val="single" w:sz="4" w:space="0" w:color="auto"/>
            </w:tcBorders>
            <w:vAlign w:val="center"/>
            <w:hideMark/>
          </w:tcPr>
          <w:p w14:paraId="1C4CD55E" w14:textId="77777777" w:rsidR="006C16BB" w:rsidRDefault="006C16BB">
            <w:pPr>
              <w:rPr>
                <w:b/>
                <w:bCs/>
                <w:color w:val="0070C0"/>
                <w:sz w:val="22"/>
                <w:szCs w:val="22"/>
                <w:lang w:eastAsia="en-AU"/>
              </w:rPr>
            </w:pPr>
            <w:r>
              <w:rPr>
                <w:b/>
                <w:bCs/>
                <w:lang w:eastAsia="en-AU"/>
              </w:rPr>
              <w:t>Criteria</w:t>
            </w:r>
          </w:p>
        </w:tc>
        <w:tc>
          <w:tcPr>
            <w:tcW w:w="3246" w:type="dxa"/>
            <w:tcBorders>
              <w:top w:val="single" w:sz="4" w:space="0" w:color="auto"/>
              <w:left w:val="single" w:sz="4" w:space="0" w:color="auto"/>
              <w:bottom w:val="single" w:sz="4" w:space="0" w:color="auto"/>
              <w:right w:val="single" w:sz="4" w:space="0" w:color="auto"/>
            </w:tcBorders>
            <w:vAlign w:val="center"/>
            <w:hideMark/>
          </w:tcPr>
          <w:p w14:paraId="4AA22860" w14:textId="77777777" w:rsidR="006C16BB" w:rsidRDefault="006C16BB">
            <w:pPr>
              <w:rPr>
                <w:b/>
                <w:bCs/>
                <w:color w:val="0070C0"/>
                <w:sz w:val="22"/>
                <w:szCs w:val="22"/>
                <w:lang w:eastAsia="en-AU"/>
              </w:rPr>
            </w:pPr>
            <w:r>
              <w:rPr>
                <w:b/>
                <w:bCs/>
                <w:lang w:eastAsia="en-AU"/>
              </w:rPr>
              <w:t>Full Lift Replacement</w:t>
            </w:r>
          </w:p>
        </w:tc>
        <w:tc>
          <w:tcPr>
            <w:tcW w:w="3246" w:type="dxa"/>
            <w:tcBorders>
              <w:top w:val="single" w:sz="4" w:space="0" w:color="auto"/>
              <w:left w:val="single" w:sz="4" w:space="0" w:color="auto"/>
              <w:bottom w:val="single" w:sz="4" w:space="0" w:color="auto"/>
              <w:right w:val="single" w:sz="4" w:space="0" w:color="auto"/>
            </w:tcBorders>
            <w:vAlign w:val="center"/>
            <w:hideMark/>
          </w:tcPr>
          <w:p w14:paraId="49F3D1AD" w14:textId="77777777" w:rsidR="006C16BB" w:rsidRDefault="006C16BB">
            <w:pPr>
              <w:rPr>
                <w:b/>
                <w:bCs/>
                <w:color w:val="0070C0"/>
                <w:sz w:val="22"/>
                <w:szCs w:val="22"/>
                <w:lang w:eastAsia="en-AU"/>
              </w:rPr>
            </w:pPr>
            <w:r>
              <w:rPr>
                <w:b/>
                <w:bCs/>
                <w:color w:val="EE0000"/>
                <w:lang w:eastAsia="en-AU"/>
              </w:rPr>
              <w:t>2</w:t>
            </w:r>
            <w:r>
              <w:rPr>
                <w:b/>
                <w:bCs/>
                <w:lang w:eastAsia="en-AU"/>
              </w:rPr>
              <w:t>-Year Modernisation Plan</w:t>
            </w:r>
          </w:p>
        </w:tc>
      </w:tr>
      <w:tr w:rsidR="006C16BB" w14:paraId="70FCAD3C"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3B93AAA5" w14:textId="77777777" w:rsidR="006C16BB" w:rsidRDefault="006C16BB">
            <w:pPr>
              <w:rPr>
                <w:b/>
                <w:bCs/>
                <w:color w:val="0070C0"/>
                <w:sz w:val="22"/>
                <w:szCs w:val="22"/>
                <w:lang w:eastAsia="en-AU"/>
              </w:rPr>
            </w:pPr>
            <w:r>
              <w:rPr>
                <w:lang w:eastAsia="en-AU"/>
              </w:rPr>
              <w:t>Capital Cost</w:t>
            </w:r>
          </w:p>
        </w:tc>
        <w:tc>
          <w:tcPr>
            <w:tcW w:w="3246" w:type="dxa"/>
            <w:tcBorders>
              <w:top w:val="single" w:sz="4" w:space="0" w:color="auto"/>
              <w:left w:val="single" w:sz="4" w:space="0" w:color="auto"/>
              <w:bottom w:val="single" w:sz="4" w:space="0" w:color="auto"/>
              <w:right w:val="single" w:sz="4" w:space="0" w:color="auto"/>
            </w:tcBorders>
            <w:vAlign w:val="center"/>
            <w:hideMark/>
          </w:tcPr>
          <w:p w14:paraId="2B063E41" w14:textId="77777777" w:rsidR="006C16BB" w:rsidRDefault="006C16BB">
            <w:pPr>
              <w:rPr>
                <w:b/>
                <w:bCs/>
                <w:color w:val="EE0000"/>
                <w:sz w:val="22"/>
                <w:szCs w:val="22"/>
                <w:lang w:eastAsia="en-AU"/>
              </w:rPr>
            </w:pPr>
            <w:r>
              <w:rPr>
                <w:color w:val="EE0000"/>
                <w:lang w:eastAsia="en-AU"/>
              </w:rPr>
              <w:t>$XXX,000</w:t>
            </w:r>
          </w:p>
        </w:tc>
        <w:tc>
          <w:tcPr>
            <w:tcW w:w="3246" w:type="dxa"/>
            <w:tcBorders>
              <w:top w:val="single" w:sz="4" w:space="0" w:color="auto"/>
              <w:left w:val="single" w:sz="4" w:space="0" w:color="auto"/>
              <w:bottom w:val="single" w:sz="4" w:space="0" w:color="auto"/>
              <w:right w:val="single" w:sz="4" w:space="0" w:color="auto"/>
            </w:tcBorders>
            <w:vAlign w:val="center"/>
            <w:hideMark/>
          </w:tcPr>
          <w:p w14:paraId="298F13F0" w14:textId="77777777" w:rsidR="006C16BB" w:rsidRDefault="006C16BB">
            <w:pPr>
              <w:rPr>
                <w:b/>
                <w:bCs/>
                <w:color w:val="EE0000"/>
                <w:sz w:val="22"/>
                <w:szCs w:val="22"/>
                <w:lang w:eastAsia="en-AU"/>
              </w:rPr>
            </w:pPr>
            <w:r>
              <w:rPr>
                <w:color w:val="EE0000"/>
                <w:lang w:eastAsia="en-AU"/>
              </w:rPr>
              <w:t>$XXX,000</w:t>
            </w:r>
          </w:p>
        </w:tc>
      </w:tr>
      <w:tr w:rsidR="006C16BB" w14:paraId="5B250C0F"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288EC8D7" w14:textId="77777777" w:rsidR="006C16BB" w:rsidRDefault="006C16BB">
            <w:pPr>
              <w:rPr>
                <w:b/>
                <w:bCs/>
                <w:color w:val="0070C0"/>
                <w:sz w:val="22"/>
                <w:szCs w:val="22"/>
                <w:lang w:eastAsia="en-AU"/>
              </w:rPr>
            </w:pPr>
            <w:r>
              <w:rPr>
                <w:lang w:eastAsia="en-AU"/>
              </w:rPr>
              <w:t>Cost Difference</w:t>
            </w:r>
          </w:p>
        </w:tc>
        <w:tc>
          <w:tcPr>
            <w:tcW w:w="3246" w:type="dxa"/>
            <w:tcBorders>
              <w:top w:val="single" w:sz="4" w:space="0" w:color="auto"/>
              <w:left w:val="single" w:sz="4" w:space="0" w:color="auto"/>
              <w:bottom w:val="single" w:sz="4" w:space="0" w:color="auto"/>
              <w:right w:val="single" w:sz="4" w:space="0" w:color="auto"/>
            </w:tcBorders>
            <w:vAlign w:val="center"/>
            <w:hideMark/>
          </w:tcPr>
          <w:p w14:paraId="08BBA545" w14:textId="77777777" w:rsidR="006C16BB" w:rsidRDefault="006C16BB">
            <w:pPr>
              <w:rPr>
                <w:b/>
                <w:bCs/>
                <w:color w:val="EE0000"/>
                <w:sz w:val="22"/>
                <w:szCs w:val="22"/>
                <w:lang w:eastAsia="en-AU"/>
              </w:rPr>
            </w:pPr>
            <w:r>
              <w:rPr>
                <w:color w:val="EE0000"/>
                <w:lang w:eastAsia="en-AU"/>
              </w:rPr>
              <w:t>+$</w:t>
            </w:r>
            <w:proofErr w:type="gramStart"/>
            <w:r>
              <w:rPr>
                <w:color w:val="EE0000"/>
                <w:lang w:eastAsia="en-AU"/>
              </w:rPr>
              <w:t>X,XXX</w:t>
            </w:r>
            <w:proofErr w:type="gramEnd"/>
          </w:p>
        </w:tc>
        <w:tc>
          <w:tcPr>
            <w:tcW w:w="3246" w:type="dxa"/>
            <w:tcBorders>
              <w:top w:val="single" w:sz="4" w:space="0" w:color="auto"/>
              <w:left w:val="single" w:sz="4" w:space="0" w:color="auto"/>
              <w:bottom w:val="single" w:sz="4" w:space="0" w:color="auto"/>
              <w:right w:val="single" w:sz="4" w:space="0" w:color="auto"/>
            </w:tcBorders>
            <w:vAlign w:val="center"/>
            <w:hideMark/>
          </w:tcPr>
          <w:p w14:paraId="21BFEE48" w14:textId="77777777" w:rsidR="006C16BB" w:rsidRDefault="006C16BB">
            <w:pPr>
              <w:rPr>
                <w:b/>
                <w:bCs/>
                <w:color w:val="EE0000"/>
                <w:sz w:val="22"/>
                <w:szCs w:val="22"/>
                <w:lang w:eastAsia="en-AU"/>
              </w:rPr>
            </w:pPr>
            <w:r>
              <w:rPr>
                <w:color w:val="EE0000"/>
                <w:lang w:eastAsia="en-AU"/>
              </w:rPr>
              <w:t>Baseline</w:t>
            </w:r>
          </w:p>
        </w:tc>
      </w:tr>
      <w:tr w:rsidR="006C16BB" w14:paraId="4D97A63F"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374C755D" w14:textId="77777777" w:rsidR="006C16BB" w:rsidRDefault="006C16BB">
            <w:pPr>
              <w:rPr>
                <w:b/>
                <w:bCs/>
                <w:color w:val="0070C0"/>
                <w:sz w:val="22"/>
                <w:szCs w:val="22"/>
                <w:lang w:eastAsia="en-AU"/>
              </w:rPr>
            </w:pPr>
            <w:r>
              <w:rPr>
                <w:lang w:eastAsia="en-AU"/>
              </w:rPr>
              <w:t>Expected Asset Life</w:t>
            </w:r>
          </w:p>
        </w:tc>
        <w:tc>
          <w:tcPr>
            <w:tcW w:w="3246" w:type="dxa"/>
            <w:tcBorders>
              <w:top w:val="single" w:sz="4" w:space="0" w:color="auto"/>
              <w:left w:val="single" w:sz="4" w:space="0" w:color="auto"/>
              <w:bottom w:val="single" w:sz="4" w:space="0" w:color="auto"/>
              <w:right w:val="single" w:sz="4" w:space="0" w:color="auto"/>
            </w:tcBorders>
            <w:vAlign w:val="center"/>
            <w:hideMark/>
          </w:tcPr>
          <w:p w14:paraId="0B3F496E" w14:textId="77777777" w:rsidR="006C16BB" w:rsidRDefault="006C16BB">
            <w:pPr>
              <w:rPr>
                <w:b/>
                <w:bCs/>
                <w:color w:val="EE0000"/>
                <w:sz w:val="22"/>
                <w:szCs w:val="22"/>
                <w:lang w:eastAsia="en-AU"/>
              </w:rPr>
            </w:pPr>
            <w:r>
              <w:rPr>
                <w:color w:val="EE0000"/>
                <w:lang w:eastAsia="en-AU"/>
              </w:rPr>
              <w:t>20–25 years</w:t>
            </w:r>
          </w:p>
        </w:tc>
        <w:tc>
          <w:tcPr>
            <w:tcW w:w="3246" w:type="dxa"/>
            <w:tcBorders>
              <w:top w:val="single" w:sz="4" w:space="0" w:color="auto"/>
              <w:left w:val="single" w:sz="4" w:space="0" w:color="auto"/>
              <w:bottom w:val="single" w:sz="4" w:space="0" w:color="auto"/>
              <w:right w:val="single" w:sz="4" w:space="0" w:color="auto"/>
            </w:tcBorders>
            <w:vAlign w:val="center"/>
            <w:hideMark/>
          </w:tcPr>
          <w:p w14:paraId="15F0AFDE" w14:textId="77777777" w:rsidR="006C16BB" w:rsidRDefault="006C16BB">
            <w:pPr>
              <w:rPr>
                <w:b/>
                <w:bCs/>
                <w:color w:val="EE0000"/>
                <w:sz w:val="22"/>
                <w:szCs w:val="22"/>
                <w:lang w:eastAsia="en-AU"/>
              </w:rPr>
            </w:pPr>
            <w:r>
              <w:rPr>
                <w:color w:val="EE0000"/>
                <w:lang w:eastAsia="en-AU"/>
              </w:rPr>
              <w:t>10–15 years</w:t>
            </w:r>
          </w:p>
        </w:tc>
      </w:tr>
      <w:tr w:rsidR="006C16BB" w14:paraId="45774F8D"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4DD1AD7B" w14:textId="77777777" w:rsidR="006C16BB" w:rsidRDefault="006C16BB">
            <w:pPr>
              <w:rPr>
                <w:b/>
                <w:bCs/>
                <w:color w:val="0070C0"/>
                <w:sz w:val="22"/>
                <w:szCs w:val="22"/>
                <w:lang w:eastAsia="en-AU"/>
              </w:rPr>
            </w:pPr>
            <w:r>
              <w:rPr>
                <w:lang w:eastAsia="en-AU"/>
              </w:rPr>
              <w:t>Reliability</w:t>
            </w:r>
          </w:p>
        </w:tc>
        <w:tc>
          <w:tcPr>
            <w:tcW w:w="3246" w:type="dxa"/>
            <w:tcBorders>
              <w:top w:val="single" w:sz="4" w:space="0" w:color="auto"/>
              <w:left w:val="single" w:sz="4" w:space="0" w:color="auto"/>
              <w:bottom w:val="single" w:sz="4" w:space="0" w:color="auto"/>
              <w:right w:val="single" w:sz="4" w:space="0" w:color="auto"/>
            </w:tcBorders>
            <w:vAlign w:val="center"/>
            <w:hideMark/>
          </w:tcPr>
          <w:p w14:paraId="7FF9256A" w14:textId="77777777" w:rsidR="006C16BB" w:rsidRDefault="006C16BB">
            <w:pPr>
              <w:rPr>
                <w:b/>
                <w:bCs/>
                <w:color w:val="EE0000"/>
                <w:sz w:val="22"/>
                <w:szCs w:val="22"/>
                <w:lang w:eastAsia="en-AU"/>
              </w:rPr>
            </w:pPr>
            <w:r>
              <w:rPr>
                <w:color w:val="EE0000"/>
                <w:lang w:eastAsia="en-AU"/>
              </w:rPr>
              <w:t>Excellent</w:t>
            </w:r>
          </w:p>
        </w:tc>
        <w:tc>
          <w:tcPr>
            <w:tcW w:w="3246" w:type="dxa"/>
            <w:tcBorders>
              <w:top w:val="single" w:sz="4" w:space="0" w:color="auto"/>
              <w:left w:val="single" w:sz="4" w:space="0" w:color="auto"/>
              <w:bottom w:val="single" w:sz="4" w:space="0" w:color="auto"/>
              <w:right w:val="single" w:sz="4" w:space="0" w:color="auto"/>
            </w:tcBorders>
            <w:vAlign w:val="center"/>
            <w:hideMark/>
          </w:tcPr>
          <w:p w14:paraId="141D5CA1" w14:textId="77777777" w:rsidR="006C16BB" w:rsidRDefault="006C16BB">
            <w:pPr>
              <w:rPr>
                <w:b/>
                <w:bCs/>
                <w:color w:val="EE0000"/>
                <w:sz w:val="22"/>
                <w:szCs w:val="22"/>
                <w:lang w:eastAsia="en-AU"/>
              </w:rPr>
            </w:pPr>
            <w:r>
              <w:rPr>
                <w:color w:val="EE0000"/>
                <w:lang w:eastAsia="en-AU"/>
              </w:rPr>
              <w:t>Moderate to Good</w:t>
            </w:r>
          </w:p>
        </w:tc>
      </w:tr>
      <w:tr w:rsidR="006C16BB" w14:paraId="567AE51A"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0D339D82" w14:textId="77777777" w:rsidR="006C16BB" w:rsidRDefault="006C16BB">
            <w:pPr>
              <w:rPr>
                <w:b/>
                <w:bCs/>
                <w:color w:val="0070C0"/>
                <w:sz w:val="22"/>
                <w:szCs w:val="22"/>
                <w:lang w:eastAsia="en-AU"/>
              </w:rPr>
            </w:pPr>
            <w:r>
              <w:rPr>
                <w:lang w:eastAsia="en-AU"/>
              </w:rPr>
              <w:t>Warranty Coverage</w:t>
            </w:r>
          </w:p>
        </w:tc>
        <w:tc>
          <w:tcPr>
            <w:tcW w:w="3246" w:type="dxa"/>
            <w:tcBorders>
              <w:top w:val="single" w:sz="4" w:space="0" w:color="auto"/>
              <w:left w:val="single" w:sz="4" w:space="0" w:color="auto"/>
              <w:bottom w:val="single" w:sz="4" w:space="0" w:color="auto"/>
              <w:right w:val="single" w:sz="4" w:space="0" w:color="auto"/>
            </w:tcBorders>
            <w:vAlign w:val="center"/>
            <w:hideMark/>
          </w:tcPr>
          <w:p w14:paraId="102E2A12" w14:textId="77777777" w:rsidR="006C16BB" w:rsidRDefault="006C16BB">
            <w:pPr>
              <w:rPr>
                <w:b/>
                <w:bCs/>
                <w:color w:val="EE0000"/>
                <w:sz w:val="22"/>
                <w:szCs w:val="22"/>
                <w:lang w:eastAsia="en-AU"/>
              </w:rPr>
            </w:pPr>
            <w:r>
              <w:rPr>
                <w:color w:val="EE0000"/>
                <w:lang w:eastAsia="en-AU"/>
              </w:rPr>
              <w:t>Comprehensive new equipment warranty</w:t>
            </w:r>
          </w:p>
        </w:tc>
        <w:tc>
          <w:tcPr>
            <w:tcW w:w="3246" w:type="dxa"/>
            <w:tcBorders>
              <w:top w:val="single" w:sz="4" w:space="0" w:color="auto"/>
              <w:left w:val="single" w:sz="4" w:space="0" w:color="auto"/>
              <w:bottom w:val="single" w:sz="4" w:space="0" w:color="auto"/>
              <w:right w:val="single" w:sz="4" w:space="0" w:color="auto"/>
            </w:tcBorders>
            <w:vAlign w:val="center"/>
            <w:hideMark/>
          </w:tcPr>
          <w:p w14:paraId="56109D99" w14:textId="77777777" w:rsidR="006C16BB" w:rsidRDefault="006C16BB">
            <w:pPr>
              <w:rPr>
                <w:b/>
                <w:bCs/>
                <w:color w:val="EE0000"/>
                <w:sz w:val="22"/>
                <w:szCs w:val="22"/>
                <w:lang w:eastAsia="en-AU"/>
              </w:rPr>
            </w:pPr>
            <w:r>
              <w:rPr>
                <w:color w:val="EE0000"/>
                <w:lang w:eastAsia="en-AU"/>
              </w:rPr>
              <w:t>Limited warranty on replaced components</w:t>
            </w:r>
          </w:p>
        </w:tc>
      </w:tr>
      <w:tr w:rsidR="006C16BB" w14:paraId="2D5C1CB7"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43B3ED36" w14:textId="77777777" w:rsidR="006C16BB" w:rsidRDefault="006C16BB">
            <w:pPr>
              <w:rPr>
                <w:lang w:eastAsia="en-AU"/>
              </w:rPr>
            </w:pPr>
            <w:r>
              <w:rPr>
                <w:lang w:eastAsia="en-AU"/>
              </w:rPr>
              <w:t>Technology</w:t>
            </w:r>
          </w:p>
        </w:tc>
        <w:tc>
          <w:tcPr>
            <w:tcW w:w="3246" w:type="dxa"/>
            <w:tcBorders>
              <w:top w:val="single" w:sz="4" w:space="0" w:color="auto"/>
              <w:left w:val="single" w:sz="4" w:space="0" w:color="auto"/>
              <w:bottom w:val="single" w:sz="4" w:space="0" w:color="auto"/>
              <w:right w:val="single" w:sz="4" w:space="0" w:color="auto"/>
            </w:tcBorders>
            <w:vAlign w:val="center"/>
            <w:hideMark/>
          </w:tcPr>
          <w:p w14:paraId="68A0177E" w14:textId="77777777" w:rsidR="006C16BB" w:rsidRDefault="006C16BB">
            <w:pPr>
              <w:rPr>
                <w:color w:val="EE0000"/>
                <w:lang w:eastAsia="en-AU"/>
              </w:rPr>
            </w:pPr>
            <w:r>
              <w:rPr>
                <w:color w:val="EE0000"/>
                <w:lang w:eastAsia="en-AU"/>
              </w:rPr>
              <w:t xml:space="preserve">Latest technology throughout, utilisation of </w:t>
            </w:r>
          </w:p>
        </w:tc>
        <w:tc>
          <w:tcPr>
            <w:tcW w:w="3246" w:type="dxa"/>
            <w:tcBorders>
              <w:top w:val="single" w:sz="4" w:space="0" w:color="auto"/>
              <w:left w:val="single" w:sz="4" w:space="0" w:color="auto"/>
              <w:bottom w:val="single" w:sz="4" w:space="0" w:color="auto"/>
              <w:right w:val="single" w:sz="4" w:space="0" w:color="auto"/>
            </w:tcBorders>
            <w:vAlign w:val="center"/>
            <w:hideMark/>
          </w:tcPr>
          <w:p w14:paraId="60B225AC" w14:textId="77777777" w:rsidR="006C16BB" w:rsidRDefault="006C16BB">
            <w:pPr>
              <w:rPr>
                <w:color w:val="EE0000"/>
                <w:lang w:eastAsia="en-AU"/>
              </w:rPr>
            </w:pPr>
            <w:r>
              <w:rPr>
                <w:color w:val="EE0000"/>
                <w:lang w:eastAsia="en-AU"/>
              </w:rPr>
              <w:t>Mix of old and new equipment utilisation of hydraulic technology</w:t>
            </w:r>
          </w:p>
        </w:tc>
      </w:tr>
      <w:tr w:rsidR="006C16BB" w14:paraId="3ED6B88C"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41C65B2B" w14:textId="77777777" w:rsidR="006C16BB" w:rsidRDefault="006C16BB">
            <w:pPr>
              <w:rPr>
                <w:lang w:eastAsia="en-AU"/>
              </w:rPr>
            </w:pPr>
            <w:r>
              <w:rPr>
                <w:lang w:eastAsia="en-AU"/>
              </w:rPr>
              <w:t>Spare Parts Availability</w:t>
            </w:r>
          </w:p>
        </w:tc>
        <w:tc>
          <w:tcPr>
            <w:tcW w:w="3246" w:type="dxa"/>
            <w:tcBorders>
              <w:top w:val="single" w:sz="4" w:space="0" w:color="auto"/>
              <w:left w:val="single" w:sz="4" w:space="0" w:color="auto"/>
              <w:bottom w:val="single" w:sz="4" w:space="0" w:color="auto"/>
              <w:right w:val="single" w:sz="4" w:space="0" w:color="auto"/>
            </w:tcBorders>
            <w:vAlign w:val="center"/>
            <w:hideMark/>
          </w:tcPr>
          <w:p w14:paraId="71A44D6B" w14:textId="77777777" w:rsidR="006C16BB" w:rsidRDefault="006C16BB">
            <w:pPr>
              <w:rPr>
                <w:color w:val="EE0000"/>
                <w:lang w:eastAsia="en-AU"/>
              </w:rPr>
            </w:pPr>
            <w:r>
              <w:rPr>
                <w:color w:val="EE0000"/>
                <w:lang w:eastAsia="en-AU"/>
              </w:rPr>
              <w:t>Excellent</w:t>
            </w:r>
          </w:p>
        </w:tc>
        <w:tc>
          <w:tcPr>
            <w:tcW w:w="3246" w:type="dxa"/>
            <w:tcBorders>
              <w:top w:val="single" w:sz="4" w:space="0" w:color="auto"/>
              <w:left w:val="single" w:sz="4" w:space="0" w:color="auto"/>
              <w:bottom w:val="single" w:sz="4" w:space="0" w:color="auto"/>
              <w:right w:val="single" w:sz="4" w:space="0" w:color="auto"/>
            </w:tcBorders>
            <w:vAlign w:val="center"/>
            <w:hideMark/>
          </w:tcPr>
          <w:p w14:paraId="473B090B" w14:textId="77777777" w:rsidR="006C16BB" w:rsidRDefault="006C16BB">
            <w:pPr>
              <w:rPr>
                <w:color w:val="EE0000"/>
                <w:lang w:eastAsia="en-AU"/>
              </w:rPr>
            </w:pPr>
            <w:r>
              <w:rPr>
                <w:color w:val="EE0000"/>
                <w:lang w:eastAsia="en-AU"/>
              </w:rPr>
              <w:t>Potential challenges with retained equipment</w:t>
            </w:r>
          </w:p>
        </w:tc>
      </w:tr>
      <w:tr w:rsidR="006C16BB" w14:paraId="2D9322E5"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4E72AC9F" w14:textId="77777777" w:rsidR="006C16BB" w:rsidRDefault="006C16BB">
            <w:pPr>
              <w:rPr>
                <w:lang w:eastAsia="en-AU"/>
              </w:rPr>
            </w:pPr>
            <w:r>
              <w:rPr>
                <w:lang w:eastAsia="en-AU"/>
              </w:rPr>
              <w:t>Energy Efficiency</w:t>
            </w:r>
          </w:p>
        </w:tc>
        <w:tc>
          <w:tcPr>
            <w:tcW w:w="3246" w:type="dxa"/>
            <w:tcBorders>
              <w:top w:val="single" w:sz="4" w:space="0" w:color="auto"/>
              <w:left w:val="single" w:sz="4" w:space="0" w:color="auto"/>
              <w:bottom w:val="single" w:sz="4" w:space="0" w:color="auto"/>
              <w:right w:val="single" w:sz="4" w:space="0" w:color="auto"/>
            </w:tcBorders>
            <w:vAlign w:val="center"/>
            <w:hideMark/>
          </w:tcPr>
          <w:p w14:paraId="205540D5" w14:textId="77777777" w:rsidR="006C16BB" w:rsidRDefault="006C16BB">
            <w:pPr>
              <w:rPr>
                <w:color w:val="EE0000"/>
                <w:lang w:eastAsia="en-AU"/>
              </w:rPr>
            </w:pPr>
            <w:r>
              <w:rPr>
                <w:color w:val="EE0000"/>
                <w:lang w:eastAsia="en-AU"/>
              </w:rPr>
              <w:t>Highest – up to 60% energy saving compared to existing system</w:t>
            </w:r>
          </w:p>
        </w:tc>
        <w:tc>
          <w:tcPr>
            <w:tcW w:w="3246" w:type="dxa"/>
            <w:tcBorders>
              <w:top w:val="single" w:sz="4" w:space="0" w:color="auto"/>
              <w:left w:val="single" w:sz="4" w:space="0" w:color="auto"/>
              <w:bottom w:val="single" w:sz="4" w:space="0" w:color="auto"/>
              <w:right w:val="single" w:sz="4" w:space="0" w:color="auto"/>
            </w:tcBorders>
            <w:vAlign w:val="center"/>
            <w:hideMark/>
          </w:tcPr>
          <w:p w14:paraId="01A4E288" w14:textId="77777777" w:rsidR="006C16BB" w:rsidRDefault="006C16BB">
            <w:pPr>
              <w:rPr>
                <w:color w:val="EE0000"/>
                <w:lang w:eastAsia="en-AU"/>
              </w:rPr>
            </w:pPr>
            <w:r>
              <w:rPr>
                <w:color w:val="EE0000"/>
                <w:lang w:eastAsia="en-AU"/>
              </w:rPr>
              <w:t>Improved but limited by retained equipment</w:t>
            </w:r>
          </w:p>
        </w:tc>
      </w:tr>
      <w:tr w:rsidR="006C16BB" w14:paraId="054C71E3"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00AE7A79" w14:textId="77777777" w:rsidR="006C16BB" w:rsidRDefault="006C16BB">
            <w:pPr>
              <w:rPr>
                <w:lang w:eastAsia="en-AU"/>
              </w:rPr>
            </w:pPr>
            <w:r>
              <w:rPr>
                <w:lang w:eastAsia="en-AU"/>
              </w:rPr>
              <w:t>Compliance</w:t>
            </w:r>
          </w:p>
        </w:tc>
        <w:tc>
          <w:tcPr>
            <w:tcW w:w="3246" w:type="dxa"/>
            <w:tcBorders>
              <w:top w:val="single" w:sz="4" w:space="0" w:color="auto"/>
              <w:left w:val="single" w:sz="4" w:space="0" w:color="auto"/>
              <w:bottom w:val="single" w:sz="4" w:space="0" w:color="auto"/>
              <w:right w:val="single" w:sz="4" w:space="0" w:color="auto"/>
            </w:tcBorders>
            <w:vAlign w:val="center"/>
            <w:hideMark/>
          </w:tcPr>
          <w:p w14:paraId="409D1351" w14:textId="77777777" w:rsidR="006C16BB" w:rsidRDefault="006C16BB">
            <w:pPr>
              <w:rPr>
                <w:color w:val="EE0000"/>
                <w:lang w:eastAsia="en-AU"/>
              </w:rPr>
            </w:pPr>
            <w:r>
              <w:rPr>
                <w:color w:val="EE0000"/>
                <w:lang w:eastAsia="en-AU"/>
              </w:rPr>
              <w:t>Fully compliant with current standards</w:t>
            </w:r>
          </w:p>
        </w:tc>
        <w:tc>
          <w:tcPr>
            <w:tcW w:w="3246" w:type="dxa"/>
            <w:tcBorders>
              <w:top w:val="single" w:sz="4" w:space="0" w:color="auto"/>
              <w:left w:val="single" w:sz="4" w:space="0" w:color="auto"/>
              <w:bottom w:val="single" w:sz="4" w:space="0" w:color="auto"/>
              <w:right w:val="single" w:sz="4" w:space="0" w:color="auto"/>
            </w:tcBorders>
            <w:vAlign w:val="center"/>
            <w:hideMark/>
          </w:tcPr>
          <w:p w14:paraId="64FAD1B8" w14:textId="77777777" w:rsidR="006C16BB" w:rsidRDefault="006C16BB">
            <w:pPr>
              <w:rPr>
                <w:color w:val="EE0000"/>
                <w:lang w:eastAsia="en-AU"/>
              </w:rPr>
            </w:pPr>
            <w:r>
              <w:rPr>
                <w:color w:val="EE0000"/>
                <w:lang w:eastAsia="en-AU"/>
              </w:rPr>
              <w:t>Improved compliance but may retain legacy elements</w:t>
            </w:r>
          </w:p>
        </w:tc>
      </w:tr>
      <w:tr w:rsidR="006C16BB" w14:paraId="7E0EABC0"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60B9D679" w14:textId="77777777" w:rsidR="006C16BB" w:rsidRDefault="006C16BB">
            <w:pPr>
              <w:rPr>
                <w:lang w:eastAsia="en-AU"/>
              </w:rPr>
            </w:pPr>
            <w:r>
              <w:rPr>
                <w:lang w:eastAsia="en-AU"/>
              </w:rPr>
              <w:t>Breakdown Risk</w:t>
            </w:r>
          </w:p>
        </w:tc>
        <w:tc>
          <w:tcPr>
            <w:tcW w:w="3246" w:type="dxa"/>
            <w:tcBorders>
              <w:top w:val="single" w:sz="4" w:space="0" w:color="auto"/>
              <w:left w:val="single" w:sz="4" w:space="0" w:color="auto"/>
              <w:bottom w:val="single" w:sz="4" w:space="0" w:color="auto"/>
              <w:right w:val="single" w:sz="4" w:space="0" w:color="auto"/>
            </w:tcBorders>
            <w:vAlign w:val="center"/>
            <w:hideMark/>
          </w:tcPr>
          <w:p w14:paraId="5465C4F6" w14:textId="77777777" w:rsidR="006C16BB" w:rsidRDefault="006C16BB">
            <w:pPr>
              <w:rPr>
                <w:color w:val="EE0000"/>
                <w:lang w:eastAsia="en-AU"/>
              </w:rPr>
            </w:pPr>
            <w:r>
              <w:rPr>
                <w:color w:val="EE0000"/>
                <w:lang w:eastAsia="en-AU"/>
              </w:rPr>
              <w:t>Lowest</w:t>
            </w:r>
          </w:p>
        </w:tc>
        <w:tc>
          <w:tcPr>
            <w:tcW w:w="3246" w:type="dxa"/>
            <w:tcBorders>
              <w:top w:val="single" w:sz="4" w:space="0" w:color="auto"/>
              <w:left w:val="single" w:sz="4" w:space="0" w:color="auto"/>
              <w:bottom w:val="single" w:sz="4" w:space="0" w:color="auto"/>
              <w:right w:val="single" w:sz="4" w:space="0" w:color="auto"/>
            </w:tcBorders>
            <w:vAlign w:val="center"/>
            <w:hideMark/>
          </w:tcPr>
          <w:p w14:paraId="5F41E583" w14:textId="77777777" w:rsidR="006C16BB" w:rsidRDefault="006C16BB">
            <w:pPr>
              <w:rPr>
                <w:color w:val="EE0000"/>
                <w:lang w:eastAsia="en-AU"/>
              </w:rPr>
            </w:pPr>
            <w:r>
              <w:rPr>
                <w:color w:val="EE0000"/>
                <w:lang w:eastAsia="en-AU"/>
              </w:rPr>
              <w:t>Moderate due to retained ageing components</w:t>
            </w:r>
          </w:p>
        </w:tc>
      </w:tr>
      <w:tr w:rsidR="006C16BB" w14:paraId="390E2E13"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13DFEACD" w14:textId="77777777" w:rsidR="006C16BB" w:rsidRDefault="006C16BB">
            <w:pPr>
              <w:rPr>
                <w:lang w:eastAsia="en-AU"/>
              </w:rPr>
            </w:pPr>
            <w:r>
              <w:rPr>
                <w:lang w:eastAsia="en-AU"/>
              </w:rPr>
              <w:t>Passenger Experience</w:t>
            </w:r>
          </w:p>
        </w:tc>
        <w:tc>
          <w:tcPr>
            <w:tcW w:w="3246" w:type="dxa"/>
            <w:tcBorders>
              <w:top w:val="single" w:sz="4" w:space="0" w:color="auto"/>
              <w:left w:val="single" w:sz="4" w:space="0" w:color="auto"/>
              <w:bottom w:val="single" w:sz="4" w:space="0" w:color="auto"/>
              <w:right w:val="single" w:sz="4" w:space="0" w:color="auto"/>
            </w:tcBorders>
            <w:vAlign w:val="center"/>
            <w:hideMark/>
          </w:tcPr>
          <w:p w14:paraId="103F6C4E" w14:textId="77777777" w:rsidR="006C16BB" w:rsidRDefault="006C16BB">
            <w:pPr>
              <w:rPr>
                <w:color w:val="EE0000"/>
                <w:lang w:eastAsia="en-AU"/>
              </w:rPr>
            </w:pPr>
            <w:r>
              <w:rPr>
                <w:color w:val="EE0000"/>
                <w:lang w:eastAsia="en-AU"/>
              </w:rPr>
              <w:t>Significantly improved</w:t>
            </w:r>
          </w:p>
        </w:tc>
        <w:tc>
          <w:tcPr>
            <w:tcW w:w="3246" w:type="dxa"/>
            <w:tcBorders>
              <w:top w:val="single" w:sz="4" w:space="0" w:color="auto"/>
              <w:left w:val="single" w:sz="4" w:space="0" w:color="auto"/>
              <w:bottom w:val="single" w:sz="4" w:space="0" w:color="auto"/>
              <w:right w:val="single" w:sz="4" w:space="0" w:color="auto"/>
            </w:tcBorders>
            <w:vAlign w:val="center"/>
            <w:hideMark/>
          </w:tcPr>
          <w:p w14:paraId="6C2A97CB" w14:textId="77777777" w:rsidR="006C16BB" w:rsidRDefault="006C16BB">
            <w:pPr>
              <w:rPr>
                <w:color w:val="EE0000"/>
                <w:lang w:eastAsia="en-AU"/>
              </w:rPr>
            </w:pPr>
            <w:r>
              <w:rPr>
                <w:color w:val="EE0000"/>
                <w:lang w:eastAsia="en-AU"/>
              </w:rPr>
              <w:t>Improved but limited by existing infrastructure</w:t>
            </w:r>
          </w:p>
        </w:tc>
      </w:tr>
      <w:tr w:rsidR="006C16BB" w14:paraId="7E22C185" w14:textId="77777777">
        <w:tc>
          <w:tcPr>
            <w:tcW w:w="3245" w:type="dxa"/>
            <w:tcBorders>
              <w:top w:val="single" w:sz="4" w:space="0" w:color="auto"/>
              <w:left w:val="single" w:sz="4" w:space="0" w:color="auto"/>
              <w:bottom w:val="single" w:sz="4" w:space="0" w:color="auto"/>
              <w:right w:val="single" w:sz="4" w:space="0" w:color="auto"/>
            </w:tcBorders>
            <w:vAlign w:val="center"/>
            <w:hideMark/>
          </w:tcPr>
          <w:p w14:paraId="700A54F5" w14:textId="77777777" w:rsidR="006C16BB" w:rsidRDefault="006C16BB">
            <w:pPr>
              <w:rPr>
                <w:lang w:eastAsia="en-AU"/>
              </w:rPr>
            </w:pPr>
            <w:r>
              <w:rPr>
                <w:lang w:eastAsia="en-AU"/>
              </w:rPr>
              <w:t>Residual Value</w:t>
            </w:r>
          </w:p>
        </w:tc>
        <w:tc>
          <w:tcPr>
            <w:tcW w:w="3246" w:type="dxa"/>
            <w:tcBorders>
              <w:top w:val="single" w:sz="4" w:space="0" w:color="auto"/>
              <w:left w:val="single" w:sz="4" w:space="0" w:color="auto"/>
              <w:bottom w:val="single" w:sz="4" w:space="0" w:color="auto"/>
              <w:right w:val="single" w:sz="4" w:space="0" w:color="auto"/>
            </w:tcBorders>
            <w:vAlign w:val="center"/>
            <w:hideMark/>
          </w:tcPr>
          <w:p w14:paraId="576A34D6" w14:textId="77777777" w:rsidR="006C16BB" w:rsidRDefault="006C16BB">
            <w:pPr>
              <w:rPr>
                <w:color w:val="EE0000"/>
                <w:lang w:eastAsia="en-AU"/>
              </w:rPr>
            </w:pPr>
            <w:r>
              <w:rPr>
                <w:color w:val="EE0000"/>
                <w:lang w:eastAsia="en-AU"/>
              </w:rPr>
              <w:t>Highest</w:t>
            </w:r>
          </w:p>
        </w:tc>
        <w:tc>
          <w:tcPr>
            <w:tcW w:w="3246" w:type="dxa"/>
            <w:tcBorders>
              <w:top w:val="single" w:sz="4" w:space="0" w:color="auto"/>
              <w:left w:val="single" w:sz="4" w:space="0" w:color="auto"/>
              <w:bottom w:val="single" w:sz="4" w:space="0" w:color="auto"/>
              <w:right w:val="single" w:sz="4" w:space="0" w:color="auto"/>
            </w:tcBorders>
            <w:vAlign w:val="center"/>
            <w:hideMark/>
          </w:tcPr>
          <w:p w14:paraId="2079DD12" w14:textId="77777777" w:rsidR="006C16BB" w:rsidRDefault="006C16BB">
            <w:pPr>
              <w:rPr>
                <w:color w:val="EE0000"/>
                <w:lang w:eastAsia="en-AU"/>
              </w:rPr>
            </w:pPr>
            <w:r>
              <w:rPr>
                <w:color w:val="EE0000"/>
                <w:lang w:eastAsia="en-AU"/>
              </w:rPr>
              <w:t>Lower</w:t>
            </w:r>
          </w:p>
        </w:tc>
      </w:tr>
    </w:tbl>
    <w:p w14:paraId="561A70F8" w14:textId="77777777" w:rsidR="003507AF" w:rsidRDefault="003507AF" w:rsidP="006C16BB"/>
    <w:p w14:paraId="3B4AA5EE" w14:textId="77777777" w:rsidR="006C16BB" w:rsidRPr="00D62DAD" w:rsidRDefault="006C16BB" w:rsidP="003507AF">
      <w:pPr>
        <w:jc w:val="both"/>
        <w:textAlignment w:val="baseline"/>
        <w:rPr>
          <w:lang w:eastAsia="en-AU"/>
        </w:rPr>
      </w:pPr>
    </w:p>
    <w:p w14:paraId="4F6CB0B6" w14:textId="77777777" w:rsidR="003507AF" w:rsidRPr="00D62DAD" w:rsidRDefault="003507AF" w:rsidP="003507AF">
      <w:pPr>
        <w:jc w:val="both"/>
        <w:textAlignment w:val="baseline"/>
        <w:rPr>
          <w:lang w:eastAsia="en-AU"/>
        </w:rPr>
      </w:pPr>
      <w:r w:rsidRPr="00D62DAD">
        <w:rPr>
          <w:lang w:eastAsia="en-AU"/>
        </w:rPr>
        <w:t xml:space="preserve">Below we have provided options and preliminary estimates for your review, these estimates are based off using tier 1 companies and products. </w:t>
      </w:r>
    </w:p>
    <w:p w14:paraId="17C40F0F" w14:textId="77777777" w:rsidR="003507AF" w:rsidRPr="00D62DAD" w:rsidRDefault="003507AF" w:rsidP="003507AF">
      <w:pPr>
        <w:jc w:val="both"/>
        <w:textAlignment w:val="baseline"/>
        <w:rPr>
          <w:rFonts w:ascii="Segoe UI" w:hAnsi="Segoe UI" w:cs="Segoe UI"/>
          <w:sz w:val="18"/>
          <w:szCs w:val="18"/>
          <w:lang w:eastAsia="en-AU"/>
        </w:rPr>
      </w:pPr>
    </w:p>
    <w:p w14:paraId="57827D3A" w14:textId="77777777" w:rsidR="003507AF" w:rsidRPr="00D62DAD" w:rsidRDefault="003507AF" w:rsidP="003507AF">
      <w:pPr>
        <w:jc w:val="both"/>
        <w:textAlignment w:val="baseline"/>
        <w:rPr>
          <w:rFonts w:ascii="Segoe UI" w:hAnsi="Segoe UI" w:cs="Segoe UI"/>
          <w:sz w:val="18"/>
          <w:szCs w:val="18"/>
          <w:lang w:eastAsia="en-AU"/>
        </w:rPr>
      </w:pPr>
      <w:r w:rsidRPr="00D62DAD">
        <w:rPr>
          <w:b/>
          <w:bCs/>
          <w:color w:val="0070C0"/>
          <w:sz w:val="22"/>
          <w:szCs w:val="22"/>
          <w:lang w:eastAsia="en-AU"/>
        </w:rPr>
        <w:t>OPTION 1 - Modernisation</w:t>
      </w:r>
      <w:r w:rsidRPr="00D62DAD">
        <w:rPr>
          <w:color w:val="0070C0"/>
          <w:sz w:val="22"/>
          <w:szCs w:val="22"/>
          <w:lang w:eastAsia="en-AU"/>
        </w:rPr>
        <w:t> </w:t>
      </w:r>
      <w:r w:rsidRPr="00D62DAD">
        <w:rPr>
          <w:b/>
          <w:bCs/>
          <w:color w:val="0070C0"/>
          <w:sz w:val="22"/>
          <w:szCs w:val="22"/>
          <w:lang w:eastAsia="en-AU"/>
        </w:rPr>
        <w:t>/ Upgrade</w:t>
      </w:r>
    </w:p>
    <w:p w14:paraId="69115F03" w14:textId="5A76DA6B" w:rsidR="006C16BB" w:rsidRDefault="006C16BB" w:rsidP="003507AF">
      <w:pPr>
        <w:jc w:val="both"/>
        <w:textAlignment w:val="baseline"/>
        <w:rPr>
          <w:color w:val="EE0000"/>
          <w:sz w:val="22"/>
          <w:szCs w:val="22"/>
          <w:lang w:eastAsia="en-AU"/>
        </w:rPr>
      </w:pPr>
      <w:r w:rsidRPr="006C16BB">
        <w:rPr>
          <w:color w:val="EE0000"/>
          <w:sz w:val="22"/>
          <w:szCs w:val="22"/>
          <w:lang w:eastAsia="en-AU"/>
        </w:rPr>
        <w:t xml:space="preserve">This option provides a partial lifecycle reset of selected lift components with the retention of (insert retained major components). The lift is decommissioned, selected components are removed and replaced with the latest technology. The new components are designed to interface with the retained equipment and existing building structure, loads, landing doors and door surrounds. This requires less capital expense upfront and can be completed in modules. This requires the lift to be out of service for approximately </w:t>
      </w:r>
      <w:r w:rsidRPr="004E376B">
        <w:rPr>
          <w:b/>
          <w:bCs/>
          <w:color w:val="EE0000"/>
          <w:sz w:val="22"/>
          <w:szCs w:val="22"/>
          <w:lang w:eastAsia="en-AU"/>
        </w:rPr>
        <w:t>XX</w:t>
      </w:r>
      <w:r w:rsidRPr="006C16BB">
        <w:rPr>
          <w:color w:val="EE0000"/>
          <w:sz w:val="22"/>
          <w:szCs w:val="22"/>
          <w:lang w:eastAsia="en-AU"/>
        </w:rPr>
        <w:t xml:space="preserve"> weeks.</w:t>
      </w:r>
    </w:p>
    <w:p w14:paraId="0B66D04B" w14:textId="7197D69E" w:rsidR="003507AF" w:rsidRPr="00D62DAD" w:rsidRDefault="003507AF" w:rsidP="003507AF">
      <w:pPr>
        <w:jc w:val="both"/>
        <w:textAlignment w:val="baseline"/>
        <w:rPr>
          <w:rFonts w:ascii="Segoe UI" w:hAnsi="Segoe UI" w:cs="Segoe UI"/>
          <w:sz w:val="18"/>
          <w:szCs w:val="18"/>
          <w:lang w:eastAsia="en-AU"/>
        </w:rPr>
      </w:pPr>
      <w:r w:rsidRPr="00D62DAD">
        <w:rPr>
          <w:color w:val="000000"/>
          <w:sz w:val="22"/>
          <w:szCs w:val="22"/>
          <w:lang w:eastAsia="en-AU"/>
        </w:rPr>
        <w:t> </w:t>
      </w:r>
    </w:p>
    <w:tbl>
      <w:tblPr>
        <w:tblW w:w="90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425"/>
        <w:gridCol w:w="1219"/>
        <w:gridCol w:w="1199"/>
        <w:gridCol w:w="1171"/>
      </w:tblGrid>
      <w:tr w:rsidR="003507AF" w:rsidRPr="00D62DAD" w14:paraId="6EFC6651" w14:textId="77777777" w:rsidTr="00415714">
        <w:trPr>
          <w:trHeight w:val="283"/>
        </w:trPr>
        <w:tc>
          <w:tcPr>
            <w:tcW w:w="5425" w:type="dxa"/>
            <w:vMerge w:val="restart"/>
            <w:tcBorders>
              <w:top w:val="single" w:sz="6" w:space="0" w:color="auto"/>
              <w:left w:val="single" w:sz="6" w:space="0" w:color="auto"/>
              <w:right w:val="single" w:sz="4" w:space="0" w:color="auto"/>
            </w:tcBorders>
            <w:vAlign w:val="center"/>
          </w:tcPr>
          <w:p w14:paraId="02518406" w14:textId="77777777" w:rsidR="003507AF" w:rsidRPr="00D62DAD" w:rsidRDefault="003507AF" w:rsidP="00415714">
            <w:pPr>
              <w:ind w:right="-60"/>
              <w:jc w:val="both"/>
              <w:textAlignment w:val="baseline"/>
              <w:rPr>
                <w:color w:val="000000"/>
                <w:sz w:val="22"/>
                <w:szCs w:val="22"/>
                <w:lang w:eastAsia="en-AU"/>
              </w:rPr>
            </w:pPr>
            <w:bookmarkStart w:id="21" w:name="_Hlk215066351"/>
            <w:r w:rsidRPr="00D62DAD">
              <w:rPr>
                <w:b/>
                <w:bCs/>
                <w:color w:val="0070C0"/>
                <w:sz w:val="22"/>
                <w:szCs w:val="22"/>
                <w:lang w:eastAsia="en-AU"/>
              </w:rPr>
              <w:t>Capital Plan Estimate – Prices Excluding GST</w:t>
            </w:r>
          </w:p>
        </w:tc>
        <w:tc>
          <w:tcPr>
            <w:tcW w:w="3589" w:type="dxa"/>
            <w:gridSpan w:val="3"/>
            <w:tcBorders>
              <w:top w:val="single" w:sz="4" w:space="0" w:color="auto"/>
              <w:left w:val="single" w:sz="4" w:space="0" w:color="auto"/>
              <w:bottom w:val="single" w:sz="4" w:space="0" w:color="auto"/>
              <w:right w:val="single" w:sz="4" w:space="0" w:color="auto"/>
            </w:tcBorders>
          </w:tcPr>
          <w:p w14:paraId="0C428531" w14:textId="77777777" w:rsidR="003507AF" w:rsidRPr="00D62DAD" w:rsidRDefault="003507AF" w:rsidP="00415714">
            <w:pPr>
              <w:ind w:right="-60"/>
              <w:jc w:val="center"/>
              <w:textAlignment w:val="baseline"/>
              <w:rPr>
                <w:color w:val="EE0000"/>
                <w:lang w:eastAsia="en-AU"/>
              </w:rPr>
            </w:pPr>
            <w:r w:rsidRPr="00D62DAD">
              <w:rPr>
                <w:color w:val="EE0000"/>
                <w:lang w:eastAsia="en-AU"/>
              </w:rPr>
              <w:t>Lift XX - XX</w:t>
            </w:r>
          </w:p>
        </w:tc>
      </w:tr>
      <w:tr w:rsidR="003507AF" w:rsidRPr="00D62DAD" w14:paraId="39A869C3" w14:textId="77777777" w:rsidTr="00415714">
        <w:trPr>
          <w:trHeight w:val="283"/>
        </w:trPr>
        <w:tc>
          <w:tcPr>
            <w:tcW w:w="5425" w:type="dxa"/>
            <w:vMerge/>
            <w:tcBorders>
              <w:left w:val="single" w:sz="6" w:space="0" w:color="auto"/>
              <w:bottom w:val="single" w:sz="6" w:space="0" w:color="auto"/>
              <w:right w:val="single" w:sz="4" w:space="0" w:color="auto"/>
            </w:tcBorders>
            <w:vAlign w:val="center"/>
          </w:tcPr>
          <w:p w14:paraId="63EE2720" w14:textId="77777777" w:rsidR="003507AF" w:rsidRPr="00D62DAD" w:rsidRDefault="003507AF" w:rsidP="00415714">
            <w:pPr>
              <w:ind w:right="-60"/>
              <w:jc w:val="both"/>
              <w:textAlignment w:val="baseline"/>
              <w:rPr>
                <w:b/>
                <w:bCs/>
                <w:color w:val="0070C0"/>
                <w:sz w:val="22"/>
                <w:szCs w:val="22"/>
                <w:lang w:eastAsia="en-AU"/>
              </w:rPr>
            </w:pPr>
          </w:p>
        </w:tc>
        <w:tc>
          <w:tcPr>
            <w:tcW w:w="1219" w:type="dxa"/>
            <w:tcBorders>
              <w:top w:val="single" w:sz="4" w:space="0" w:color="auto"/>
              <w:left w:val="single" w:sz="4" w:space="0" w:color="auto"/>
              <w:bottom w:val="single" w:sz="4" w:space="0" w:color="auto"/>
              <w:right w:val="single" w:sz="4" w:space="0" w:color="auto"/>
            </w:tcBorders>
          </w:tcPr>
          <w:p w14:paraId="425FF554" w14:textId="77777777" w:rsidR="003507AF" w:rsidRPr="00D62DAD" w:rsidRDefault="003507AF" w:rsidP="00415714">
            <w:pPr>
              <w:ind w:right="-60"/>
              <w:jc w:val="center"/>
              <w:textAlignment w:val="baseline"/>
              <w:rPr>
                <w:color w:val="EE0000"/>
                <w:lang w:eastAsia="en-AU"/>
              </w:rPr>
            </w:pPr>
            <w:r w:rsidRPr="00D62DAD">
              <w:rPr>
                <w:color w:val="EE0000"/>
                <w:lang w:eastAsia="en-AU"/>
              </w:rPr>
              <w:t>2027</w:t>
            </w:r>
          </w:p>
        </w:tc>
        <w:tc>
          <w:tcPr>
            <w:tcW w:w="1199" w:type="dxa"/>
            <w:tcBorders>
              <w:top w:val="single" w:sz="4" w:space="0" w:color="auto"/>
              <w:left w:val="single" w:sz="4" w:space="0" w:color="auto"/>
              <w:bottom w:val="single" w:sz="4" w:space="0" w:color="auto"/>
              <w:right w:val="single" w:sz="4" w:space="0" w:color="auto"/>
            </w:tcBorders>
          </w:tcPr>
          <w:p w14:paraId="76537745" w14:textId="77777777" w:rsidR="003507AF" w:rsidRPr="00D62DAD" w:rsidRDefault="003507AF" w:rsidP="00415714">
            <w:pPr>
              <w:ind w:right="-60"/>
              <w:jc w:val="center"/>
              <w:textAlignment w:val="baseline"/>
              <w:rPr>
                <w:color w:val="EE0000"/>
                <w:lang w:eastAsia="en-AU"/>
              </w:rPr>
            </w:pPr>
            <w:r w:rsidRPr="00D62DAD">
              <w:rPr>
                <w:color w:val="EE0000"/>
                <w:lang w:eastAsia="en-AU"/>
              </w:rPr>
              <w:t>2028</w:t>
            </w:r>
          </w:p>
        </w:tc>
        <w:tc>
          <w:tcPr>
            <w:tcW w:w="1171" w:type="dxa"/>
            <w:tcBorders>
              <w:top w:val="single" w:sz="4" w:space="0" w:color="auto"/>
              <w:bottom w:val="single" w:sz="4" w:space="0" w:color="auto"/>
              <w:right w:val="single" w:sz="4" w:space="0" w:color="auto"/>
            </w:tcBorders>
          </w:tcPr>
          <w:p w14:paraId="7B139783" w14:textId="77777777" w:rsidR="003507AF" w:rsidRPr="00D62DAD" w:rsidRDefault="003507AF" w:rsidP="00415714">
            <w:pPr>
              <w:ind w:right="-60"/>
              <w:jc w:val="center"/>
              <w:textAlignment w:val="baseline"/>
              <w:rPr>
                <w:color w:val="EE0000"/>
                <w:lang w:eastAsia="en-AU"/>
              </w:rPr>
            </w:pPr>
            <w:r w:rsidRPr="00D62DAD">
              <w:rPr>
                <w:color w:val="EE0000"/>
                <w:lang w:eastAsia="en-AU"/>
              </w:rPr>
              <w:t>2029</w:t>
            </w:r>
          </w:p>
        </w:tc>
      </w:tr>
      <w:tr w:rsidR="003507AF" w:rsidRPr="00D62DAD" w14:paraId="08210613"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0CEE2A58"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Control System and Electrification </w:t>
            </w:r>
          </w:p>
        </w:tc>
        <w:tc>
          <w:tcPr>
            <w:tcW w:w="1219" w:type="dxa"/>
            <w:tcBorders>
              <w:top w:val="single" w:sz="4" w:space="0" w:color="auto"/>
              <w:left w:val="single" w:sz="4" w:space="0" w:color="auto"/>
              <w:bottom w:val="single" w:sz="4" w:space="0" w:color="auto"/>
              <w:right w:val="single" w:sz="4" w:space="0" w:color="auto"/>
            </w:tcBorders>
          </w:tcPr>
          <w:p w14:paraId="27DB36E8"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1FD619F5"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73AE7DE7" w14:textId="77777777" w:rsidR="003507AF" w:rsidRPr="00D62DAD" w:rsidRDefault="003507AF" w:rsidP="00415714">
            <w:pPr>
              <w:ind w:right="-60"/>
              <w:jc w:val="center"/>
              <w:textAlignment w:val="baseline"/>
              <w:rPr>
                <w:b/>
                <w:bCs/>
                <w:lang w:eastAsia="en-AU"/>
              </w:rPr>
            </w:pPr>
          </w:p>
        </w:tc>
      </w:tr>
      <w:tr w:rsidR="003507AF" w:rsidRPr="00D62DAD" w14:paraId="6C485F40"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75F2C3D1"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Motor / Gearbox</w:t>
            </w:r>
          </w:p>
        </w:tc>
        <w:tc>
          <w:tcPr>
            <w:tcW w:w="1219" w:type="dxa"/>
            <w:tcBorders>
              <w:top w:val="single" w:sz="4" w:space="0" w:color="auto"/>
              <w:left w:val="single" w:sz="4" w:space="0" w:color="auto"/>
              <w:bottom w:val="single" w:sz="4" w:space="0" w:color="auto"/>
              <w:right w:val="single" w:sz="4" w:space="0" w:color="auto"/>
            </w:tcBorders>
          </w:tcPr>
          <w:p w14:paraId="7D4F1C9D"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5F099E42"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0F09211F" w14:textId="77777777" w:rsidR="003507AF" w:rsidRPr="00D62DAD" w:rsidRDefault="003507AF" w:rsidP="00415714">
            <w:pPr>
              <w:ind w:right="-60"/>
              <w:jc w:val="center"/>
              <w:textAlignment w:val="baseline"/>
              <w:rPr>
                <w:b/>
                <w:bCs/>
                <w:lang w:eastAsia="en-AU"/>
              </w:rPr>
            </w:pPr>
          </w:p>
        </w:tc>
      </w:tr>
      <w:tr w:rsidR="003507AF" w:rsidRPr="00D62DAD" w14:paraId="6CC7A24C"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2F7B14E9"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Sustainability and Technology</w:t>
            </w:r>
          </w:p>
        </w:tc>
        <w:tc>
          <w:tcPr>
            <w:tcW w:w="1219" w:type="dxa"/>
            <w:tcBorders>
              <w:top w:val="single" w:sz="4" w:space="0" w:color="auto"/>
              <w:left w:val="single" w:sz="4" w:space="0" w:color="auto"/>
              <w:bottom w:val="single" w:sz="4" w:space="0" w:color="auto"/>
              <w:right w:val="single" w:sz="4" w:space="0" w:color="auto"/>
            </w:tcBorders>
          </w:tcPr>
          <w:p w14:paraId="1FDDEF76"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203839EA"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28129AC1" w14:textId="77777777" w:rsidR="003507AF" w:rsidRPr="00D62DAD" w:rsidRDefault="003507AF" w:rsidP="00415714">
            <w:pPr>
              <w:ind w:right="-60"/>
              <w:jc w:val="center"/>
              <w:textAlignment w:val="baseline"/>
              <w:rPr>
                <w:b/>
                <w:bCs/>
                <w:lang w:eastAsia="en-AU"/>
              </w:rPr>
            </w:pPr>
          </w:p>
        </w:tc>
      </w:tr>
      <w:tr w:rsidR="003507AF" w:rsidRPr="00D62DAD" w14:paraId="010B3A24"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41AA22B0"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Compliance with regulations </w:t>
            </w:r>
          </w:p>
        </w:tc>
        <w:tc>
          <w:tcPr>
            <w:tcW w:w="1219" w:type="dxa"/>
            <w:tcBorders>
              <w:top w:val="single" w:sz="4" w:space="0" w:color="auto"/>
              <w:left w:val="single" w:sz="4" w:space="0" w:color="auto"/>
              <w:bottom w:val="single" w:sz="4" w:space="0" w:color="auto"/>
              <w:right w:val="single" w:sz="4" w:space="0" w:color="auto"/>
            </w:tcBorders>
          </w:tcPr>
          <w:p w14:paraId="37019520"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52C2C8A3"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1597F128" w14:textId="77777777" w:rsidR="003507AF" w:rsidRPr="00D62DAD" w:rsidRDefault="003507AF" w:rsidP="00415714">
            <w:pPr>
              <w:ind w:right="-60"/>
              <w:jc w:val="center"/>
              <w:textAlignment w:val="baseline"/>
              <w:rPr>
                <w:b/>
                <w:bCs/>
                <w:lang w:eastAsia="en-AU"/>
              </w:rPr>
            </w:pPr>
          </w:p>
        </w:tc>
      </w:tr>
      <w:tr w:rsidR="003507AF" w:rsidRPr="00D62DAD" w14:paraId="29A85A1F"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26C229CE" w14:textId="77777777" w:rsidR="003507AF" w:rsidRPr="00D62DAD" w:rsidRDefault="003507AF" w:rsidP="00415714">
            <w:pPr>
              <w:ind w:right="-60"/>
              <w:jc w:val="both"/>
              <w:textAlignment w:val="baseline"/>
              <w:rPr>
                <w:rFonts w:ascii="Times New Roman" w:hAnsi="Times New Roman" w:cs="Times New Roman"/>
                <w:sz w:val="24"/>
                <w:szCs w:val="24"/>
                <w:lang w:eastAsia="en-AU"/>
              </w:rPr>
            </w:pPr>
            <w:r w:rsidRPr="00D62DAD">
              <w:rPr>
                <w:color w:val="000000"/>
                <w:sz w:val="22"/>
                <w:szCs w:val="22"/>
                <w:lang w:eastAsia="en-AU"/>
              </w:rPr>
              <w:t>Signalisation (Buttons and Indicators) </w:t>
            </w:r>
          </w:p>
        </w:tc>
        <w:tc>
          <w:tcPr>
            <w:tcW w:w="1219" w:type="dxa"/>
            <w:tcBorders>
              <w:top w:val="single" w:sz="4" w:space="0" w:color="auto"/>
              <w:left w:val="single" w:sz="4" w:space="0" w:color="auto"/>
              <w:bottom w:val="single" w:sz="4" w:space="0" w:color="auto"/>
              <w:right w:val="single" w:sz="4" w:space="0" w:color="auto"/>
            </w:tcBorders>
          </w:tcPr>
          <w:p w14:paraId="01CA9C8E"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54E4B4F6"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64FF1A7F" w14:textId="77777777" w:rsidR="003507AF" w:rsidRPr="00D62DAD" w:rsidRDefault="003507AF" w:rsidP="00415714">
            <w:pPr>
              <w:ind w:right="-60"/>
              <w:jc w:val="center"/>
              <w:textAlignment w:val="baseline"/>
              <w:rPr>
                <w:b/>
                <w:bCs/>
                <w:lang w:eastAsia="en-AU"/>
              </w:rPr>
            </w:pPr>
          </w:p>
        </w:tc>
      </w:tr>
      <w:tr w:rsidR="003507AF" w:rsidRPr="00D62DAD" w14:paraId="4A8AB9C7"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3A9624E3"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Door System </w:t>
            </w:r>
          </w:p>
        </w:tc>
        <w:tc>
          <w:tcPr>
            <w:tcW w:w="1219" w:type="dxa"/>
            <w:tcBorders>
              <w:top w:val="single" w:sz="4" w:space="0" w:color="auto"/>
              <w:left w:val="single" w:sz="4" w:space="0" w:color="auto"/>
              <w:bottom w:val="single" w:sz="4" w:space="0" w:color="auto"/>
              <w:right w:val="single" w:sz="4" w:space="0" w:color="auto"/>
            </w:tcBorders>
          </w:tcPr>
          <w:p w14:paraId="2D11F933"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2591E01D"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684F700E" w14:textId="77777777" w:rsidR="003507AF" w:rsidRPr="00D62DAD" w:rsidRDefault="003507AF" w:rsidP="00415714">
            <w:pPr>
              <w:ind w:right="-60"/>
              <w:jc w:val="center"/>
              <w:textAlignment w:val="baseline"/>
              <w:rPr>
                <w:b/>
                <w:bCs/>
                <w:lang w:eastAsia="en-AU"/>
              </w:rPr>
            </w:pPr>
          </w:p>
        </w:tc>
      </w:tr>
      <w:tr w:rsidR="003507AF" w:rsidRPr="00D62DAD" w14:paraId="5B468CE1" w14:textId="77777777" w:rsidTr="00415714">
        <w:trPr>
          <w:trHeight w:val="283"/>
        </w:trPr>
        <w:tc>
          <w:tcPr>
            <w:tcW w:w="5425" w:type="dxa"/>
            <w:tcBorders>
              <w:top w:val="single" w:sz="6" w:space="0" w:color="auto"/>
              <w:left w:val="single" w:sz="6" w:space="0" w:color="auto"/>
              <w:bottom w:val="single" w:sz="6" w:space="0" w:color="auto"/>
              <w:right w:val="single" w:sz="4" w:space="0" w:color="auto"/>
            </w:tcBorders>
            <w:vAlign w:val="center"/>
          </w:tcPr>
          <w:p w14:paraId="4705E853"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Car Interior and Passenger Comfort </w:t>
            </w:r>
          </w:p>
        </w:tc>
        <w:tc>
          <w:tcPr>
            <w:tcW w:w="1219" w:type="dxa"/>
            <w:tcBorders>
              <w:top w:val="single" w:sz="4" w:space="0" w:color="auto"/>
              <w:left w:val="single" w:sz="4" w:space="0" w:color="auto"/>
              <w:bottom w:val="single" w:sz="4" w:space="0" w:color="auto"/>
              <w:right w:val="single" w:sz="4" w:space="0" w:color="auto"/>
            </w:tcBorders>
          </w:tcPr>
          <w:p w14:paraId="48AE9A9C" w14:textId="77777777" w:rsidR="003507AF" w:rsidRPr="00D62DAD" w:rsidRDefault="003507AF" w:rsidP="00415714">
            <w:pPr>
              <w:ind w:right="-60"/>
              <w:jc w:val="center"/>
              <w:textAlignment w:val="baseline"/>
              <w:rPr>
                <w:b/>
                <w:bCs/>
                <w:lang w:eastAsia="en-AU"/>
              </w:rPr>
            </w:pPr>
          </w:p>
        </w:tc>
        <w:tc>
          <w:tcPr>
            <w:tcW w:w="1199" w:type="dxa"/>
            <w:tcBorders>
              <w:top w:val="single" w:sz="4" w:space="0" w:color="auto"/>
              <w:left w:val="single" w:sz="4" w:space="0" w:color="auto"/>
              <w:bottom w:val="single" w:sz="4" w:space="0" w:color="auto"/>
              <w:right w:val="single" w:sz="4" w:space="0" w:color="auto"/>
            </w:tcBorders>
          </w:tcPr>
          <w:p w14:paraId="6D6E2012" w14:textId="77777777" w:rsidR="003507AF" w:rsidRPr="00D62DAD" w:rsidRDefault="003507AF" w:rsidP="00415714">
            <w:pPr>
              <w:ind w:right="-60"/>
              <w:jc w:val="center"/>
              <w:textAlignment w:val="baseline"/>
              <w:rPr>
                <w:b/>
                <w:bCs/>
                <w:lang w:eastAsia="en-AU"/>
              </w:rPr>
            </w:pPr>
          </w:p>
        </w:tc>
        <w:tc>
          <w:tcPr>
            <w:tcW w:w="1171" w:type="dxa"/>
            <w:tcBorders>
              <w:top w:val="single" w:sz="4" w:space="0" w:color="auto"/>
              <w:bottom w:val="single" w:sz="4" w:space="0" w:color="auto"/>
              <w:right w:val="single" w:sz="4" w:space="0" w:color="auto"/>
            </w:tcBorders>
          </w:tcPr>
          <w:p w14:paraId="34D144BB" w14:textId="77777777" w:rsidR="003507AF" w:rsidRPr="00D62DAD" w:rsidRDefault="003507AF" w:rsidP="00415714">
            <w:pPr>
              <w:ind w:right="-60"/>
              <w:jc w:val="center"/>
              <w:textAlignment w:val="baseline"/>
              <w:rPr>
                <w:b/>
                <w:bCs/>
                <w:lang w:eastAsia="en-AU"/>
              </w:rPr>
            </w:pPr>
          </w:p>
        </w:tc>
      </w:tr>
    </w:tbl>
    <w:bookmarkEnd w:id="21"/>
    <w:p w14:paraId="3C977080" w14:textId="77777777" w:rsidR="003507AF" w:rsidRPr="00D62DAD" w:rsidRDefault="003507AF" w:rsidP="003507AF">
      <w:pPr>
        <w:jc w:val="both"/>
        <w:textAlignment w:val="baseline"/>
        <w:rPr>
          <w:rFonts w:ascii="Segoe UI" w:hAnsi="Segoe UI" w:cs="Segoe UI"/>
          <w:sz w:val="18"/>
          <w:szCs w:val="18"/>
          <w:lang w:eastAsia="en-AU"/>
        </w:rPr>
      </w:pPr>
      <w:r w:rsidRPr="00D62DAD">
        <w:rPr>
          <w:sz w:val="22"/>
          <w:szCs w:val="22"/>
          <w:lang w:eastAsia="en-AU"/>
        </w:rPr>
        <w:t> </w:t>
      </w:r>
    </w:p>
    <w:p w14:paraId="14730F3E" w14:textId="77777777" w:rsidR="00E00EFC" w:rsidRDefault="00E00EFC" w:rsidP="00E00EFC">
      <w:pPr>
        <w:rPr>
          <w:rFonts w:ascii="Segoe UI" w:hAnsi="Segoe UI" w:cs="Segoe UI"/>
          <w:sz w:val="18"/>
          <w:szCs w:val="18"/>
          <w:lang w:eastAsia="en-AU"/>
        </w:rPr>
      </w:pPr>
    </w:p>
    <w:p w14:paraId="640C1FEA" w14:textId="3BBE73F3" w:rsidR="003507AF" w:rsidRPr="00E00EFC" w:rsidRDefault="003507AF" w:rsidP="00E00EFC">
      <w:pPr>
        <w:rPr>
          <w:b/>
          <w:bCs/>
          <w:color w:val="0070C0"/>
          <w:sz w:val="22"/>
          <w:szCs w:val="22"/>
          <w:lang w:eastAsia="en-AU"/>
        </w:rPr>
      </w:pPr>
      <w:r w:rsidRPr="00D62DAD">
        <w:rPr>
          <w:b/>
          <w:bCs/>
          <w:color w:val="0070C0"/>
          <w:sz w:val="22"/>
          <w:szCs w:val="22"/>
          <w:lang w:eastAsia="en-AU"/>
        </w:rPr>
        <w:lastRenderedPageBreak/>
        <w:t>OPTION 2 – Full Replacement</w:t>
      </w:r>
    </w:p>
    <w:p w14:paraId="4031485F" w14:textId="085DCC1E" w:rsidR="003507AF" w:rsidRPr="00D62DAD" w:rsidRDefault="003507AF" w:rsidP="003507AF">
      <w:pPr>
        <w:jc w:val="both"/>
        <w:textAlignment w:val="baseline"/>
        <w:rPr>
          <w:rFonts w:ascii="Segoe UI" w:hAnsi="Segoe UI" w:cs="Segoe UI"/>
          <w:color w:val="EE0000"/>
          <w:sz w:val="18"/>
          <w:szCs w:val="18"/>
          <w:lang w:eastAsia="en-AU"/>
        </w:rPr>
      </w:pPr>
      <w:r w:rsidRPr="00D62DAD">
        <w:rPr>
          <w:color w:val="EE0000"/>
          <w:sz w:val="22"/>
          <w:szCs w:val="22"/>
          <w:lang w:eastAsia="en-AU"/>
        </w:rPr>
        <w:t xml:space="preserve">This option provides a full lifecycle reset of all lift components with the retention of the landing doors and door surrounds. The lift is decommissioned, removed and replaced with the latest technology. The new equipment is designed to interface with the existing building structure, loads, landing doors and door surrounds. This requires significant capital expense over a </w:t>
      </w:r>
      <w:r w:rsidR="006C16BB" w:rsidRPr="006C16BB">
        <w:rPr>
          <w:b/>
          <w:bCs/>
          <w:color w:val="EE0000"/>
          <w:sz w:val="22"/>
          <w:szCs w:val="22"/>
          <w:lang w:eastAsia="en-AU"/>
        </w:rPr>
        <w:t>X</w:t>
      </w:r>
      <w:r w:rsidRPr="00D62DAD">
        <w:rPr>
          <w:color w:val="EE0000"/>
          <w:sz w:val="22"/>
          <w:szCs w:val="22"/>
          <w:lang w:eastAsia="en-AU"/>
        </w:rPr>
        <w:t xml:space="preserve"> month period. This requires the lift to be out of service for approximately </w:t>
      </w:r>
      <w:r w:rsidR="006C16BB" w:rsidRPr="00260838">
        <w:rPr>
          <w:b/>
          <w:bCs/>
          <w:color w:val="EE0000"/>
          <w:sz w:val="22"/>
          <w:szCs w:val="22"/>
          <w:lang w:eastAsia="en-AU"/>
        </w:rPr>
        <w:t>XX</w:t>
      </w:r>
      <w:r w:rsidRPr="00260838">
        <w:rPr>
          <w:b/>
          <w:bCs/>
          <w:color w:val="EE0000"/>
          <w:sz w:val="22"/>
          <w:szCs w:val="22"/>
          <w:lang w:eastAsia="en-AU"/>
        </w:rPr>
        <w:t xml:space="preserve"> </w:t>
      </w:r>
      <w:r w:rsidRPr="00D62DAD">
        <w:rPr>
          <w:color w:val="EE0000"/>
          <w:sz w:val="22"/>
          <w:szCs w:val="22"/>
          <w:lang w:eastAsia="en-AU"/>
        </w:rPr>
        <w:t>weeks.</w:t>
      </w:r>
    </w:p>
    <w:p w14:paraId="3DB241B9" w14:textId="77777777" w:rsidR="003507AF" w:rsidRPr="00D62DAD" w:rsidRDefault="003507AF" w:rsidP="003507AF">
      <w:pPr>
        <w:jc w:val="both"/>
        <w:textAlignment w:val="baseline"/>
        <w:rPr>
          <w:color w:val="EE0000"/>
          <w:sz w:val="22"/>
          <w:szCs w:val="22"/>
          <w:lang w:eastAsia="en-AU"/>
        </w:rPr>
      </w:pPr>
      <w:r w:rsidRPr="00D62DAD">
        <w:rPr>
          <w:color w:val="EE0000"/>
          <w:sz w:val="22"/>
          <w:szCs w:val="22"/>
          <w:lang w:eastAsia="en-AU"/>
        </w:rPr>
        <w:t xml:space="preserve">The upside of this approach is that the lifts life cycle is reset for a minimum of 20 years, providing for the latest technology and future proofing </w:t>
      </w:r>
      <w:proofErr w:type="gramStart"/>
      <w:r w:rsidRPr="00D62DAD">
        <w:rPr>
          <w:color w:val="EE0000"/>
          <w:sz w:val="22"/>
          <w:szCs w:val="22"/>
          <w:lang w:eastAsia="en-AU"/>
        </w:rPr>
        <w:t>your</w:t>
      </w:r>
      <w:proofErr w:type="gramEnd"/>
      <w:r w:rsidRPr="00D62DAD">
        <w:rPr>
          <w:color w:val="EE0000"/>
          <w:sz w:val="22"/>
          <w:szCs w:val="22"/>
          <w:lang w:eastAsia="en-AU"/>
        </w:rPr>
        <w:t xml:space="preserve"> building for years to come.</w:t>
      </w:r>
    </w:p>
    <w:p w14:paraId="7A902E8B" w14:textId="77777777" w:rsidR="003507AF" w:rsidRPr="00D62DAD" w:rsidRDefault="003507AF" w:rsidP="003507AF">
      <w:pPr>
        <w:jc w:val="both"/>
        <w:textAlignment w:val="baseline"/>
        <w:rPr>
          <w:rFonts w:ascii="Segoe UI" w:hAnsi="Segoe UI" w:cs="Segoe UI"/>
          <w:sz w:val="18"/>
          <w:szCs w:val="18"/>
          <w:lang w:eastAsia="en-AU"/>
        </w:rPr>
      </w:pPr>
    </w:p>
    <w:tbl>
      <w:tblPr>
        <w:tblW w:w="8867"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37"/>
        <w:gridCol w:w="1276"/>
        <w:gridCol w:w="1276"/>
        <w:gridCol w:w="1078"/>
      </w:tblGrid>
      <w:tr w:rsidR="003507AF" w:rsidRPr="00D62DAD" w14:paraId="487B0785" w14:textId="77777777" w:rsidTr="00415714">
        <w:trPr>
          <w:trHeight w:val="283"/>
          <w:jc w:val="center"/>
        </w:trPr>
        <w:tc>
          <w:tcPr>
            <w:tcW w:w="5237" w:type="dxa"/>
            <w:vMerge w:val="restart"/>
            <w:tcBorders>
              <w:top w:val="single" w:sz="6" w:space="0" w:color="auto"/>
              <w:left w:val="single" w:sz="6" w:space="0" w:color="auto"/>
              <w:right w:val="single" w:sz="4" w:space="0" w:color="auto"/>
            </w:tcBorders>
            <w:vAlign w:val="center"/>
          </w:tcPr>
          <w:p w14:paraId="0856909F" w14:textId="77777777" w:rsidR="003507AF" w:rsidRPr="00D62DAD" w:rsidRDefault="003507AF" w:rsidP="00415714">
            <w:pPr>
              <w:ind w:right="-60"/>
              <w:jc w:val="both"/>
              <w:textAlignment w:val="baseline"/>
              <w:rPr>
                <w:b/>
                <w:bCs/>
                <w:color w:val="0070C0"/>
                <w:sz w:val="22"/>
                <w:szCs w:val="22"/>
                <w:lang w:eastAsia="en-AU"/>
              </w:rPr>
            </w:pPr>
            <w:r w:rsidRPr="00D62DAD">
              <w:rPr>
                <w:b/>
                <w:bCs/>
                <w:color w:val="0070C0"/>
                <w:sz w:val="22"/>
                <w:szCs w:val="22"/>
                <w:lang w:eastAsia="en-AU"/>
              </w:rPr>
              <w:t>Capital Plan Estimate – Prices Excluding GST</w:t>
            </w:r>
          </w:p>
        </w:tc>
        <w:tc>
          <w:tcPr>
            <w:tcW w:w="3630" w:type="dxa"/>
            <w:gridSpan w:val="3"/>
            <w:tcBorders>
              <w:top w:val="single" w:sz="4" w:space="0" w:color="auto"/>
              <w:left w:val="single" w:sz="4" w:space="0" w:color="auto"/>
              <w:bottom w:val="single" w:sz="4" w:space="0" w:color="auto"/>
              <w:right w:val="single" w:sz="4" w:space="0" w:color="auto"/>
            </w:tcBorders>
          </w:tcPr>
          <w:p w14:paraId="7BF6DCA1" w14:textId="77777777" w:rsidR="003507AF" w:rsidRPr="00D62DAD" w:rsidRDefault="003507AF" w:rsidP="00415714">
            <w:pPr>
              <w:ind w:right="-60"/>
              <w:jc w:val="center"/>
              <w:textAlignment w:val="baseline"/>
              <w:rPr>
                <w:color w:val="EE0000"/>
                <w:lang w:eastAsia="en-AU"/>
              </w:rPr>
            </w:pPr>
            <w:r w:rsidRPr="00D62DAD">
              <w:rPr>
                <w:color w:val="EE0000"/>
                <w:lang w:eastAsia="en-AU"/>
              </w:rPr>
              <w:t>Lift XX - XX</w:t>
            </w:r>
          </w:p>
        </w:tc>
      </w:tr>
      <w:tr w:rsidR="003507AF" w:rsidRPr="00D62DAD" w14:paraId="6F98570F" w14:textId="77777777" w:rsidTr="00415714">
        <w:trPr>
          <w:trHeight w:val="283"/>
          <w:jc w:val="center"/>
        </w:trPr>
        <w:tc>
          <w:tcPr>
            <w:tcW w:w="5237" w:type="dxa"/>
            <w:vMerge/>
            <w:tcBorders>
              <w:left w:val="single" w:sz="6" w:space="0" w:color="auto"/>
              <w:bottom w:val="single" w:sz="6" w:space="0" w:color="auto"/>
              <w:right w:val="single" w:sz="4" w:space="0" w:color="auto"/>
            </w:tcBorders>
            <w:vAlign w:val="center"/>
          </w:tcPr>
          <w:p w14:paraId="32DC5D0C" w14:textId="77777777" w:rsidR="003507AF" w:rsidRPr="00D62DAD" w:rsidRDefault="003507AF" w:rsidP="00415714">
            <w:pPr>
              <w:ind w:right="-60"/>
              <w:jc w:val="both"/>
              <w:textAlignment w:val="baseline"/>
              <w:rPr>
                <w:b/>
                <w:bCs/>
                <w:color w:val="0070C0"/>
                <w:sz w:val="22"/>
                <w:szCs w:val="22"/>
                <w:lang w:eastAsia="en-AU"/>
              </w:rPr>
            </w:pPr>
          </w:p>
        </w:tc>
        <w:tc>
          <w:tcPr>
            <w:tcW w:w="1276" w:type="dxa"/>
            <w:tcBorders>
              <w:top w:val="single" w:sz="4" w:space="0" w:color="auto"/>
              <w:left w:val="single" w:sz="4" w:space="0" w:color="auto"/>
              <w:bottom w:val="single" w:sz="4" w:space="0" w:color="auto"/>
              <w:right w:val="single" w:sz="4" w:space="0" w:color="auto"/>
            </w:tcBorders>
          </w:tcPr>
          <w:p w14:paraId="4AEA6622" w14:textId="77777777" w:rsidR="003507AF" w:rsidRPr="00D62DAD" w:rsidRDefault="003507AF" w:rsidP="00415714">
            <w:pPr>
              <w:ind w:right="-60"/>
              <w:jc w:val="center"/>
              <w:textAlignment w:val="baseline"/>
              <w:rPr>
                <w:color w:val="EE0000"/>
                <w:lang w:eastAsia="en-AU"/>
              </w:rPr>
            </w:pPr>
            <w:r w:rsidRPr="00D62DAD">
              <w:rPr>
                <w:color w:val="EE0000"/>
                <w:lang w:eastAsia="en-AU"/>
              </w:rPr>
              <w:t>2027</w:t>
            </w:r>
          </w:p>
        </w:tc>
        <w:tc>
          <w:tcPr>
            <w:tcW w:w="1276" w:type="dxa"/>
            <w:tcBorders>
              <w:top w:val="single" w:sz="4" w:space="0" w:color="auto"/>
              <w:left w:val="single" w:sz="4" w:space="0" w:color="auto"/>
              <w:bottom w:val="single" w:sz="4" w:space="0" w:color="auto"/>
              <w:right w:val="single" w:sz="4" w:space="0" w:color="auto"/>
            </w:tcBorders>
          </w:tcPr>
          <w:p w14:paraId="1D5CF8DA" w14:textId="77777777" w:rsidR="003507AF" w:rsidRPr="00D62DAD" w:rsidRDefault="003507AF" w:rsidP="00415714">
            <w:pPr>
              <w:ind w:right="-60"/>
              <w:jc w:val="center"/>
              <w:textAlignment w:val="baseline"/>
              <w:rPr>
                <w:color w:val="EE0000"/>
                <w:lang w:eastAsia="en-AU"/>
              </w:rPr>
            </w:pPr>
            <w:r w:rsidRPr="00D62DAD">
              <w:rPr>
                <w:color w:val="EE0000"/>
                <w:lang w:eastAsia="en-AU"/>
              </w:rPr>
              <w:t>2028</w:t>
            </w:r>
          </w:p>
        </w:tc>
        <w:tc>
          <w:tcPr>
            <w:tcW w:w="1078" w:type="dxa"/>
            <w:tcBorders>
              <w:top w:val="single" w:sz="4" w:space="0" w:color="auto"/>
              <w:left w:val="single" w:sz="4" w:space="0" w:color="auto"/>
              <w:bottom w:val="single" w:sz="4" w:space="0" w:color="auto"/>
              <w:right w:val="single" w:sz="4" w:space="0" w:color="auto"/>
            </w:tcBorders>
          </w:tcPr>
          <w:p w14:paraId="12C37626" w14:textId="77777777" w:rsidR="003507AF" w:rsidRPr="00D62DAD" w:rsidRDefault="003507AF" w:rsidP="00415714">
            <w:pPr>
              <w:ind w:right="-60"/>
              <w:jc w:val="center"/>
              <w:textAlignment w:val="baseline"/>
              <w:rPr>
                <w:color w:val="EE0000"/>
                <w:lang w:eastAsia="en-AU"/>
              </w:rPr>
            </w:pPr>
            <w:r w:rsidRPr="00D62DAD">
              <w:rPr>
                <w:color w:val="EE0000"/>
                <w:lang w:eastAsia="en-AU"/>
              </w:rPr>
              <w:t>2029</w:t>
            </w:r>
          </w:p>
        </w:tc>
      </w:tr>
      <w:tr w:rsidR="003507AF" w:rsidRPr="00D62DAD" w14:paraId="31B8BE5E"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tcPr>
          <w:p w14:paraId="4250D0B0"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Removal of existing lift, relocation of electrical mains</w:t>
            </w:r>
          </w:p>
        </w:tc>
        <w:tc>
          <w:tcPr>
            <w:tcW w:w="1276" w:type="dxa"/>
            <w:tcBorders>
              <w:top w:val="single" w:sz="4" w:space="0" w:color="auto"/>
              <w:left w:val="single" w:sz="4" w:space="0" w:color="auto"/>
              <w:bottom w:val="single" w:sz="4" w:space="0" w:color="auto"/>
              <w:right w:val="single" w:sz="4" w:space="0" w:color="auto"/>
            </w:tcBorders>
          </w:tcPr>
          <w:p w14:paraId="3162BBB1" w14:textId="77777777" w:rsidR="003507AF" w:rsidRPr="00D62DAD" w:rsidRDefault="003507AF" w:rsidP="00415714">
            <w:pPr>
              <w:ind w:right="-60"/>
              <w:jc w:val="center"/>
              <w:textAlignment w:val="baseline"/>
              <w:rPr>
                <w:rFonts w:ascii="Times New Roman" w:hAnsi="Times New Roman" w:cs="Times New Roman"/>
                <w:sz w:val="24"/>
                <w:szCs w:val="24"/>
                <w:lang w:eastAsia="en-AU"/>
              </w:rPr>
            </w:pPr>
          </w:p>
        </w:tc>
        <w:tc>
          <w:tcPr>
            <w:tcW w:w="1276" w:type="dxa"/>
            <w:tcBorders>
              <w:top w:val="single" w:sz="4" w:space="0" w:color="auto"/>
              <w:left w:val="single" w:sz="4" w:space="0" w:color="auto"/>
              <w:bottom w:val="single" w:sz="4" w:space="0" w:color="auto"/>
              <w:right w:val="single" w:sz="4" w:space="0" w:color="auto"/>
            </w:tcBorders>
          </w:tcPr>
          <w:p w14:paraId="33C74147"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7E2021AC" w14:textId="77777777" w:rsidR="003507AF" w:rsidRPr="00D62DAD" w:rsidRDefault="003507AF" w:rsidP="00415714">
            <w:pPr>
              <w:ind w:right="-60"/>
              <w:jc w:val="center"/>
              <w:textAlignment w:val="baseline"/>
              <w:rPr>
                <w:lang w:eastAsia="en-AU"/>
              </w:rPr>
            </w:pPr>
          </w:p>
        </w:tc>
      </w:tr>
      <w:tr w:rsidR="003507AF" w:rsidRPr="00D62DAD" w14:paraId="3261D096"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tcPr>
          <w:p w14:paraId="176BF1CB"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Control System and Electrification </w:t>
            </w:r>
          </w:p>
        </w:tc>
        <w:tc>
          <w:tcPr>
            <w:tcW w:w="1276" w:type="dxa"/>
            <w:tcBorders>
              <w:top w:val="single" w:sz="4" w:space="0" w:color="auto"/>
              <w:left w:val="single" w:sz="4" w:space="0" w:color="auto"/>
              <w:bottom w:val="single" w:sz="4" w:space="0" w:color="auto"/>
              <w:right w:val="single" w:sz="4" w:space="0" w:color="auto"/>
            </w:tcBorders>
          </w:tcPr>
          <w:p w14:paraId="2327C3D4" w14:textId="77777777" w:rsidR="003507AF" w:rsidRPr="00D62DAD" w:rsidRDefault="003507AF" w:rsidP="00415714">
            <w:pPr>
              <w:ind w:right="-60"/>
              <w:jc w:val="center"/>
              <w:textAlignment w:val="baseline"/>
              <w:rPr>
                <w:rFonts w:ascii="Times New Roman" w:hAnsi="Times New Roman" w:cs="Times New Roman"/>
                <w:sz w:val="24"/>
                <w:szCs w:val="24"/>
                <w:lang w:eastAsia="en-AU"/>
              </w:rPr>
            </w:pPr>
          </w:p>
        </w:tc>
        <w:tc>
          <w:tcPr>
            <w:tcW w:w="1276" w:type="dxa"/>
            <w:tcBorders>
              <w:top w:val="single" w:sz="4" w:space="0" w:color="auto"/>
              <w:left w:val="single" w:sz="4" w:space="0" w:color="auto"/>
              <w:bottom w:val="single" w:sz="4" w:space="0" w:color="auto"/>
              <w:right w:val="single" w:sz="4" w:space="0" w:color="auto"/>
            </w:tcBorders>
          </w:tcPr>
          <w:p w14:paraId="47904FA4"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064C2631" w14:textId="77777777" w:rsidR="003507AF" w:rsidRPr="00D62DAD" w:rsidRDefault="003507AF" w:rsidP="00415714">
            <w:pPr>
              <w:ind w:right="-60"/>
              <w:jc w:val="center"/>
              <w:textAlignment w:val="baseline"/>
              <w:rPr>
                <w:lang w:eastAsia="en-AU"/>
              </w:rPr>
            </w:pPr>
          </w:p>
        </w:tc>
      </w:tr>
      <w:tr w:rsidR="003507AF" w:rsidRPr="00D62DAD" w14:paraId="32B4587B"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tcPr>
          <w:p w14:paraId="6D8BD977"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Motor / Gearbox</w:t>
            </w:r>
          </w:p>
        </w:tc>
        <w:tc>
          <w:tcPr>
            <w:tcW w:w="1276" w:type="dxa"/>
            <w:tcBorders>
              <w:top w:val="single" w:sz="4" w:space="0" w:color="auto"/>
              <w:left w:val="single" w:sz="4" w:space="0" w:color="auto"/>
              <w:bottom w:val="single" w:sz="4" w:space="0" w:color="auto"/>
              <w:right w:val="single" w:sz="4" w:space="0" w:color="auto"/>
            </w:tcBorders>
          </w:tcPr>
          <w:p w14:paraId="2922954E" w14:textId="77777777" w:rsidR="003507AF" w:rsidRPr="00D62DAD" w:rsidRDefault="003507AF" w:rsidP="00415714">
            <w:pPr>
              <w:ind w:right="-60"/>
              <w:jc w:val="center"/>
              <w:textAlignment w:val="baseline"/>
              <w:rPr>
                <w:rFonts w:ascii="Times New Roman" w:hAnsi="Times New Roman" w:cs="Times New Roman"/>
                <w:sz w:val="24"/>
                <w:szCs w:val="24"/>
                <w:lang w:eastAsia="en-AU"/>
              </w:rPr>
            </w:pPr>
          </w:p>
        </w:tc>
        <w:tc>
          <w:tcPr>
            <w:tcW w:w="1276" w:type="dxa"/>
            <w:tcBorders>
              <w:top w:val="single" w:sz="4" w:space="0" w:color="auto"/>
              <w:left w:val="single" w:sz="4" w:space="0" w:color="auto"/>
              <w:bottom w:val="single" w:sz="4" w:space="0" w:color="auto"/>
              <w:right w:val="single" w:sz="4" w:space="0" w:color="auto"/>
            </w:tcBorders>
          </w:tcPr>
          <w:p w14:paraId="2EC69A8B"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14238BBC" w14:textId="77777777" w:rsidR="003507AF" w:rsidRPr="00D62DAD" w:rsidRDefault="003507AF" w:rsidP="00415714">
            <w:pPr>
              <w:ind w:right="-60"/>
              <w:jc w:val="center"/>
              <w:textAlignment w:val="baseline"/>
              <w:rPr>
                <w:lang w:eastAsia="en-AU"/>
              </w:rPr>
            </w:pPr>
          </w:p>
        </w:tc>
      </w:tr>
      <w:tr w:rsidR="003507AF" w:rsidRPr="00D62DAD" w14:paraId="32F7262B"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hideMark/>
          </w:tcPr>
          <w:p w14:paraId="4BB32E77" w14:textId="77777777" w:rsidR="003507AF" w:rsidRPr="00D62DAD" w:rsidRDefault="003507AF" w:rsidP="00415714">
            <w:pPr>
              <w:ind w:right="-60"/>
              <w:jc w:val="both"/>
              <w:textAlignment w:val="baseline"/>
              <w:rPr>
                <w:rFonts w:ascii="Times New Roman" w:hAnsi="Times New Roman" w:cs="Times New Roman"/>
                <w:sz w:val="24"/>
                <w:szCs w:val="24"/>
                <w:lang w:eastAsia="en-AU"/>
              </w:rPr>
            </w:pPr>
            <w:r w:rsidRPr="00D62DAD">
              <w:rPr>
                <w:color w:val="000000"/>
                <w:sz w:val="22"/>
                <w:szCs w:val="22"/>
                <w:lang w:eastAsia="en-AU"/>
              </w:rPr>
              <w:t>Signalisation (Buttons and Indicators) </w:t>
            </w:r>
          </w:p>
        </w:tc>
        <w:tc>
          <w:tcPr>
            <w:tcW w:w="1276" w:type="dxa"/>
            <w:tcBorders>
              <w:top w:val="single" w:sz="4" w:space="0" w:color="auto"/>
              <w:left w:val="single" w:sz="4" w:space="0" w:color="auto"/>
              <w:bottom w:val="single" w:sz="4" w:space="0" w:color="auto"/>
              <w:right w:val="single" w:sz="4" w:space="0" w:color="auto"/>
            </w:tcBorders>
            <w:hideMark/>
          </w:tcPr>
          <w:p w14:paraId="340A6585" w14:textId="77777777" w:rsidR="003507AF" w:rsidRPr="00D62DAD" w:rsidRDefault="003507AF" w:rsidP="00415714">
            <w:pPr>
              <w:ind w:right="-60"/>
              <w:jc w:val="center"/>
              <w:textAlignment w:val="baseline"/>
              <w:rPr>
                <w:rFonts w:ascii="Times New Roman" w:hAnsi="Times New Roman" w:cs="Times New Roman"/>
                <w:sz w:val="24"/>
                <w:szCs w:val="24"/>
                <w:lang w:eastAsia="en-AU"/>
              </w:rPr>
            </w:pPr>
          </w:p>
        </w:tc>
        <w:tc>
          <w:tcPr>
            <w:tcW w:w="1276" w:type="dxa"/>
            <w:tcBorders>
              <w:top w:val="single" w:sz="4" w:space="0" w:color="auto"/>
              <w:left w:val="single" w:sz="4" w:space="0" w:color="auto"/>
              <w:bottom w:val="single" w:sz="4" w:space="0" w:color="auto"/>
              <w:right w:val="single" w:sz="4" w:space="0" w:color="auto"/>
            </w:tcBorders>
          </w:tcPr>
          <w:p w14:paraId="0DE57470"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36B0AD5A" w14:textId="77777777" w:rsidR="003507AF" w:rsidRPr="00D62DAD" w:rsidRDefault="003507AF" w:rsidP="00415714">
            <w:pPr>
              <w:ind w:right="-60"/>
              <w:jc w:val="center"/>
              <w:textAlignment w:val="baseline"/>
              <w:rPr>
                <w:lang w:eastAsia="en-AU"/>
              </w:rPr>
            </w:pPr>
          </w:p>
        </w:tc>
      </w:tr>
      <w:tr w:rsidR="003507AF" w:rsidRPr="00D62DAD" w14:paraId="514AE7AE"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hideMark/>
          </w:tcPr>
          <w:p w14:paraId="4E801C9B" w14:textId="77777777" w:rsidR="003507AF" w:rsidRPr="00D62DAD" w:rsidRDefault="003507AF" w:rsidP="00415714">
            <w:pPr>
              <w:ind w:right="-60"/>
              <w:jc w:val="both"/>
              <w:textAlignment w:val="baseline"/>
              <w:rPr>
                <w:rFonts w:ascii="Times New Roman" w:hAnsi="Times New Roman" w:cs="Times New Roman"/>
                <w:sz w:val="24"/>
                <w:szCs w:val="24"/>
                <w:lang w:eastAsia="en-AU"/>
              </w:rPr>
            </w:pPr>
            <w:r w:rsidRPr="00D62DAD">
              <w:rPr>
                <w:color w:val="000000"/>
                <w:sz w:val="22"/>
                <w:szCs w:val="22"/>
                <w:lang w:eastAsia="en-AU"/>
              </w:rPr>
              <w:t>Car Interior and Passenger Comfort</w:t>
            </w:r>
          </w:p>
        </w:tc>
        <w:tc>
          <w:tcPr>
            <w:tcW w:w="1276" w:type="dxa"/>
            <w:tcBorders>
              <w:top w:val="single" w:sz="4" w:space="0" w:color="auto"/>
              <w:left w:val="single" w:sz="4" w:space="0" w:color="auto"/>
              <w:bottom w:val="single" w:sz="4" w:space="0" w:color="auto"/>
              <w:right w:val="single" w:sz="4" w:space="0" w:color="auto"/>
            </w:tcBorders>
            <w:hideMark/>
          </w:tcPr>
          <w:p w14:paraId="23D6501C" w14:textId="77777777" w:rsidR="003507AF" w:rsidRPr="00D62DAD" w:rsidRDefault="003507AF" w:rsidP="00415714">
            <w:pPr>
              <w:ind w:right="-60"/>
              <w:jc w:val="center"/>
              <w:textAlignment w:val="baseline"/>
              <w:rPr>
                <w:rFonts w:ascii="Times New Roman" w:hAnsi="Times New Roman" w:cs="Times New Roman"/>
                <w:sz w:val="24"/>
                <w:szCs w:val="24"/>
                <w:lang w:eastAsia="en-AU"/>
              </w:rPr>
            </w:pPr>
          </w:p>
        </w:tc>
        <w:tc>
          <w:tcPr>
            <w:tcW w:w="1276" w:type="dxa"/>
            <w:tcBorders>
              <w:top w:val="single" w:sz="4" w:space="0" w:color="auto"/>
              <w:left w:val="single" w:sz="4" w:space="0" w:color="auto"/>
              <w:bottom w:val="single" w:sz="4" w:space="0" w:color="auto"/>
              <w:right w:val="single" w:sz="4" w:space="0" w:color="auto"/>
            </w:tcBorders>
          </w:tcPr>
          <w:p w14:paraId="6FCC07ED"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0159136D" w14:textId="77777777" w:rsidR="003507AF" w:rsidRPr="00D62DAD" w:rsidRDefault="003507AF" w:rsidP="00415714">
            <w:pPr>
              <w:ind w:right="-60"/>
              <w:jc w:val="center"/>
              <w:textAlignment w:val="baseline"/>
              <w:rPr>
                <w:lang w:eastAsia="en-AU"/>
              </w:rPr>
            </w:pPr>
          </w:p>
        </w:tc>
      </w:tr>
      <w:tr w:rsidR="003507AF" w:rsidRPr="00D62DAD" w14:paraId="73D2D418"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hideMark/>
          </w:tcPr>
          <w:p w14:paraId="41A6E90F" w14:textId="77777777" w:rsidR="003507AF" w:rsidRPr="00D62DAD" w:rsidRDefault="003507AF" w:rsidP="00415714">
            <w:pPr>
              <w:ind w:right="-60"/>
              <w:jc w:val="both"/>
              <w:textAlignment w:val="baseline"/>
              <w:rPr>
                <w:rFonts w:ascii="Times New Roman" w:hAnsi="Times New Roman" w:cs="Times New Roman"/>
                <w:sz w:val="24"/>
                <w:szCs w:val="24"/>
                <w:lang w:eastAsia="en-AU"/>
              </w:rPr>
            </w:pPr>
            <w:r w:rsidRPr="00D62DAD">
              <w:rPr>
                <w:color w:val="000000"/>
                <w:sz w:val="22"/>
                <w:szCs w:val="22"/>
                <w:lang w:eastAsia="en-AU"/>
              </w:rPr>
              <w:t>Compliance with regulations </w:t>
            </w:r>
          </w:p>
        </w:tc>
        <w:tc>
          <w:tcPr>
            <w:tcW w:w="1276" w:type="dxa"/>
            <w:tcBorders>
              <w:top w:val="single" w:sz="4" w:space="0" w:color="auto"/>
              <w:left w:val="single" w:sz="4" w:space="0" w:color="auto"/>
              <w:bottom w:val="single" w:sz="4" w:space="0" w:color="auto"/>
              <w:right w:val="single" w:sz="4" w:space="0" w:color="auto"/>
            </w:tcBorders>
            <w:hideMark/>
          </w:tcPr>
          <w:p w14:paraId="3B47CA81" w14:textId="77777777" w:rsidR="003507AF" w:rsidRPr="00D62DAD" w:rsidRDefault="003507AF" w:rsidP="00415714">
            <w:pPr>
              <w:ind w:right="-60"/>
              <w:jc w:val="center"/>
              <w:textAlignment w:val="baseline"/>
              <w:rPr>
                <w:rFonts w:ascii="Times New Roman" w:hAnsi="Times New Roman" w:cs="Times New Roman"/>
                <w:sz w:val="24"/>
                <w:szCs w:val="24"/>
                <w:lang w:eastAsia="en-AU"/>
              </w:rPr>
            </w:pPr>
          </w:p>
        </w:tc>
        <w:tc>
          <w:tcPr>
            <w:tcW w:w="1276" w:type="dxa"/>
            <w:tcBorders>
              <w:top w:val="single" w:sz="4" w:space="0" w:color="auto"/>
              <w:left w:val="single" w:sz="4" w:space="0" w:color="auto"/>
              <w:bottom w:val="single" w:sz="4" w:space="0" w:color="auto"/>
              <w:right w:val="single" w:sz="4" w:space="0" w:color="auto"/>
            </w:tcBorders>
          </w:tcPr>
          <w:p w14:paraId="4C307979"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7AB10326" w14:textId="77777777" w:rsidR="003507AF" w:rsidRPr="00D62DAD" w:rsidRDefault="003507AF" w:rsidP="00415714">
            <w:pPr>
              <w:ind w:right="-60"/>
              <w:jc w:val="center"/>
              <w:textAlignment w:val="baseline"/>
              <w:rPr>
                <w:lang w:eastAsia="en-AU"/>
              </w:rPr>
            </w:pPr>
          </w:p>
        </w:tc>
      </w:tr>
      <w:tr w:rsidR="003507AF" w:rsidRPr="00D62DAD" w14:paraId="57CBC379"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tcPr>
          <w:p w14:paraId="7A1F9054" w14:textId="77777777" w:rsidR="003507AF" w:rsidRPr="00D62DAD" w:rsidRDefault="003507AF" w:rsidP="00415714">
            <w:pPr>
              <w:ind w:right="-60"/>
              <w:jc w:val="both"/>
              <w:textAlignment w:val="baseline"/>
              <w:rPr>
                <w:color w:val="000000"/>
                <w:sz w:val="22"/>
                <w:szCs w:val="22"/>
                <w:lang w:eastAsia="en-AU"/>
              </w:rPr>
            </w:pPr>
            <w:r w:rsidRPr="00D62DAD">
              <w:rPr>
                <w:color w:val="000000"/>
                <w:sz w:val="22"/>
                <w:szCs w:val="22"/>
                <w:lang w:eastAsia="en-AU"/>
              </w:rPr>
              <w:t>Door System </w:t>
            </w:r>
          </w:p>
        </w:tc>
        <w:tc>
          <w:tcPr>
            <w:tcW w:w="1276" w:type="dxa"/>
            <w:tcBorders>
              <w:top w:val="single" w:sz="4" w:space="0" w:color="auto"/>
              <w:left w:val="single" w:sz="4" w:space="0" w:color="auto"/>
              <w:bottom w:val="single" w:sz="4" w:space="0" w:color="auto"/>
              <w:right w:val="single" w:sz="4" w:space="0" w:color="auto"/>
            </w:tcBorders>
          </w:tcPr>
          <w:p w14:paraId="27F0F136" w14:textId="77777777" w:rsidR="003507AF" w:rsidRPr="00D62DAD" w:rsidRDefault="003507AF" w:rsidP="00415714">
            <w:pPr>
              <w:ind w:right="-60"/>
              <w:jc w:val="center"/>
              <w:textAlignment w:val="baseline"/>
              <w:rPr>
                <w:lang w:eastAsia="en-AU"/>
              </w:rPr>
            </w:pPr>
          </w:p>
        </w:tc>
        <w:tc>
          <w:tcPr>
            <w:tcW w:w="1276" w:type="dxa"/>
            <w:tcBorders>
              <w:top w:val="single" w:sz="4" w:space="0" w:color="auto"/>
              <w:left w:val="single" w:sz="4" w:space="0" w:color="auto"/>
              <w:bottom w:val="single" w:sz="4" w:space="0" w:color="auto"/>
              <w:right w:val="single" w:sz="4" w:space="0" w:color="auto"/>
            </w:tcBorders>
          </w:tcPr>
          <w:p w14:paraId="6162607C" w14:textId="77777777" w:rsidR="003507AF" w:rsidRPr="00D62DAD"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161C53E9" w14:textId="77777777" w:rsidR="003507AF" w:rsidRPr="00D62DAD" w:rsidRDefault="003507AF" w:rsidP="00415714">
            <w:pPr>
              <w:ind w:right="-60"/>
              <w:jc w:val="center"/>
              <w:textAlignment w:val="baseline"/>
              <w:rPr>
                <w:lang w:eastAsia="en-AU"/>
              </w:rPr>
            </w:pPr>
          </w:p>
        </w:tc>
      </w:tr>
      <w:tr w:rsidR="003507AF" w:rsidRPr="00D4036E" w14:paraId="6B0C76C3" w14:textId="77777777" w:rsidTr="00415714">
        <w:trPr>
          <w:trHeight w:val="283"/>
          <w:jc w:val="center"/>
        </w:trPr>
        <w:tc>
          <w:tcPr>
            <w:tcW w:w="5237" w:type="dxa"/>
            <w:tcBorders>
              <w:top w:val="single" w:sz="6" w:space="0" w:color="auto"/>
              <w:left w:val="single" w:sz="6" w:space="0" w:color="auto"/>
              <w:bottom w:val="single" w:sz="6" w:space="0" w:color="auto"/>
              <w:right w:val="single" w:sz="4" w:space="0" w:color="auto"/>
            </w:tcBorders>
            <w:vAlign w:val="center"/>
            <w:hideMark/>
          </w:tcPr>
          <w:p w14:paraId="3F16CAC7" w14:textId="77777777" w:rsidR="003507AF" w:rsidRPr="00D4036E" w:rsidRDefault="003507AF" w:rsidP="00415714">
            <w:pPr>
              <w:ind w:right="-60"/>
              <w:jc w:val="both"/>
              <w:textAlignment w:val="baseline"/>
              <w:rPr>
                <w:rFonts w:ascii="Times New Roman" w:hAnsi="Times New Roman" w:cs="Times New Roman"/>
                <w:sz w:val="24"/>
                <w:szCs w:val="24"/>
                <w:lang w:eastAsia="en-AU"/>
              </w:rPr>
            </w:pPr>
            <w:r w:rsidRPr="00D62DAD">
              <w:rPr>
                <w:color w:val="000000"/>
                <w:sz w:val="22"/>
                <w:szCs w:val="22"/>
                <w:lang w:eastAsia="en-AU"/>
              </w:rPr>
              <w:t>Sustainability and Technology</w:t>
            </w:r>
          </w:p>
        </w:tc>
        <w:tc>
          <w:tcPr>
            <w:tcW w:w="1276" w:type="dxa"/>
            <w:tcBorders>
              <w:top w:val="single" w:sz="4" w:space="0" w:color="auto"/>
              <w:left w:val="single" w:sz="4" w:space="0" w:color="auto"/>
              <w:bottom w:val="single" w:sz="4" w:space="0" w:color="auto"/>
              <w:right w:val="single" w:sz="4" w:space="0" w:color="auto"/>
            </w:tcBorders>
          </w:tcPr>
          <w:p w14:paraId="686E1B9E" w14:textId="77777777" w:rsidR="003507AF" w:rsidRPr="00176CFE" w:rsidRDefault="003507AF" w:rsidP="00415714">
            <w:pPr>
              <w:ind w:right="-60"/>
              <w:jc w:val="center"/>
              <w:textAlignment w:val="baseline"/>
              <w:rPr>
                <w:lang w:eastAsia="en-AU"/>
              </w:rPr>
            </w:pPr>
          </w:p>
        </w:tc>
        <w:tc>
          <w:tcPr>
            <w:tcW w:w="1276" w:type="dxa"/>
            <w:tcBorders>
              <w:top w:val="single" w:sz="4" w:space="0" w:color="auto"/>
              <w:left w:val="single" w:sz="4" w:space="0" w:color="auto"/>
              <w:bottom w:val="single" w:sz="4" w:space="0" w:color="auto"/>
              <w:right w:val="single" w:sz="4" w:space="0" w:color="auto"/>
            </w:tcBorders>
          </w:tcPr>
          <w:p w14:paraId="632668BE" w14:textId="77777777" w:rsidR="003507AF" w:rsidRDefault="003507AF" w:rsidP="00415714">
            <w:pPr>
              <w:ind w:right="-60"/>
              <w:jc w:val="center"/>
              <w:textAlignment w:val="baseline"/>
              <w:rPr>
                <w:lang w:eastAsia="en-AU"/>
              </w:rPr>
            </w:pPr>
          </w:p>
        </w:tc>
        <w:tc>
          <w:tcPr>
            <w:tcW w:w="1078" w:type="dxa"/>
            <w:tcBorders>
              <w:top w:val="single" w:sz="4" w:space="0" w:color="auto"/>
              <w:left w:val="single" w:sz="4" w:space="0" w:color="auto"/>
              <w:bottom w:val="single" w:sz="4" w:space="0" w:color="auto"/>
              <w:right w:val="single" w:sz="4" w:space="0" w:color="auto"/>
            </w:tcBorders>
          </w:tcPr>
          <w:p w14:paraId="538D33E3" w14:textId="77777777" w:rsidR="003507AF" w:rsidRDefault="003507AF" w:rsidP="00415714">
            <w:pPr>
              <w:ind w:right="-60"/>
              <w:jc w:val="center"/>
              <w:textAlignment w:val="baseline"/>
              <w:rPr>
                <w:lang w:eastAsia="en-AU"/>
              </w:rPr>
            </w:pPr>
          </w:p>
        </w:tc>
      </w:tr>
    </w:tbl>
    <w:p w14:paraId="10DEFCAE" w14:textId="16623A75" w:rsidR="003507AF" w:rsidRDefault="003507AF">
      <w:pPr>
        <w:rPr>
          <w:rFonts w:eastAsia="Calibri"/>
          <w:color w:val="000000" w:themeColor="text1"/>
          <w:sz w:val="18"/>
          <w:szCs w:val="18"/>
        </w:rPr>
      </w:pPr>
      <w:r>
        <w:rPr>
          <w:rFonts w:eastAsia="Calibri"/>
          <w:color w:val="000000" w:themeColor="text1"/>
          <w:sz w:val="18"/>
          <w:szCs w:val="18"/>
        </w:rPr>
        <w:br w:type="page"/>
      </w:r>
    </w:p>
    <w:p w14:paraId="51694FB1" w14:textId="77777777" w:rsidR="003914F6" w:rsidRPr="00214356" w:rsidRDefault="003914F6" w:rsidP="6625EFA0">
      <w:pPr>
        <w:tabs>
          <w:tab w:val="center" w:pos="4153"/>
          <w:tab w:val="right" w:pos="8306"/>
        </w:tabs>
        <w:spacing w:after="240"/>
        <w:ind w:left="1800"/>
        <w:rPr>
          <w:rFonts w:eastAsia="Calibri"/>
          <w:color w:val="000000" w:themeColor="text1"/>
          <w:sz w:val="18"/>
          <w:szCs w:val="18"/>
        </w:rPr>
      </w:pPr>
    </w:p>
    <w:p w14:paraId="373904B0" w14:textId="2EC043E1" w:rsidR="004E7211" w:rsidRPr="00214356" w:rsidRDefault="004E7211" w:rsidP="004E7211">
      <w:pPr>
        <w:pStyle w:val="Heading1"/>
        <w:spacing w:after="0"/>
        <w:ind w:left="709" w:right="-57" w:hanging="709"/>
        <w:rPr>
          <w:color w:val="000000"/>
          <w:sz w:val="20"/>
          <w:szCs w:val="20"/>
        </w:rPr>
      </w:pPr>
      <w:bookmarkStart w:id="22" w:name="_Toc227670209"/>
      <w:r w:rsidRPr="00214356">
        <w:rPr>
          <w:color w:val="000000"/>
          <w:sz w:val="20"/>
          <w:szCs w:val="20"/>
        </w:rPr>
        <w:t>SITE DETAILS</w:t>
      </w:r>
      <w:bookmarkEnd w:id="22"/>
    </w:p>
    <w:p w14:paraId="217597C0" w14:textId="77777777" w:rsidR="004E7211" w:rsidRPr="00214356" w:rsidRDefault="004E7211" w:rsidP="004E7211">
      <w:pPr>
        <w:pBdr>
          <w:top w:val="nil"/>
          <w:left w:val="nil"/>
          <w:bottom w:val="single" w:sz="6" w:space="1" w:color="000000"/>
          <w:right w:val="nil"/>
          <w:between w:val="nil"/>
        </w:pBdr>
        <w:spacing w:after="360"/>
        <w:ind w:right="284"/>
        <w:jc w:val="both"/>
        <w:rPr>
          <w:rFonts w:eastAsia="Arial"/>
          <w:color w:val="000000"/>
          <w:sz w:val="10"/>
          <w:szCs w:val="10"/>
        </w:rPr>
      </w:pPr>
    </w:p>
    <w:p w14:paraId="27A76422" w14:textId="107D0DA9" w:rsidR="003914F6" w:rsidRPr="00214356" w:rsidRDefault="004E7211" w:rsidP="6625EFA0">
      <w:pPr>
        <w:rPr>
          <w:sz w:val="18"/>
          <w:szCs w:val="18"/>
        </w:rPr>
      </w:pPr>
      <w:r w:rsidRPr="00214356">
        <w:rPr>
          <w:sz w:val="18"/>
          <w:szCs w:val="18"/>
        </w:rPr>
        <w:t>{{TABLE_SITE_DETAILS}}</w:t>
      </w:r>
      <w:r w:rsidRPr="00214356">
        <w:rPr>
          <w:sz w:val="18"/>
          <w:szCs w:val="18"/>
        </w:rPr>
        <w:br/>
      </w:r>
    </w:p>
    <w:p w14:paraId="53B762E8" w14:textId="77777777" w:rsidR="00247180" w:rsidRPr="00214356" w:rsidRDefault="00247180">
      <w:pPr>
        <w:pBdr>
          <w:top w:val="nil"/>
          <w:left w:val="nil"/>
          <w:bottom w:val="nil"/>
          <w:right w:val="nil"/>
          <w:between w:val="nil"/>
        </w:pBdr>
        <w:tabs>
          <w:tab w:val="center" w:pos="4153"/>
          <w:tab w:val="right" w:pos="8306"/>
        </w:tabs>
        <w:spacing w:after="240"/>
        <w:rPr>
          <w:rFonts w:eastAsia="Arial"/>
          <w:color w:val="000000"/>
          <w:sz w:val="18"/>
          <w:szCs w:val="18"/>
        </w:rPr>
      </w:pPr>
    </w:p>
    <w:p w14:paraId="69170337" w14:textId="77777777" w:rsidR="003914F6" w:rsidRPr="00214356" w:rsidRDefault="00AD37C4">
      <w:pPr>
        <w:pStyle w:val="Heading1"/>
        <w:spacing w:after="0"/>
        <w:ind w:left="709" w:right="-57" w:hanging="709"/>
        <w:rPr>
          <w:color w:val="000000"/>
          <w:sz w:val="20"/>
          <w:szCs w:val="20"/>
        </w:rPr>
      </w:pPr>
      <w:bookmarkStart w:id="23" w:name="_Toc215868118"/>
      <w:bookmarkStart w:id="24" w:name="_Toc227670210"/>
      <w:r w:rsidRPr="00214356">
        <w:rPr>
          <w:color w:val="000000"/>
          <w:sz w:val="20"/>
          <w:szCs w:val="20"/>
        </w:rPr>
        <w:t>DEFECTIVE ITEMS</w:t>
      </w:r>
      <w:bookmarkEnd w:id="23"/>
      <w:bookmarkEnd w:id="24"/>
    </w:p>
    <w:p w14:paraId="49206A88" w14:textId="77777777" w:rsidR="003914F6" w:rsidRPr="00214356" w:rsidRDefault="003914F6">
      <w:pPr>
        <w:pBdr>
          <w:top w:val="nil"/>
          <w:left w:val="nil"/>
          <w:bottom w:val="single" w:sz="6" w:space="1" w:color="000000"/>
          <w:right w:val="nil"/>
          <w:between w:val="nil"/>
        </w:pBdr>
        <w:spacing w:after="360"/>
        <w:ind w:right="284"/>
        <w:jc w:val="both"/>
        <w:rPr>
          <w:rFonts w:eastAsia="Arial"/>
          <w:color w:val="000000"/>
          <w:sz w:val="10"/>
          <w:szCs w:val="10"/>
        </w:rPr>
      </w:pPr>
    </w:p>
    <w:p w14:paraId="1BA363E5" w14:textId="1CA4A600" w:rsidR="003914F6" w:rsidRPr="00214356" w:rsidRDefault="00AD37C4">
      <w:pPr>
        <w:pBdr>
          <w:top w:val="nil"/>
          <w:left w:val="nil"/>
          <w:bottom w:val="nil"/>
          <w:right w:val="nil"/>
          <w:between w:val="nil"/>
        </w:pBdr>
        <w:spacing w:after="360"/>
        <w:ind w:right="283"/>
        <w:jc w:val="both"/>
        <w:rPr>
          <w:rFonts w:eastAsia="Arial"/>
          <w:color w:val="000000"/>
        </w:rPr>
      </w:pPr>
      <w:r w:rsidRPr="00214356">
        <w:rPr>
          <w:rFonts w:eastAsia="Arial"/>
          <w:color w:val="000000"/>
        </w:rPr>
        <w:t xml:space="preserve">The Defective Items noted below are to be completed by the </w:t>
      </w:r>
      <w:r w:rsidR="00377E3A" w:rsidRPr="00214356">
        <w:rPr>
          <w:rFonts w:eastAsia="Arial"/>
        </w:rPr>
        <w:t>{{</w:t>
      </w:r>
      <w:r w:rsidR="00DC2E3E" w:rsidRPr="00214356">
        <w:rPr>
          <w:rFonts w:eastAsia="Arial"/>
        </w:rPr>
        <w:t>CONTRACTOR_NAME</w:t>
      </w:r>
      <w:r w:rsidR="00377E3A" w:rsidRPr="00214356">
        <w:rPr>
          <w:rFonts w:eastAsia="Arial"/>
        </w:rPr>
        <w:t>}}</w:t>
      </w:r>
      <w:r w:rsidR="00DC2E3E" w:rsidRPr="00214356">
        <w:rPr>
          <w:rFonts w:eastAsia="Arial"/>
        </w:rPr>
        <w:t>.</w:t>
      </w:r>
      <w:r w:rsidRPr="00214356">
        <w:rPr>
          <w:rFonts w:eastAsia="Arial"/>
          <w:color w:val="FF0000"/>
        </w:rPr>
        <w:t xml:space="preserve"> </w:t>
      </w:r>
      <w:r w:rsidRPr="00214356">
        <w:rPr>
          <w:rFonts w:eastAsia="Arial"/>
          <w:color w:val="000000"/>
        </w:rPr>
        <w:t>The Lift Contractor must complete these defects as a priority and must continue maintaining the equipment in safe working order and in accordance with current maintenance contract.</w:t>
      </w:r>
      <w:bookmarkStart w:id="25" w:name="_Hlk162468892"/>
    </w:p>
    <w:bookmarkEnd w:id="25"/>
    <w:p w14:paraId="38D6B9B6" w14:textId="47E7BB0E" w:rsidR="003914F6" w:rsidRPr="00214356" w:rsidRDefault="005C6ADF">
      <w:pPr>
        <w:rPr>
          <w:color w:val="000000"/>
          <w:sz w:val="18"/>
          <w:szCs w:val="18"/>
        </w:rPr>
      </w:pPr>
      <w:r w:rsidRPr="00214356">
        <w:rPr>
          <w:sz w:val="18"/>
          <w:szCs w:val="18"/>
        </w:rPr>
        <w:t>{{</w:t>
      </w:r>
      <w:r w:rsidRPr="00214356">
        <w:rPr>
          <w:rFonts w:eastAsia="Arial"/>
          <w:color w:val="000000"/>
          <w:sz w:val="18"/>
          <w:szCs w:val="18"/>
        </w:rPr>
        <w:t>TABLE_</w:t>
      </w:r>
      <w:r w:rsidRPr="00214356">
        <w:rPr>
          <w:sz w:val="18"/>
          <w:szCs w:val="18"/>
        </w:rPr>
        <w:t>DEFECTIVE_ITEMS}}</w:t>
      </w:r>
    </w:p>
    <w:p w14:paraId="22F860BB" w14:textId="77777777" w:rsidR="003914F6" w:rsidRPr="00214356" w:rsidRDefault="003914F6">
      <w:pPr>
        <w:rPr>
          <w:color w:val="000000"/>
          <w:sz w:val="18"/>
          <w:szCs w:val="18"/>
        </w:rPr>
      </w:pPr>
    </w:p>
    <w:p w14:paraId="4EE85673" w14:textId="77777777" w:rsidR="003507AF" w:rsidRPr="00C05C5B" w:rsidRDefault="003507AF" w:rsidP="003507AF">
      <w:pPr>
        <w:pStyle w:val="Heading1"/>
        <w:spacing w:after="0"/>
        <w:ind w:left="709" w:right="-57" w:hanging="709"/>
        <w:rPr>
          <w:color w:val="000000"/>
          <w:sz w:val="20"/>
          <w:szCs w:val="20"/>
        </w:rPr>
      </w:pPr>
      <w:bookmarkStart w:id="26" w:name="_Toc223977562"/>
      <w:bookmarkStart w:id="27" w:name="_Toc227670211"/>
      <w:bookmarkStart w:id="28" w:name="_Toc215077776"/>
      <w:r>
        <w:rPr>
          <w:color w:val="000000"/>
          <w:sz w:val="20"/>
          <w:szCs w:val="20"/>
        </w:rPr>
        <w:t>SITE IMAGES</w:t>
      </w:r>
      <w:bookmarkEnd w:id="26"/>
      <w:bookmarkEnd w:id="27"/>
    </w:p>
    <w:p w14:paraId="42495052" w14:textId="77777777" w:rsidR="003507AF" w:rsidRPr="004C3B8D" w:rsidRDefault="003507AF" w:rsidP="003507AF">
      <w:pPr>
        <w:pBdr>
          <w:top w:val="nil"/>
          <w:left w:val="nil"/>
          <w:bottom w:val="single" w:sz="6" w:space="1" w:color="000000"/>
          <w:right w:val="nil"/>
          <w:between w:val="nil"/>
        </w:pBdr>
        <w:spacing w:after="360"/>
        <w:ind w:right="284"/>
        <w:jc w:val="both"/>
        <w:rPr>
          <w:rFonts w:asciiTheme="minorHAnsi" w:eastAsia="Arial" w:hAnsiTheme="minorHAnsi" w:cstheme="minorHAnsi"/>
          <w:color w:val="000000"/>
          <w:sz w:val="10"/>
          <w:szCs w:val="10"/>
        </w:rPr>
      </w:pPr>
    </w:p>
    <w:bookmarkEnd w:id="28"/>
    <w:p w14:paraId="27F97F82" w14:textId="77777777" w:rsidR="0021190F" w:rsidRPr="0021190F" w:rsidRDefault="0021190F" w:rsidP="0021190F">
      <w:pPr>
        <w:spacing w:after="160" w:line="259" w:lineRule="auto"/>
        <w:rPr>
          <w:b/>
          <w:bCs/>
          <w:color w:val="0070C0"/>
          <w:sz w:val="22"/>
          <w:szCs w:val="22"/>
          <w:lang w:eastAsia="en-AU"/>
        </w:rPr>
      </w:pPr>
      <w:r w:rsidRPr="0021190F">
        <w:rPr>
          <w:b/>
          <w:bCs/>
          <w:color w:val="0070C0"/>
          <w:sz w:val="22"/>
          <w:szCs w:val="22"/>
          <w:lang w:eastAsia="en-AU"/>
        </w:rPr>
        <w:t>LIFT MACHINE ROOM</w:t>
      </w:r>
    </w:p>
    <w:p w14:paraId="299D6602" w14:textId="77777777" w:rsidR="0021190F" w:rsidRPr="0021190F" w:rsidRDefault="0021190F" w:rsidP="0021190F">
      <w:pPr>
        <w:spacing w:after="160" w:line="259" w:lineRule="auto"/>
        <w:rPr>
          <w:b/>
          <w:bCs/>
          <w:color w:val="0070C0"/>
          <w:sz w:val="22"/>
          <w:szCs w:val="22"/>
          <w:lang w:eastAsia="en-AU"/>
        </w:rPr>
      </w:pPr>
    </w:p>
    <w:p w14:paraId="08EAA6BE" w14:textId="64C6FB0B" w:rsidR="003507AF" w:rsidRDefault="003507AF" w:rsidP="003507AF">
      <w:pPr>
        <w:spacing w:after="160" w:line="259" w:lineRule="auto"/>
        <w:rPr>
          <w:b/>
          <w:bCs/>
          <w:color w:val="0070C0"/>
          <w:sz w:val="22"/>
          <w:szCs w:val="22"/>
          <w:lang w:eastAsia="en-AU"/>
        </w:rPr>
      </w:pPr>
      <w:r w:rsidRPr="00C953AF">
        <w:rPr>
          <w:b/>
          <w:bCs/>
          <w:color w:val="0070C0"/>
          <w:sz w:val="22"/>
          <w:szCs w:val="22"/>
          <w:lang w:eastAsia="en-AU"/>
        </w:rPr>
        <w:t>L</w:t>
      </w:r>
      <w:r>
        <w:rPr>
          <w:b/>
          <w:bCs/>
          <w:color w:val="0070C0"/>
          <w:sz w:val="22"/>
          <w:szCs w:val="22"/>
          <w:lang w:eastAsia="en-AU"/>
        </w:rPr>
        <w:t>IFT SHAFT</w:t>
      </w:r>
    </w:p>
    <w:p w14:paraId="2D0B84C4" w14:textId="77777777" w:rsidR="003507AF" w:rsidRDefault="003507AF" w:rsidP="003507AF">
      <w:pPr>
        <w:spacing w:after="160" w:line="259" w:lineRule="auto"/>
        <w:rPr>
          <w:b/>
          <w:bCs/>
          <w:color w:val="0070C0"/>
          <w:sz w:val="22"/>
          <w:szCs w:val="22"/>
          <w:lang w:eastAsia="en-AU"/>
        </w:rPr>
      </w:pPr>
    </w:p>
    <w:p w14:paraId="2DF12075" w14:textId="77777777" w:rsidR="003507AF" w:rsidRDefault="003507AF" w:rsidP="003507AF">
      <w:pPr>
        <w:spacing w:after="160" w:line="259" w:lineRule="auto"/>
        <w:rPr>
          <w:b/>
          <w:bCs/>
          <w:color w:val="0070C0"/>
          <w:sz w:val="22"/>
          <w:szCs w:val="22"/>
          <w:lang w:eastAsia="en-AU"/>
        </w:rPr>
      </w:pPr>
      <w:r>
        <w:rPr>
          <w:b/>
          <w:bCs/>
          <w:color w:val="0070C0"/>
          <w:sz w:val="22"/>
          <w:szCs w:val="22"/>
          <w:lang w:eastAsia="en-AU"/>
        </w:rPr>
        <w:t>CAR TOP</w:t>
      </w:r>
    </w:p>
    <w:p w14:paraId="6A718BE0" w14:textId="77777777" w:rsidR="003507AF" w:rsidRDefault="003507AF" w:rsidP="003507AF">
      <w:pPr>
        <w:spacing w:after="160" w:line="259" w:lineRule="auto"/>
        <w:rPr>
          <w:b/>
          <w:bCs/>
          <w:color w:val="0070C0"/>
          <w:sz w:val="22"/>
          <w:szCs w:val="22"/>
          <w:lang w:eastAsia="en-AU"/>
        </w:rPr>
      </w:pPr>
    </w:p>
    <w:p w14:paraId="00AC2BB1" w14:textId="4099BD72" w:rsidR="003507AF" w:rsidRDefault="003507AF" w:rsidP="003507AF">
      <w:pPr>
        <w:spacing w:after="160" w:line="259" w:lineRule="auto"/>
        <w:rPr>
          <w:b/>
          <w:bCs/>
          <w:color w:val="0070C0"/>
          <w:sz w:val="22"/>
          <w:szCs w:val="22"/>
          <w:lang w:eastAsia="en-AU"/>
        </w:rPr>
      </w:pPr>
      <w:r>
        <w:rPr>
          <w:b/>
          <w:bCs/>
          <w:color w:val="0070C0"/>
          <w:sz w:val="22"/>
          <w:szCs w:val="22"/>
          <w:lang w:eastAsia="en-AU"/>
        </w:rPr>
        <w:t>PIT AND UNDER CAR</w:t>
      </w:r>
    </w:p>
    <w:p w14:paraId="6814D3E7" w14:textId="77777777" w:rsidR="003507AF" w:rsidRDefault="003507AF" w:rsidP="003507AF">
      <w:pPr>
        <w:spacing w:after="160" w:line="259" w:lineRule="auto"/>
        <w:rPr>
          <w:b/>
          <w:bCs/>
          <w:color w:val="0070C0"/>
          <w:sz w:val="22"/>
          <w:szCs w:val="22"/>
          <w:lang w:eastAsia="en-AU"/>
        </w:rPr>
      </w:pPr>
    </w:p>
    <w:p w14:paraId="11D5D4B2" w14:textId="6505A032" w:rsidR="003507AF" w:rsidRDefault="003507AF" w:rsidP="003507AF">
      <w:pPr>
        <w:spacing w:after="160" w:line="259" w:lineRule="auto"/>
        <w:rPr>
          <w:b/>
          <w:bCs/>
          <w:color w:val="0070C0"/>
          <w:sz w:val="22"/>
          <w:szCs w:val="22"/>
          <w:lang w:eastAsia="en-AU"/>
        </w:rPr>
      </w:pPr>
      <w:r>
        <w:rPr>
          <w:b/>
          <w:bCs/>
          <w:color w:val="0070C0"/>
          <w:sz w:val="22"/>
          <w:szCs w:val="22"/>
          <w:lang w:eastAsia="en-AU"/>
        </w:rPr>
        <w:t>LANDINGS</w:t>
      </w:r>
    </w:p>
    <w:p w14:paraId="534D5E86" w14:textId="77777777" w:rsidR="003507AF" w:rsidRDefault="003507AF" w:rsidP="003507AF">
      <w:pPr>
        <w:spacing w:after="160" w:line="259" w:lineRule="auto"/>
        <w:rPr>
          <w:b/>
          <w:bCs/>
          <w:color w:val="0070C0"/>
          <w:sz w:val="22"/>
          <w:szCs w:val="22"/>
          <w:lang w:eastAsia="en-AU"/>
        </w:rPr>
      </w:pPr>
    </w:p>
    <w:p w14:paraId="5A300B73" w14:textId="77777777" w:rsidR="003507AF" w:rsidRPr="00C953AF" w:rsidRDefault="003507AF" w:rsidP="003507AF">
      <w:pPr>
        <w:spacing w:after="160" w:line="259" w:lineRule="auto"/>
        <w:rPr>
          <w:b/>
          <w:bCs/>
          <w:color w:val="0070C0"/>
          <w:sz w:val="22"/>
          <w:szCs w:val="22"/>
          <w:lang w:eastAsia="en-AU"/>
        </w:rPr>
      </w:pPr>
      <w:r>
        <w:rPr>
          <w:b/>
          <w:bCs/>
          <w:color w:val="0070C0"/>
          <w:sz w:val="22"/>
          <w:szCs w:val="22"/>
          <w:lang w:eastAsia="en-AU"/>
        </w:rPr>
        <w:t>CAR INTERIOR</w:t>
      </w:r>
    </w:p>
    <w:p w14:paraId="790F82FE" w14:textId="08705FB7" w:rsidR="003914F6" w:rsidRPr="00214356" w:rsidRDefault="003914F6" w:rsidP="002546B3">
      <w:pPr>
        <w:spacing w:after="160" w:line="259" w:lineRule="auto"/>
        <w:rPr>
          <w:color w:val="0070C0"/>
          <w:sz w:val="18"/>
          <w:szCs w:val="18"/>
        </w:rPr>
      </w:pPr>
    </w:p>
    <w:sectPr w:rsidR="003914F6" w:rsidRPr="00214356">
      <w:footerReference w:type="default" r:id="rId19"/>
      <w:pgSz w:w="11907" w:h="16840"/>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6D74A" w14:textId="77777777" w:rsidR="00225B65" w:rsidRDefault="00225B65">
      <w:r>
        <w:separator/>
      </w:r>
    </w:p>
  </w:endnote>
  <w:endnote w:type="continuationSeparator" w:id="0">
    <w:p w14:paraId="02D2C20D" w14:textId="77777777" w:rsidR="00225B65" w:rsidRDefault="00225B65">
      <w:r>
        <w:continuationSeparator/>
      </w:r>
    </w:p>
  </w:endnote>
  <w:endnote w:type="continuationNotice" w:id="1">
    <w:p w14:paraId="2D4B98D9" w14:textId="77777777" w:rsidR="00225B65" w:rsidRDefault="00225B6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quot;Courier New&quot;">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2">
    <w:panose1 w:val="05020102010507070707"/>
    <w:charset w:val="02"/>
    <w:family w:val="roman"/>
    <w:pitch w:val="variable"/>
    <w:sig w:usb0="00000000" w:usb1="10000000" w:usb2="00000000" w:usb3="00000000" w:csb0="80000000" w:csb1="00000000"/>
  </w:font>
  <w:font w:name="GoldMine">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2258" w:type="dxa"/>
      <w:jc w:val="center"/>
      <w:shd w:val="clear" w:color="auto" w:fill="0D0D0D"/>
      <w:tblLook w:val="0000" w:firstRow="0" w:lastRow="0" w:firstColumn="0" w:lastColumn="0" w:noHBand="0" w:noVBand="0"/>
    </w:tblPr>
    <w:tblGrid>
      <w:gridCol w:w="12258"/>
    </w:tblGrid>
    <w:tr w:rsidR="00057FE2" w14:paraId="4C76680D" w14:textId="77777777" w:rsidTr="00573782">
      <w:trPr>
        <w:trHeight w:val="730"/>
        <w:jc w:val="center"/>
      </w:trPr>
      <w:tc>
        <w:tcPr>
          <w:tcW w:w="12258" w:type="dxa"/>
          <w:shd w:val="clear" w:color="auto" w:fill="0D0D0D"/>
          <w:vAlign w:val="center"/>
        </w:tcPr>
        <w:p w14:paraId="3927F1DC" w14:textId="77777777" w:rsidR="00057FE2" w:rsidRDefault="00057FE2" w:rsidP="00057FE2">
          <w:pPr>
            <w:pStyle w:val="Footer"/>
          </w:pPr>
          <w:r>
            <w:rPr>
              <w:color w:val="70AD47" w:themeColor="accent6"/>
            </w:rPr>
            <w:t xml:space="preserve">                          </w:t>
          </w:r>
          <w:r w:rsidRPr="00114BF9">
            <w:rPr>
              <w:color w:val="70AD47" w:themeColor="accent6"/>
            </w:rPr>
            <w:t>CMG</w:t>
          </w:r>
          <w:r>
            <w:t xml:space="preserve"> Elevator Management                                  </w:t>
          </w:r>
          <w:sdt>
            <w:sdtPr>
              <w:alias w:val="Company"/>
              <w:tag w:val="Company"/>
              <w:id w:val="441245393"/>
              <w:showingPlcHdr/>
              <w:dataBinding w:prefixMappings="xmlns:ns0='http://purl.org/dc/elements/1.1/' xmlns:ns1='http://schemas.openxmlformats.org/package/2006/metadata/core-properties' " w:xpath="/ns1:coreProperties[1]/ns0:subject[1]" w:storeItemID="{6C3C8BC8-F283-45AE-878A-BAB7291924A1}"/>
              <w15:appearance w15:val="hidden"/>
              <w:text/>
            </w:sdtPr>
            <w:sdtEndPr/>
            <w:sdtContent>
              <w:r>
                <w:t xml:space="preserve">     </w:t>
              </w:r>
            </w:sdtContent>
          </w:sdt>
          <w:r>
            <w:t xml:space="preserve">                                       </w:t>
          </w:r>
          <w:r w:rsidRPr="00114BF9">
            <w:rPr>
              <w:color w:val="70AD47" w:themeColor="accent6"/>
            </w:rPr>
            <w:t>www.cmgem.com.au</w:t>
          </w:r>
        </w:p>
      </w:tc>
    </w:tr>
  </w:tbl>
  <w:p w14:paraId="61C988F9" w14:textId="5E619F04" w:rsidR="003914F6" w:rsidRDefault="00057FE2">
    <w:pPr>
      <w:pBdr>
        <w:top w:val="nil"/>
        <w:left w:val="nil"/>
        <w:bottom w:val="nil"/>
        <w:right w:val="nil"/>
        <w:between w:val="nil"/>
      </w:pBdr>
      <w:tabs>
        <w:tab w:val="center" w:pos="4153"/>
        <w:tab w:val="right" w:pos="8306"/>
      </w:tabs>
      <w:rPr>
        <w:rFonts w:eastAsia="Arial"/>
        <w:color w:val="000000"/>
      </w:rP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2BE2F" w14:textId="77777777" w:rsidR="003914F6" w:rsidRDefault="00AD37C4">
    <w:pPr>
      <w:pBdr>
        <w:top w:val="single" w:sz="4" w:space="1" w:color="D9D9D9"/>
        <w:left w:val="nil"/>
        <w:bottom w:val="nil"/>
        <w:right w:val="nil"/>
        <w:between w:val="nil"/>
      </w:pBdr>
      <w:tabs>
        <w:tab w:val="center" w:pos="4153"/>
        <w:tab w:val="right" w:pos="8306"/>
      </w:tabs>
      <w:rPr>
        <w:rFonts w:eastAsia="Arial"/>
        <w:b/>
        <w:color w:val="000000"/>
      </w:rPr>
    </w:pPr>
    <w:r>
      <w:rPr>
        <w:rFonts w:eastAsia="Arial"/>
        <w:color w:val="000000"/>
      </w:rPr>
      <w:fldChar w:fldCharType="begin"/>
    </w:r>
    <w:r>
      <w:rPr>
        <w:rFonts w:eastAsia="Arial"/>
        <w:color w:val="000000"/>
      </w:rPr>
      <w:instrText>PAGE</w:instrText>
    </w:r>
    <w:r>
      <w:rPr>
        <w:rFonts w:eastAsia="Arial"/>
        <w:color w:val="000000"/>
      </w:rPr>
      <w:fldChar w:fldCharType="separate"/>
    </w:r>
    <w:r>
      <w:rPr>
        <w:rFonts w:eastAsia="Arial"/>
        <w:color w:val="000000"/>
      </w:rPr>
      <w:fldChar w:fldCharType="end"/>
    </w:r>
    <w:r>
      <w:rPr>
        <w:rFonts w:eastAsia="Arial"/>
        <w:b/>
        <w:color w:val="000000"/>
      </w:rPr>
      <w:t xml:space="preserve"> | </w:t>
    </w:r>
    <w:r>
      <w:rPr>
        <w:rFonts w:eastAsia="Arial"/>
        <w:color w:val="7F7F7F"/>
      </w:rPr>
      <w:t>Page</w:t>
    </w:r>
  </w:p>
  <w:p w14:paraId="17B246DD" w14:textId="77777777" w:rsidR="003914F6" w:rsidRDefault="003914F6">
    <w:pPr>
      <w:pBdr>
        <w:top w:val="nil"/>
        <w:left w:val="nil"/>
        <w:bottom w:val="nil"/>
        <w:right w:val="nil"/>
        <w:between w:val="nil"/>
      </w:pBdr>
      <w:tabs>
        <w:tab w:val="center" w:pos="4153"/>
        <w:tab w:val="right" w:pos="8306"/>
      </w:tabs>
      <w:rPr>
        <w:rFonts w:eastAsia="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82CA" w14:textId="1861EAF5" w:rsidR="003914F6" w:rsidRDefault="00AD37C4">
    <w:pPr>
      <w:pBdr>
        <w:top w:val="single" w:sz="4" w:space="1" w:color="D9D9D9"/>
        <w:left w:val="nil"/>
        <w:bottom w:val="nil"/>
        <w:right w:val="nil"/>
        <w:between w:val="nil"/>
      </w:pBdr>
      <w:tabs>
        <w:tab w:val="center" w:pos="4153"/>
        <w:tab w:val="right" w:pos="8306"/>
      </w:tabs>
      <w:rPr>
        <w:rFonts w:eastAsia="Arial"/>
        <w:b/>
        <w:color w:val="000000"/>
      </w:rPr>
    </w:pPr>
    <w:r>
      <w:rPr>
        <w:rFonts w:eastAsia="Arial"/>
        <w:color w:val="000000"/>
      </w:rPr>
      <w:fldChar w:fldCharType="begin"/>
    </w:r>
    <w:r>
      <w:rPr>
        <w:rFonts w:eastAsia="Arial"/>
        <w:color w:val="000000"/>
      </w:rPr>
      <w:instrText>PAGE</w:instrText>
    </w:r>
    <w:r>
      <w:rPr>
        <w:rFonts w:eastAsia="Arial"/>
        <w:color w:val="000000"/>
      </w:rPr>
      <w:fldChar w:fldCharType="separate"/>
    </w:r>
    <w:r w:rsidR="00D75C84">
      <w:rPr>
        <w:rFonts w:eastAsia="Arial"/>
        <w:noProof/>
        <w:color w:val="000000"/>
      </w:rPr>
      <w:t>18</w:t>
    </w:r>
    <w:r>
      <w:rPr>
        <w:rFonts w:eastAsia="Arial"/>
        <w:color w:val="000000"/>
      </w:rPr>
      <w:fldChar w:fldCharType="end"/>
    </w:r>
    <w:r>
      <w:rPr>
        <w:rFonts w:eastAsia="Arial"/>
        <w:b/>
        <w:color w:val="000000"/>
      </w:rPr>
      <w:t xml:space="preserve"> | </w:t>
    </w:r>
    <w:r>
      <w:rPr>
        <w:rFonts w:eastAsia="Arial"/>
        <w:color w:val="7F7F7F"/>
      </w:rPr>
      <w:t>Page</w:t>
    </w:r>
  </w:p>
  <w:p w14:paraId="66060428" w14:textId="77777777" w:rsidR="003914F6" w:rsidRDefault="003914F6">
    <w:pPr>
      <w:pBdr>
        <w:top w:val="nil"/>
        <w:left w:val="nil"/>
        <w:bottom w:val="nil"/>
        <w:right w:val="nil"/>
        <w:between w:val="nil"/>
      </w:pBdr>
      <w:tabs>
        <w:tab w:val="center" w:pos="4153"/>
        <w:tab w:val="right" w:pos="8306"/>
        <w:tab w:val="right" w:pos="8505"/>
      </w:tabs>
      <w:ind w:right="-57"/>
      <w:jc w:val="center"/>
      <w:rPr>
        <w:rFonts w:eastAsia="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1C22" w14:textId="77777777" w:rsidR="00225B65" w:rsidRDefault="00225B65">
      <w:r>
        <w:separator/>
      </w:r>
    </w:p>
  </w:footnote>
  <w:footnote w:type="continuationSeparator" w:id="0">
    <w:p w14:paraId="4B9FB740" w14:textId="77777777" w:rsidR="00225B65" w:rsidRDefault="00225B65">
      <w:r>
        <w:continuationSeparator/>
      </w:r>
    </w:p>
  </w:footnote>
  <w:footnote w:type="continuationNotice" w:id="1">
    <w:p w14:paraId="183D3A06" w14:textId="77777777" w:rsidR="00225B65" w:rsidRDefault="00225B6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4689C" w14:textId="77777777" w:rsidR="003914F6" w:rsidRDefault="00AD37C4">
    <w:pPr>
      <w:pBdr>
        <w:top w:val="nil"/>
        <w:left w:val="nil"/>
        <w:bottom w:val="nil"/>
        <w:right w:val="nil"/>
        <w:between w:val="nil"/>
      </w:pBdr>
      <w:tabs>
        <w:tab w:val="center" w:pos="4153"/>
        <w:tab w:val="right" w:pos="8306"/>
      </w:tabs>
      <w:rPr>
        <w:rFonts w:eastAsia="Arial"/>
        <w:color w:val="000000"/>
      </w:rPr>
    </w:pPr>
    <w:r>
      <w:rPr>
        <w:rFonts w:eastAsia="Arial"/>
        <w:noProof/>
        <w:color w:val="000000"/>
      </w:rPr>
      <mc:AlternateContent>
        <mc:Choice Requires="wps">
          <w:drawing>
            <wp:anchor distT="0" distB="0" distL="0" distR="0" simplePos="0" relativeHeight="251658241" behindDoc="0" locked="0" layoutInCell="1" hidden="0" allowOverlap="1" wp14:anchorId="32B43C1E" wp14:editId="07777777">
              <wp:simplePos x="0" y="0"/>
              <wp:positionH relativeFrom="page">
                <wp:align>right</wp:align>
              </wp:positionH>
              <wp:positionV relativeFrom="page">
                <wp:align>top</wp:align>
              </wp:positionV>
              <wp:extent cx="453390" cy="453390"/>
              <wp:effectExtent l="0" t="0" r="0" b="0"/>
              <wp:wrapNone/>
              <wp:docPr id="1655251843" name="Rectangle 1655251843" descr="Classification: KONE Internal"/>
              <wp:cNvGraphicFramePr/>
              <a:graphic xmlns:a="http://schemas.openxmlformats.org/drawingml/2006/main">
                <a:graphicData uri="http://schemas.microsoft.com/office/word/2010/wordprocessingShape">
                  <wps:wsp>
                    <wps:cNvSpPr/>
                    <wps:spPr>
                      <a:xfrm>
                        <a:off x="5124068" y="3558068"/>
                        <a:ext cx="443865" cy="443865"/>
                      </a:xfrm>
                      <a:prstGeom prst="rect">
                        <a:avLst/>
                      </a:prstGeom>
                      <a:noFill/>
                      <a:ln>
                        <a:noFill/>
                      </a:ln>
                    </wps:spPr>
                    <wps:txbx>
                      <w:txbxContent>
                        <w:p w14:paraId="7520DB80" w14:textId="77777777" w:rsidR="003914F6" w:rsidRDefault="00AD37C4">
                          <w:pPr>
                            <w:textDirection w:val="btLr"/>
                          </w:pPr>
                          <w:r>
                            <w:rPr>
                              <w:rFonts w:eastAsia="Arial"/>
                              <w:color w:val="000000"/>
                              <w:sz w:val="16"/>
                            </w:rPr>
                            <w:t>Classification: KONE Internal</w:t>
                          </w:r>
                        </w:p>
                      </w:txbxContent>
                    </wps:txbx>
                    <wps:bodyPr spcFirstLastPara="1" wrap="square" lIns="0" tIns="190500" rIns="254000" bIns="0" anchor="t" anchorCtr="0">
                      <a:noAutofit/>
                    </wps:bodyPr>
                  </wps:wsp>
                </a:graphicData>
              </a:graphic>
            </wp:anchor>
          </w:drawing>
        </mc:Choice>
        <mc:Fallback>
          <w:pict>
            <v:rect w14:anchorId="32B43C1E" id="Rectangle 1655251843" o:spid="_x0000_s1026" alt="Classification: KONE Internal" style="position:absolute;margin-left:-15.5pt;margin-top:0;width:35.7pt;height:35.7pt;z-index:251658241;visibility:visible;mso-wrap-style:squar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" filled="f" stroked="f">
              <v:textbox inset="0,15pt,20pt,0">
                <w:txbxContent>
                  <w:p w14:paraId="7520DB80" w14:textId="77777777" w:rsidR="003914F6" w:rsidRDefault="00AD37C4">
                    <w:pPr>
                      <w:textDirection w:val="btLr"/>
                    </w:pPr>
                    <w:r>
                      <w:rPr>
                        <w:rFonts w:eastAsia="Arial"/>
                        <w:color w:val="000000"/>
                        <w:sz w:val="16"/>
                      </w:rPr>
                      <w:t>Classification: KONE Internal</w:t>
                    </w:r>
                  </w:p>
                </w:txbxContent>
              </v:textbox>
              <w10:wrap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15"/>
      <w:gridCol w:w="2815"/>
      <w:gridCol w:w="2815"/>
    </w:tblGrid>
    <w:tr w:rsidR="0EB788E0" w14:paraId="39F53B5A" w14:textId="77777777" w:rsidTr="0EB788E0">
      <w:trPr>
        <w:trHeight w:val="300"/>
      </w:trPr>
      <w:tc>
        <w:tcPr>
          <w:tcW w:w="2815" w:type="dxa"/>
        </w:tcPr>
        <w:p w14:paraId="783F8599" w14:textId="6D554459" w:rsidR="0EB788E0" w:rsidRDefault="0EB788E0" w:rsidP="0EB788E0">
          <w:pPr>
            <w:pStyle w:val="Header"/>
            <w:ind w:left="-115"/>
          </w:pPr>
        </w:p>
      </w:tc>
      <w:tc>
        <w:tcPr>
          <w:tcW w:w="2815" w:type="dxa"/>
        </w:tcPr>
        <w:p w14:paraId="52414F3B" w14:textId="267840AD" w:rsidR="0EB788E0" w:rsidRDefault="0EB788E0" w:rsidP="0EB788E0">
          <w:pPr>
            <w:pStyle w:val="Header"/>
            <w:jc w:val="center"/>
          </w:pPr>
        </w:p>
      </w:tc>
      <w:tc>
        <w:tcPr>
          <w:tcW w:w="2815" w:type="dxa"/>
        </w:tcPr>
        <w:p w14:paraId="7FB863C2" w14:textId="6D53A8E9" w:rsidR="0EB788E0" w:rsidRDefault="0EB788E0" w:rsidP="0EB788E0">
          <w:pPr>
            <w:pStyle w:val="Header"/>
            <w:ind w:right="-115"/>
            <w:jc w:val="right"/>
          </w:pPr>
        </w:p>
      </w:tc>
    </w:tr>
  </w:tbl>
  <w:p w14:paraId="6233904B" w14:textId="11D73AB4" w:rsidR="0EB788E0" w:rsidRDefault="0EB788E0" w:rsidP="0EB788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D5A92" w14:textId="77777777" w:rsidR="003914F6" w:rsidRDefault="00AD37C4">
    <w:pPr>
      <w:tabs>
        <w:tab w:val="right" w:pos="8505"/>
      </w:tabs>
      <w:ind w:right="-57"/>
      <w:rPr>
        <w:i/>
        <w:sz w:val="18"/>
        <w:szCs w:val="18"/>
      </w:rPr>
    </w:pPr>
    <w:r>
      <w:rPr>
        <w:noProof/>
      </w:rPr>
      <mc:AlternateContent>
        <mc:Choice Requires="wps">
          <w:drawing>
            <wp:anchor distT="0" distB="0" distL="114300" distR="114300" simplePos="0" relativeHeight="251658240" behindDoc="0" locked="0" layoutInCell="1" hidden="0" allowOverlap="1" wp14:anchorId="41BE12A0" wp14:editId="07777777">
              <wp:simplePos x="0" y="0"/>
              <wp:positionH relativeFrom="column">
                <wp:posOffset>-38099</wp:posOffset>
              </wp:positionH>
              <wp:positionV relativeFrom="paragraph">
                <wp:posOffset>304800</wp:posOffset>
              </wp:positionV>
              <wp:extent cx="5551805" cy="7583170"/>
              <wp:effectExtent l="0" t="0" r="0" b="0"/>
              <wp:wrapNone/>
              <wp:docPr id="1655251841" name="Rectangle 1655251841"/>
              <wp:cNvGraphicFramePr/>
              <a:graphic xmlns:a="http://schemas.openxmlformats.org/drawingml/2006/main">
                <a:graphicData uri="http://schemas.microsoft.com/office/word/2010/wordprocessingShape">
                  <wps:wsp>
                    <wps:cNvSpPr/>
                    <wps:spPr>
                      <a:xfrm>
                        <a:off x="2574860" y="0"/>
                        <a:ext cx="5542280" cy="7560000"/>
                      </a:xfrm>
                      <a:prstGeom prst="rect">
                        <a:avLst/>
                      </a:prstGeom>
                      <a:solidFill>
                        <a:srgbClr val="FFFFFF"/>
                      </a:solidFill>
                      <a:ln>
                        <a:noFill/>
                      </a:ln>
                    </wps:spPr>
                    <wps:txbx>
                      <w:txbxContent>
                        <w:p w14:paraId="75CAC6F5" w14:textId="77777777" w:rsidR="003914F6" w:rsidRDefault="003914F6">
                          <w:pPr>
                            <w:textDirection w:val="btLr"/>
                          </w:pPr>
                        </w:p>
                      </w:txbxContent>
                    </wps:txbx>
                    <wps:bodyPr spcFirstLastPara="1" wrap="square" lIns="12700" tIns="12700" rIns="12700" bIns="12700" anchor="t" anchorCtr="0">
                      <a:noAutofit/>
                    </wps:bodyPr>
                  </wps:wsp>
                </a:graphicData>
              </a:graphic>
            </wp:anchor>
          </w:drawing>
        </mc:Choice>
        <mc:Fallback>
          <w:pict>
            <v:rect w14:anchorId="41BE12A0" id="Rectangle 1655251841" o:spid="_x0000_s1027" style="position:absolute;margin-left:-3pt;margin-top:24pt;width:437.15pt;height:597.1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" stroked="f">
              <v:textbox inset="1pt,1pt,1pt,1pt">
                <w:txbxContent>
                  <w:p w14:paraId="75CAC6F5" w14:textId="77777777" w:rsidR="003914F6" w:rsidRDefault="003914F6">
                    <w:pPr>
                      <w:textDirection w:val="btLr"/>
                    </w:pPr>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0.8pt;height:50.4pt" o:bullet="t">
        <v:imagedata r:id="rId1" o:title="CMG Arrow"/>
      </v:shape>
    </w:pict>
  </w:numPicBullet>
  <w:abstractNum w:abstractNumId="0" w15:restartNumberingAfterBreak="0">
    <w:nsid w:val="03BF8454"/>
    <w:multiLevelType w:val="hybridMultilevel"/>
    <w:tmpl w:val="FFFFFFFF"/>
    <w:lvl w:ilvl="0" w:tplc="39B06B32">
      <w:start w:val="1"/>
      <w:numFmt w:val="bullet"/>
      <w:lvlText w:val="o"/>
      <w:lvlJc w:val="left"/>
      <w:pPr>
        <w:ind w:left="720" w:hanging="360"/>
      </w:pPr>
      <w:rPr>
        <w:rFonts w:ascii="Symbol" w:hAnsi="Symbol" w:hint="default"/>
      </w:rPr>
    </w:lvl>
    <w:lvl w:ilvl="1" w:tplc="EB025078">
      <w:start w:val="1"/>
      <w:numFmt w:val="bullet"/>
      <w:lvlText w:val="o"/>
      <w:lvlJc w:val="left"/>
      <w:pPr>
        <w:ind w:left="1440" w:hanging="360"/>
      </w:pPr>
      <w:rPr>
        <w:rFonts w:ascii="Courier New" w:hAnsi="Courier New" w:hint="default"/>
      </w:rPr>
    </w:lvl>
    <w:lvl w:ilvl="2" w:tplc="95BCCA80">
      <w:start w:val="1"/>
      <w:numFmt w:val="bullet"/>
      <w:lvlText w:val=""/>
      <w:lvlJc w:val="left"/>
      <w:pPr>
        <w:ind w:left="2160" w:hanging="360"/>
      </w:pPr>
      <w:rPr>
        <w:rFonts w:ascii="Wingdings" w:hAnsi="Wingdings" w:hint="default"/>
      </w:rPr>
    </w:lvl>
    <w:lvl w:ilvl="3" w:tplc="4B72E7CC">
      <w:start w:val="1"/>
      <w:numFmt w:val="bullet"/>
      <w:lvlText w:val=""/>
      <w:lvlJc w:val="left"/>
      <w:pPr>
        <w:ind w:left="2880" w:hanging="360"/>
      </w:pPr>
      <w:rPr>
        <w:rFonts w:ascii="Symbol" w:hAnsi="Symbol" w:hint="default"/>
      </w:rPr>
    </w:lvl>
    <w:lvl w:ilvl="4" w:tplc="34DC59EC">
      <w:start w:val="1"/>
      <w:numFmt w:val="bullet"/>
      <w:lvlText w:val="o"/>
      <w:lvlJc w:val="left"/>
      <w:pPr>
        <w:ind w:left="3600" w:hanging="360"/>
      </w:pPr>
      <w:rPr>
        <w:rFonts w:ascii="Courier New" w:hAnsi="Courier New" w:hint="default"/>
      </w:rPr>
    </w:lvl>
    <w:lvl w:ilvl="5" w:tplc="2A4E7962">
      <w:start w:val="1"/>
      <w:numFmt w:val="bullet"/>
      <w:lvlText w:val=""/>
      <w:lvlJc w:val="left"/>
      <w:pPr>
        <w:ind w:left="4320" w:hanging="360"/>
      </w:pPr>
      <w:rPr>
        <w:rFonts w:ascii="Wingdings" w:hAnsi="Wingdings" w:hint="default"/>
      </w:rPr>
    </w:lvl>
    <w:lvl w:ilvl="6" w:tplc="1A16FF8E">
      <w:start w:val="1"/>
      <w:numFmt w:val="bullet"/>
      <w:lvlText w:val=""/>
      <w:lvlJc w:val="left"/>
      <w:pPr>
        <w:ind w:left="5040" w:hanging="360"/>
      </w:pPr>
      <w:rPr>
        <w:rFonts w:ascii="Symbol" w:hAnsi="Symbol" w:hint="default"/>
      </w:rPr>
    </w:lvl>
    <w:lvl w:ilvl="7" w:tplc="B89481BE">
      <w:start w:val="1"/>
      <w:numFmt w:val="bullet"/>
      <w:lvlText w:val="o"/>
      <w:lvlJc w:val="left"/>
      <w:pPr>
        <w:ind w:left="5760" w:hanging="360"/>
      </w:pPr>
      <w:rPr>
        <w:rFonts w:ascii="Courier New" w:hAnsi="Courier New" w:hint="default"/>
      </w:rPr>
    </w:lvl>
    <w:lvl w:ilvl="8" w:tplc="BB4E0EEE">
      <w:start w:val="1"/>
      <w:numFmt w:val="bullet"/>
      <w:lvlText w:val=""/>
      <w:lvlJc w:val="left"/>
      <w:pPr>
        <w:ind w:left="6480" w:hanging="360"/>
      </w:pPr>
      <w:rPr>
        <w:rFonts w:ascii="Wingdings" w:hAnsi="Wingdings" w:hint="default"/>
      </w:rPr>
    </w:lvl>
  </w:abstractNum>
  <w:abstractNum w:abstractNumId="1" w15:restartNumberingAfterBreak="0">
    <w:nsid w:val="15161119"/>
    <w:multiLevelType w:val="multilevel"/>
    <w:tmpl w:val="FFFFFFFF"/>
    <w:lvl w:ilvl="0">
      <w:start w:val="1"/>
      <w:numFmt w:val="bullet"/>
      <w:lvlText w:val="●"/>
      <w:lvlJc w:val="left"/>
      <w:pPr>
        <w:ind w:left="425" w:hanging="425"/>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B353AB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3838CD"/>
    <w:multiLevelType w:val="hybridMultilevel"/>
    <w:tmpl w:val="77AEB004"/>
    <w:lvl w:ilvl="0" w:tplc="92AC3E68">
      <w:start w:val="1"/>
      <w:numFmt w:val="bullet"/>
      <w:lvlText w:val=""/>
      <w:lvlPicBulletId w:val="0"/>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CD56A40"/>
    <w:multiLevelType w:val="hybridMultilevel"/>
    <w:tmpl w:val="D28A83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42975C4B"/>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47926B8"/>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44960056"/>
    <w:multiLevelType w:val="hybridMultilevel"/>
    <w:tmpl w:val="FFFFFFFF"/>
    <w:lvl w:ilvl="0" w:tplc="6824C37A">
      <w:start w:val="1"/>
      <w:numFmt w:val="bullet"/>
      <w:lvlText w:val="·"/>
      <w:lvlJc w:val="left"/>
      <w:pPr>
        <w:ind w:left="720" w:hanging="360"/>
      </w:pPr>
      <w:rPr>
        <w:rFonts w:ascii="Symbol" w:hAnsi="Symbol" w:hint="default"/>
        <w:u w:val="none"/>
      </w:rPr>
    </w:lvl>
    <w:lvl w:ilvl="1" w:tplc="C4745240">
      <w:start w:val="1"/>
      <w:numFmt w:val="bullet"/>
      <w:lvlText w:val="○"/>
      <w:lvlJc w:val="left"/>
      <w:pPr>
        <w:ind w:left="1440" w:hanging="360"/>
      </w:pPr>
      <w:rPr>
        <w:u w:val="none"/>
      </w:rPr>
    </w:lvl>
    <w:lvl w:ilvl="2" w:tplc="C78271D8">
      <w:start w:val="1"/>
      <w:numFmt w:val="bullet"/>
      <w:lvlText w:val="■"/>
      <w:lvlJc w:val="left"/>
      <w:pPr>
        <w:ind w:left="2160" w:hanging="360"/>
      </w:pPr>
      <w:rPr>
        <w:u w:val="none"/>
      </w:rPr>
    </w:lvl>
    <w:lvl w:ilvl="3" w:tplc="CC764BE0">
      <w:start w:val="1"/>
      <w:numFmt w:val="bullet"/>
      <w:lvlText w:val="●"/>
      <w:lvlJc w:val="left"/>
      <w:pPr>
        <w:ind w:left="2880" w:hanging="360"/>
      </w:pPr>
      <w:rPr>
        <w:u w:val="none"/>
      </w:rPr>
    </w:lvl>
    <w:lvl w:ilvl="4" w:tplc="33A0CAB6">
      <w:start w:val="1"/>
      <w:numFmt w:val="bullet"/>
      <w:lvlText w:val="○"/>
      <w:lvlJc w:val="left"/>
      <w:pPr>
        <w:ind w:left="3600" w:hanging="360"/>
      </w:pPr>
      <w:rPr>
        <w:u w:val="none"/>
      </w:rPr>
    </w:lvl>
    <w:lvl w:ilvl="5" w:tplc="66321C26">
      <w:start w:val="1"/>
      <w:numFmt w:val="bullet"/>
      <w:lvlText w:val="■"/>
      <w:lvlJc w:val="left"/>
      <w:pPr>
        <w:ind w:left="4320" w:hanging="360"/>
      </w:pPr>
      <w:rPr>
        <w:u w:val="none"/>
      </w:rPr>
    </w:lvl>
    <w:lvl w:ilvl="6" w:tplc="3B98C412">
      <w:start w:val="1"/>
      <w:numFmt w:val="bullet"/>
      <w:lvlText w:val="●"/>
      <w:lvlJc w:val="left"/>
      <w:pPr>
        <w:ind w:left="5040" w:hanging="360"/>
      </w:pPr>
      <w:rPr>
        <w:u w:val="none"/>
      </w:rPr>
    </w:lvl>
    <w:lvl w:ilvl="7" w:tplc="79483A42">
      <w:start w:val="1"/>
      <w:numFmt w:val="bullet"/>
      <w:lvlText w:val="○"/>
      <w:lvlJc w:val="left"/>
      <w:pPr>
        <w:ind w:left="5760" w:hanging="360"/>
      </w:pPr>
      <w:rPr>
        <w:u w:val="none"/>
      </w:rPr>
    </w:lvl>
    <w:lvl w:ilvl="8" w:tplc="58D0AF44">
      <w:start w:val="1"/>
      <w:numFmt w:val="bullet"/>
      <w:lvlText w:val="■"/>
      <w:lvlJc w:val="left"/>
      <w:pPr>
        <w:ind w:left="6480" w:hanging="360"/>
      </w:pPr>
      <w:rPr>
        <w:u w:val="none"/>
      </w:rPr>
    </w:lvl>
  </w:abstractNum>
  <w:abstractNum w:abstractNumId="8" w15:restartNumberingAfterBreak="0">
    <w:nsid w:val="47C1AB72"/>
    <w:multiLevelType w:val="hybridMultilevel"/>
    <w:tmpl w:val="EE140D50"/>
    <w:lvl w:ilvl="0" w:tplc="D840C558">
      <w:start w:val="1"/>
      <w:numFmt w:val="bullet"/>
      <w:lvlText w:val=""/>
      <w:lvlJc w:val="left"/>
      <w:pPr>
        <w:ind w:left="720" w:hanging="360"/>
      </w:pPr>
      <w:rPr>
        <w:rFonts w:ascii="Symbol" w:hAnsi="Symbol" w:hint="default"/>
      </w:rPr>
    </w:lvl>
    <w:lvl w:ilvl="1" w:tplc="F9560C10">
      <w:start w:val="1"/>
      <w:numFmt w:val="bullet"/>
      <w:lvlText w:val="o"/>
      <w:lvlJc w:val="left"/>
      <w:pPr>
        <w:ind w:left="1440" w:hanging="360"/>
      </w:pPr>
      <w:rPr>
        <w:rFonts w:ascii="&quot;Courier New&quot;" w:hAnsi="&quot;Courier New&quot;" w:hint="default"/>
        <w:color w:val="EE0000"/>
      </w:rPr>
    </w:lvl>
    <w:lvl w:ilvl="2" w:tplc="727EBE54">
      <w:start w:val="1"/>
      <w:numFmt w:val="bullet"/>
      <w:lvlText w:val=""/>
      <w:lvlJc w:val="left"/>
      <w:pPr>
        <w:ind w:left="2160" w:hanging="360"/>
      </w:pPr>
      <w:rPr>
        <w:rFonts w:ascii="Wingdings" w:hAnsi="Wingdings" w:hint="default"/>
      </w:rPr>
    </w:lvl>
    <w:lvl w:ilvl="3" w:tplc="228A7C9E">
      <w:start w:val="1"/>
      <w:numFmt w:val="bullet"/>
      <w:lvlText w:val=""/>
      <w:lvlJc w:val="left"/>
      <w:pPr>
        <w:ind w:left="2880" w:hanging="360"/>
      </w:pPr>
      <w:rPr>
        <w:rFonts w:ascii="Symbol" w:hAnsi="Symbol" w:hint="default"/>
      </w:rPr>
    </w:lvl>
    <w:lvl w:ilvl="4" w:tplc="218C741A">
      <w:start w:val="1"/>
      <w:numFmt w:val="bullet"/>
      <w:lvlText w:val="o"/>
      <w:lvlJc w:val="left"/>
      <w:pPr>
        <w:ind w:left="3600" w:hanging="360"/>
      </w:pPr>
      <w:rPr>
        <w:rFonts w:ascii="Courier New" w:hAnsi="Courier New" w:hint="default"/>
      </w:rPr>
    </w:lvl>
    <w:lvl w:ilvl="5" w:tplc="AD8C758A">
      <w:start w:val="1"/>
      <w:numFmt w:val="bullet"/>
      <w:lvlText w:val=""/>
      <w:lvlJc w:val="left"/>
      <w:pPr>
        <w:ind w:left="4320" w:hanging="360"/>
      </w:pPr>
      <w:rPr>
        <w:rFonts w:ascii="Wingdings" w:hAnsi="Wingdings" w:hint="default"/>
      </w:rPr>
    </w:lvl>
    <w:lvl w:ilvl="6" w:tplc="B61246FE">
      <w:start w:val="1"/>
      <w:numFmt w:val="bullet"/>
      <w:lvlText w:val=""/>
      <w:lvlJc w:val="left"/>
      <w:pPr>
        <w:ind w:left="5040" w:hanging="360"/>
      </w:pPr>
      <w:rPr>
        <w:rFonts w:ascii="Symbol" w:hAnsi="Symbol" w:hint="default"/>
      </w:rPr>
    </w:lvl>
    <w:lvl w:ilvl="7" w:tplc="FAB0EEE0">
      <w:start w:val="1"/>
      <w:numFmt w:val="bullet"/>
      <w:lvlText w:val="o"/>
      <w:lvlJc w:val="left"/>
      <w:pPr>
        <w:ind w:left="5760" w:hanging="360"/>
      </w:pPr>
      <w:rPr>
        <w:rFonts w:ascii="Courier New" w:hAnsi="Courier New" w:hint="default"/>
      </w:rPr>
    </w:lvl>
    <w:lvl w:ilvl="8" w:tplc="89F060C0">
      <w:start w:val="1"/>
      <w:numFmt w:val="bullet"/>
      <w:lvlText w:val=""/>
      <w:lvlJc w:val="left"/>
      <w:pPr>
        <w:ind w:left="6480" w:hanging="360"/>
      </w:pPr>
      <w:rPr>
        <w:rFonts w:ascii="Wingdings" w:hAnsi="Wingdings" w:hint="default"/>
      </w:rPr>
    </w:lvl>
  </w:abstractNum>
  <w:abstractNum w:abstractNumId="9" w15:restartNumberingAfterBreak="0">
    <w:nsid w:val="4CA238EC"/>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FA63898"/>
    <w:multiLevelType w:val="multilevel"/>
    <w:tmpl w:val="5048506E"/>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A61E9D"/>
    <w:multiLevelType w:val="multilevel"/>
    <w:tmpl w:val="FFFFFFFF"/>
    <w:lvl w:ilvl="0">
      <w:start w:val="1"/>
      <w:numFmt w:val="decimal"/>
      <w:pStyle w:val="Item"/>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6F2B045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09834C9"/>
    <w:multiLevelType w:val="multilevel"/>
    <w:tmpl w:val="71F67ADC"/>
    <w:lvl w:ilvl="0">
      <w:start w:val="1"/>
      <w:numFmt w:val="bullet"/>
      <w:pStyle w:val="BulletItem"/>
      <w:lvlText w:val="●"/>
      <w:lvlJc w:val="left"/>
      <w:pPr>
        <w:ind w:left="1134" w:hanging="425"/>
      </w:pPr>
      <w:rPr>
        <w:rFonts w:ascii="Noto Sans Symbols" w:eastAsia="Noto Sans Symbols" w:hAnsi="Noto Sans Symbols" w:cs="Noto Sans Symbols"/>
      </w:rPr>
    </w:lvl>
    <w:lvl w:ilvl="1">
      <w:start w:val="1"/>
      <w:numFmt w:val="bullet"/>
      <w:lvlText w:val=""/>
      <w:lvlJc w:val="left"/>
      <w:pPr>
        <w:ind w:left="709" w:firstLine="0"/>
      </w:pPr>
    </w:lvl>
    <w:lvl w:ilvl="2">
      <w:start w:val="1"/>
      <w:numFmt w:val="bullet"/>
      <w:lvlText w:val=""/>
      <w:lvlJc w:val="left"/>
      <w:pPr>
        <w:ind w:left="709" w:firstLine="0"/>
      </w:pPr>
    </w:lvl>
    <w:lvl w:ilvl="3">
      <w:start w:val="1"/>
      <w:numFmt w:val="bullet"/>
      <w:lvlText w:val=""/>
      <w:lvlJc w:val="left"/>
      <w:pPr>
        <w:ind w:left="709" w:firstLine="0"/>
      </w:pPr>
    </w:lvl>
    <w:lvl w:ilvl="4">
      <w:start w:val="1"/>
      <w:numFmt w:val="bullet"/>
      <w:lvlText w:val=""/>
      <w:lvlJc w:val="left"/>
      <w:pPr>
        <w:ind w:left="709" w:firstLine="0"/>
      </w:pPr>
    </w:lvl>
    <w:lvl w:ilvl="5">
      <w:start w:val="1"/>
      <w:numFmt w:val="bullet"/>
      <w:lvlText w:val=""/>
      <w:lvlJc w:val="left"/>
      <w:pPr>
        <w:ind w:left="709" w:firstLine="0"/>
      </w:pPr>
    </w:lvl>
    <w:lvl w:ilvl="6">
      <w:start w:val="1"/>
      <w:numFmt w:val="bullet"/>
      <w:lvlText w:val=""/>
      <w:lvlJc w:val="left"/>
      <w:pPr>
        <w:ind w:left="709" w:firstLine="0"/>
      </w:pPr>
    </w:lvl>
    <w:lvl w:ilvl="7">
      <w:start w:val="1"/>
      <w:numFmt w:val="bullet"/>
      <w:lvlText w:val=""/>
      <w:lvlJc w:val="left"/>
      <w:pPr>
        <w:ind w:left="709" w:firstLine="0"/>
      </w:pPr>
    </w:lvl>
    <w:lvl w:ilvl="8">
      <w:start w:val="1"/>
      <w:numFmt w:val="bullet"/>
      <w:lvlText w:val=""/>
      <w:lvlJc w:val="left"/>
      <w:pPr>
        <w:ind w:left="709" w:firstLine="0"/>
      </w:pPr>
    </w:lvl>
  </w:abstractNum>
  <w:abstractNum w:abstractNumId="14" w15:restartNumberingAfterBreak="0">
    <w:nsid w:val="746D44F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4F06743"/>
    <w:multiLevelType w:val="hybridMultilevel"/>
    <w:tmpl w:val="8FECC018"/>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6" w15:restartNumberingAfterBreak="0">
    <w:nsid w:val="766D0C92"/>
    <w:multiLevelType w:val="hybridMultilevel"/>
    <w:tmpl w:val="B8C01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6664148">
    <w:abstractNumId w:val="8"/>
  </w:num>
  <w:num w:numId="2" w16cid:durableId="615405523">
    <w:abstractNumId w:val="0"/>
  </w:num>
  <w:num w:numId="3" w16cid:durableId="516582116">
    <w:abstractNumId w:val="7"/>
  </w:num>
  <w:num w:numId="4" w16cid:durableId="2100130280">
    <w:abstractNumId w:val="9"/>
  </w:num>
  <w:num w:numId="5" w16cid:durableId="34542917">
    <w:abstractNumId w:val="1"/>
  </w:num>
  <w:num w:numId="6" w16cid:durableId="1808163828">
    <w:abstractNumId w:val="13"/>
  </w:num>
  <w:num w:numId="7" w16cid:durableId="1810393023">
    <w:abstractNumId w:val="5"/>
  </w:num>
  <w:num w:numId="8" w16cid:durableId="373966343">
    <w:abstractNumId w:val="14"/>
  </w:num>
  <w:num w:numId="9" w16cid:durableId="1608077847">
    <w:abstractNumId w:val="6"/>
  </w:num>
  <w:num w:numId="10" w16cid:durableId="381682532">
    <w:abstractNumId w:val="11"/>
  </w:num>
  <w:num w:numId="11" w16cid:durableId="674724167">
    <w:abstractNumId w:val="16"/>
  </w:num>
  <w:num w:numId="12" w16cid:durableId="1797916035">
    <w:abstractNumId w:val="10"/>
  </w:num>
  <w:num w:numId="13" w16cid:durableId="868182651">
    <w:abstractNumId w:val="4"/>
  </w:num>
  <w:num w:numId="14" w16cid:durableId="1651707688">
    <w:abstractNumId w:val="2"/>
  </w:num>
  <w:num w:numId="15" w16cid:durableId="468136799">
    <w:abstractNumId w:val="12"/>
  </w:num>
  <w:num w:numId="16" w16cid:durableId="615604910">
    <w:abstractNumId w:val="15"/>
  </w:num>
  <w:num w:numId="17" w16cid:durableId="15994873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F6"/>
    <w:rsid w:val="000274D4"/>
    <w:rsid w:val="000418E1"/>
    <w:rsid w:val="00042057"/>
    <w:rsid w:val="00057FE2"/>
    <w:rsid w:val="000751CF"/>
    <w:rsid w:val="00096A12"/>
    <w:rsid w:val="000A66A9"/>
    <w:rsid w:val="000D7ADD"/>
    <w:rsid w:val="00107A62"/>
    <w:rsid w:val="00120A3C"/>
    <w:rsid w:val="00137583"/>
    <w:rsid w:val="00142307"/>
    <w:rsid w:val="001518F5"/>
    <w:rsid w:val="001550F1"/>
    <w:rsid w:val="00184129"/>
    <w:rsid w:val="00191996"/>
    <w:rsid w:val="001A1953"/>
    <w:rsid w:val="001A2EC2"/>
    <w:rsid w:val="001C478D"/>
    <w:rsid w:val="001C596A"/>
    <w:rsid w:val="001C5C49"/>
    <w:rsid w:val="001E430B"/>
    <w:rsid w:val="0020304A"/>
    <w:rsid w:val="002078E6"/>
    <w:rsid w:val="0021190F"/>
    <w:rsid w:val="00214356"/>
    <w:rsid w:val="00225B65"/>
    <w:rsid w:val="00231638"/>
    <w:rsid w:val="00237DD8"/>
    <w:rsid w:val="00243198"/>
    <w:rsid w:val="00247180"/>
    <w:rsid w:val="002546B3"/>
    <w:rsid w:val="00260838"/>
    <w:rsid w:val="00274C3F"/>
    <w:rsid w:val="00277149"/>
    <w:rsid w:val="00293696"/>
    <w:rsid w:val="0029550F"/>
    <w:rsid w:val="002C2B63"/>
    <w:rsid w:val="002E61EA"/>
    <w:rsid w:val="002F1B1D"/>
    <w:rsid w:val="002F292A"/>
    <w:rsid w:val="003173C6"/>
    <w:rsid w:val="00343721"/>
    <w:rsid w:val="003507AF"/>
    <w:rsid w:val="00354E15"/>
    <w:rsid w:val="00373964"/>
    <w:rsid w:val="00377E3A"/>
    <w:rsid w:val="003914F6"/>
    <w:rsid w:val="003A48B4"/>
    <w:rsid w:val="003B23E9"/>
    <w:rsid w:val="003D01AB"/>
    <w:rsid w:val="00402F04"/>
    <w:rsid w:val="00427993"/>
    <w:rsid w:val="004606E5"/>
    <w:rsid w:val="00470653"/>
    <w:rsid w:val="004833B6"/>
    <w:rsid w:val="00485604"/>
    <w:rsid w:val="004A7904"/>
    <w:rsid w:val="004C3B8D"/>
    <w:rsid w:val="004E376B"/>
    <w:rsid w:val="004E7211"/>
    <w:rsid w:val="005109C1"/>
    <w:rsid w:val="005121BF"/>
    <w:rsid w:val="005244E9"/>
    <w:rsid w:val="005265E7"/>
    <w:rsid w:val="00534FE3"/>
    <w:rsid w:val="00546567"/>
    <w:rsid w:val="0054795D"/>
    <w:rsid w:val="00561417"/>
    <w:rsid w:val="00573782"/>
    <w:rsid w:val="00581AC4"/>
    <w:rsid w:val="005824BB"/>
    <w:rsid w:val="005B3F21"/>
    <w:rsid w:val="005C11FF"/>
    <w:rsid w:val="005C6ADF"/>
    <w:rsid w:val="005F1A8B"/>
    <w:rsid w:val="00600CAA"/>
    <w:rsid w:val="00602423"/>
    <w:rsid w:val="00607BA7"/>
    <w:rsid w:val="0063569D"/>
    <w:rsid w:val="00647A5F"/>
    <w:rsid w:val="00657CA4"/>
    <w:rsid w:val="00686B53"/>
    <w:rsid w:val="006A4BB0"/>
    <w:rsid w:val="006C16BB"/>
    <w:rsid w:val="006F6AD7"/>
    <w:rsid w:val="0070394A"/>
    <w:rsid w:val="00735FAF"/>
    <w:rsid w:val="00740426"/>
    <w:rsid w:val="0075781E"/>
    <w:rsid w:val="00761C4A"/>
    <w:rsid w:val="00777A64"/>
    <w:rsid w:val="00782427"/>
    <w:rsid w:val="007A4BDD"/>
    <w:rsid w:val="007B7857"/>
    <w:rsid w:val="007C0881"/>
    <w:rsid w:val="007C697E"/>
    <w:rsid w:val="007D2D21"/>
    <w:rsid w:val="00840F2D"/>
    <w:rsid w:val="00852D76"/>
    <w:rsid w:val="00861CA8"/>
    <w:rsid w:val="00870433"/>
    <w:rsid w:val="00873FCC"/>
    <w:rsid w:val="00881128"/>
    <w:rsid w:val="00885CC7"/>
    <w:rsid w:val="008A3C7F"/>
    <w:rsid w:val="008B7F50"/>
    <w:rsid w:val="008C0C61"/>
    <w:rsid w:val="008E7F52"/>
    <w:rsid w:val="0091405E"/>
    <w:rsid w:val="00921124"/>
    <w:rsid w:val="00924557"/>
    <w:rsid w:val="009313C6"/>
    <w:rsid w:val="00950497"/>
    <w:rsid w:val="00964993"/>
    <w:rsid w:val="00973514"/>
    <w:rsid w:val="00973539"/>
    <w:rsid w:val="009C1C72"/>
    <w:rsid w:val="009C62E6"/>
    <w:rsid w:val="009E28A9"/>
    <w:rsid w:val="009F65F6"/>
    <w:rsid w:val="00A04BFF"/>
    <w:rsid w:val="00A0524C"/>
    <w:rsid w:val="00A32601"/>
    <w:rsid w:val="00A4568E"/>
    <w:rsid w:val="00A546EC"/>
    <w:rsid w:val="00A70C3A"/>
    <w:rsid w:val="00A8376C"/>
    <w:rsid w:val="00AA21D3"/>
    <w:rsid w:val="00AA6E32"/>
    <w:rsid w:val="00AA7643"/>
    <w:rsid w:val="00AD37C4"/>
    <w:rsid w:val="00B11DB0"/>
    <w:rsid w:val="00B11F35"/>
    <w:rsid w:val="00B37005"/>
    <w:rsid w:val="00B428A1"/>
    <w:rsid w:val="00B61A09"/>
    <w:rsid w:val="00B76937"/>
    <w:rsid w:val="00BC4507"/>
    <w:rsid w:val="00BD4099"/>
    <w:rsid w:val="00BF0846"/>
    <w:rsid w:val="00BF13FA"/>
    <w:rsid w:val="00BF2F39"/>
    <w:rsid w:val="00C15861"/>
    <w:rsid w:val="00C87DC2"/>
    <w:rsid w:val="00C91C6F"/>
    <w:rsid w:val="00CB48D2"/>
    <w:rsid w:val="00CD76DF"/>
    <w:rsid w:val="00CD7EFD"/>
    <w:rsid w:val="00CE66DB"/>
    <w:rsid w:val="00CF0C38"/>
    <w:rsid w:val="00CF775E"/>
    <w:rsid w:val="00D04129"/>
    <w:rsid w:val="00D05F5E"/>
    <w:rsid w:val="00D353A1"/>
    <w:rsid w:val="00D47823"/>
    <w:rsid w:val="00D52269"/>
    <w:rsid w:val="00D67C35"/>
    <w:rsid w:val="00D75436"/>
    <w:rsid w:val="00D75C84"/>
    <w:rsid w:val="00D81BD9"/>
    <w:rsid w:val="00D91EC4"/>
    <w:rsid w:val="00D95FCB"/>
    <w:rsid w:val="00DA3E73"/>
    <w:rsid w:val="00DB1FE1"/>
    <w:rsid w:val="00DB21EC"/>
    <w:rsid w:val="00DC130F"/>
    <w:rsid w:val="00DC2E3E"/>
    <w:rsid w:val="00DC5BAD"/>
    <w:rsid w:val="00DC7ECF"/>
    <w:rsid w:val="00DD3E82"/>
    <w:rsid w:val="00DE528E"/>
    <w:rsid w:val="00DF6C15"/>
    <w:rsid w:val="00E00EFC"/>
    <w:rsid w:val="00E025C0"/>
    <w:rsid w:val="00E03181"/>
    <w:rsid w:val="00E17427"/>
    <w:rsid w:val="00E2578B"/>
    <w:rsid w:val="00E44B77"/>
    <w:rsid w:val="00E638A2"/>
    <w:rsid w:val="00E85337"/>
    <w:rsid w:val="00E92734"/>
    <w:rsid w:val="00E93F17"/>
    <w:rsid w:val="00EA1BFF"/>
    <w:rsid w:val="00EB2949"/>
    <w:rsid w:val="00EC28CD"/>
    <w:rsid w:val="00EC4331"/>
    <w:rsid w:val="00EC4F39"/>
    <w:rsid w:val="00ED19AB"/>
    <w:rsid w:val="00ED4326"/>
    <w:rsid w:val="00EE7B76"/>
    <w:rsid w:val="00F16F17"/>
    <w:rsid w:val="00F45F5F"/>
    <w:rsid w:val="00F47795"/>
    <w:rsid w:val="00F54870"/>
    <w:rsid w:val="00F650B5"/>
    <w:rsid w:val="00F66BD7"/>
    <w:rsid w:val="00FB18AC"/>
    <w:rsid w:val="00FB4BA9"/>
    <w:rsid w:val="00FB651D"/>
    <w:rsid w:val="00FC5698"/>
    <w:rsid w:val="00FC74E5"/>
    <w:rsid w:val="00FD23A8"/>
    <w:rsid w:val="00FE2E22"/>
    <w:rsid w:val="0861B02C"/>
    <w:rsid w:val="0EAA956F"/>
    <w:rsid w:val="0EB788E0"/>
    <w:rsid w:val="10AE8335"/>
    <w:rsid w:val="13E3B0B9"/>
    <w:rsid w:val="1D85308A"/>
    <w:rsid w:val="26FBAD36"/>
    <w:rsid w:val="2D5755A5"/>
    <w:rsid w:val="470D6F34"/>
    <w:rsid w:val="61AF1888"/>
    <w:rsid w:val="6625EFA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FC156"/>
  <w15:docId w15:val="{305B6D25-60EF-48E8-A3D3-DF5016E06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7211"/>
    <w:rPr>
      <w:rFonts w:eastAsia="Times New Roman"/>
    </w:rPr>
  </w:style>
  <w:style w:type="paragraph" w:styleId="Heading1">
    <w:name w:val="heading 1"/>
    <w:basedOn w:val="Normal"/>
    <w:link w:val="Heading1Char"/>
    <w:uiPriority w:val="9"/>
    <w:qFormat/>
    <w:rsid w:val="005C4A60"/>
    <w:pPr>
      <w:keepLines/>
      <w:suppressAutoHyphens/>
      <w:spacing w:before="240" w:after="240"/>
      <w:ind w:right="283"/>
      <w:jc w:val="both"/>
      <w:outlineLvl w:val="0"/>
    </w:pPr>
    <w:rPr>
      <w:b/>
      <w:bCs/>
      <w:i/>
      <w:iCs/>
      <w:kern w:val="28"/>
      <w:sz w:val="28"/>
      <w:szCs w:val="28"/>
    </w:rPr>
  </w:style>
  <w:style w:type="paragraph" w:styleId="Heading2">
    <w:name w:val="heading 2"/>
    <w:basedOn w:val="Heading1"/>
    <w:next w:val="Normal"/>
    <w:link w:val="Heading2Char"/>
    <w:uiPriority w:val="9"/>
    <w:semiHidden/>
    <w:unhideWhenUsed/>
    <w:qFormat/>
    <w:rsid w:val="005C4A60"/>
    <w:pPr>
      <w:numPr>
        <w:ilvl w:val="1"/>
      </w:numPr>
      <w:spacing w:before="0"/>
      <w:ind w:right="284"/>
      <w:outlineLvl w:val="1"/>
    </w:pPr>
    <w:rPr>
      <w:sz w:val="24"/>
      <w:szCs w:val="24"/>
    </w:rPr>
  </w:style>
  <w:style w:type="paragraph" w:styleId="Heading3">
    <w:name w:val="heading 3"/>
    <w:basedOn w:val="Normal"/>
    <w:next w:val="Normal"/>
    <w:link w:val="Heading3Char"/>
    <w:uiPriority w:val="9"/>
    <w:semiHidden/>
    <w:unhideWhenUsed/>
    <w:qFormat/>
    <w:rsid w:val="005C4A60"/>
    <w:pPr>
      <w:keepNext/>
      <w:keepLines/>
      <w:suppressAutoHyphens/>
      <w:spacing w:after="240"/>
      <w:ind w:right="283"/>
      <w:jc w:val="both"/>
      <w:outlineLvl w:val="2"/>
    </w:pPr>
    <w:rPr>
      <w:sz w:val="24"/>
      <w:szCs w:val="24"/>
      <w:u w:val="single"/>
    </w:rPr>
  </w:style>
  <w:style w:type="paragraph" w:styleId="Heading4">
    <w:name w:val="heading 4"/>
    <w:basedOn w:val="Normal"/>
    <w:next w:val="Normal"/>
    <w:link w:val="Heading4Char"/>
    <w:uiPriority w:val="9"/>
    <w:semiHidden/>
    <w:unhideWhenUsed/>
    <w:qFormat/>
    <w:rsid w:val="005C4A60"/>
    <w:pPr>
      <w:keepNext/>
      <w:spacing w:before="240" w:after="60"/>
      <w:outlineLvl w:val="3"/>
    </w:pPr>
    <w:rPr>
      <w:b/>
      <w:bCs/>
      <w:sz w:val="24"/>
      <w:szCs w:val="24"/>
    </w:rPr>
  </w:style>
  <w:style w:type="paragraph" w:styleId="Heading5">
    <w:name w:val="heading 5"/>
    <w:basedOn w:val="Normal"/>
    <w:next w:val="Normal"/>
    <w:link w:val="Heading5Char"/>
    <w:uiPriority w:val="9"/>
    <w:semiHidden/>
    <w:unhideWhenUsed/>
    <w:qFormat/>
    <w:rsid w:val="005C4A60"/>
    <w:pPr>
      <w:spacing w:before="240" w:after="60"/>
      <w:outlineLvl w:val="4"/>
    </w:pPr>
    <w:rPr>
      <w:sz w:val="22"/>
      <w:szCs w:val="22"/>
    </w:rPr>
  </w:style>
  <w:style w:type="paragraph" w:styleId="Heading6">
    <w:name w:val="heading 6"/>
    <w:basedOn w:val="Normal"/>
    <w:next w:val="Normal"/>
    <w:link w:val="Heading6Char"/>
    <w:uiPriority w:val="9"/>
    <w:semiHidden/>
    <w:unhideWhenUsed/>
    <w:qFormat/>
    <w:rsid w:val="005C4A60"/>
    <w:pPr>
      <w:spacing w:before="240" w:after="60"/>
      <w:outlineLvl w:val="5"/>
    </w:pPr>
    <w:rPr>
      <w:i/>
      <w:iCs/>
      <w:sz w:val="22"/>
      <w:szCs w:val="22"/>
    </w:rPr>
  </w:style>
  <w:style w:type="paragraph" w:styleId="Heading7">
    <w:name w:val="heading 7"/>
    <w:basedOn w:val="Normal"/>
    <w:next w:val="Normal"/>
    <w:link w:val="Heading7Char"/>
    <w:qFormat/>
    <w:rsid w:val="005C4A60"/>
    <w:pPr>
      <w:spacing w:before="240" w:after="60"/>
      <w:outlineLvl w:val="6"/>
    </w:pPr>
  </w:style>
  <w:style w:type="paragraph" w:styleId="Heading8">
    <w:name w:val="heading 8"/>
    <w:basedOn w:val="Normal"/>
    <w:next w:val="Normal"/>
    <w:link w:val="Heading8Char"/>
    <w:qFormat/>
    <w:rsid w:val="005C4A60"/>
    <w:pPr>
      <w:spacing w:before="240" w:after="60"/>
      <w:outlineLvl w:val="7"/>
    </w:pPr>
    <w:rPr>
      <w:i/>
      <w:iCs/>
    </w:rPr>
  </w:style>
  <w:style w:type="paragraph" w:styleId="Heading9">
    <w:name w:val="heading 9"/>
    <w:basedOn w:val="Normal"/>
    <w:next w:val="Normal"/>
    <w:link w:val="Heading9Char"/>
    <w:qFormat/>
    <w:rsid w:val="005C4A60"/>
    <w:pPr>
      <w:spacing w:before="240" w:after="60"/>
      <w:outlineLvl w:val="8"/>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5C4A60"/>
    <w:rPr>
      <w:rFonts w:eastAsia="Times New Roman"/>
      <w:b/>
      <w:bCs/>
      <w:i/>
      <w:iCs/>
      <w:kern w:val="28"/>
      <w:sz w:val="28"/>
      <w:szCs w:val="28"/>
    </w:rPr>
  </w:style>
  <w:style w:type="character" w:customStyle="1" w:styleId="Heading2Char">
    <w:name w:val="Heading 2 Char"/>
    <w:basedOn w:val="DefaultParagraphFont"/>
    <w:link w:val="Heading2"/>
    <w:rsid w:val="005C4A60"/>
    <w:rPr>
      <w:rFonts w:eastAsia="Times New Roman"/>
      <w:b/>
      <w:bCs/>
      <w:i/>
      <w:iCs/>
      <w:kern w:val="28"/>
      <w:sz w:val="24"/>
      <w:szCs w:val="24"/>
    </w:rPr>
  </w:style>
  <w:style w:type="character" w:customStyle="1" w:styleId="Heading3Char">
    <w:name w:val="Heading 3 Char"/>
    <w:basedOn w:val="DefaultParagraphFont"/>
    <w:link w:val="Heading3"/>
    <w:rsid w:val="005C4A60"/>
    <w:rPr>
      <w:rFonts w:eastAsia="Times New Roman"/>
      <w:sz w:val="24"/>
      <w:szCs w:val="24"/>
      <w:u w:val="single"/>
    </w:rPr>
  </w:style>
  <w:style w:type="character" w:customStyle="1" w:styleId="Heading4Char">
    <w:name w:val="Heading 4 Char"/>
    <w:basedOn w:val="DefaultParagraphFont"/>
    <w:link w:val="Heading4"/>
    <w:rsid w:val="005C4A60"/>
    <w:rPr>
      <w:rFonts w:eastAsia="Times New Roman"/>
      <w:b/>
      <w:bCs/>
      <w:sz w:val="24"/>
      <w:szCs w:val="24"/>
    </w:rPr>
  </w:style>
  <w:style w:type="character" w:customStyle="1" w:styleId="Heading5Char">
    <w:name w:val="Heading 5 Char"/>
    <w:basedOn w:val="DefaultParagraphFont"/>
    <w:link w:val="Heading5"/>
    <w:rsid w:val="005C4A60"/>
    <w:rPr>
      <w:rFonts w:eastAsia="Times New Roman"/>
      <w:sz w:val="22"/>
      <w:szCs w:val="22"/>
    </w:rPr>
  </w:style>
  <w:style w:type="character" w:customStyle="1" w:styleId="Heading6Char">
    <w:name w:val="Heading 6 Char"/>
    <w:basedOn w:val="DefaultParagraphFont"/>
    <w:link w:val="Heading6"/>
    <w:rsid w:val="005C4A60"/>
    <w:rPr>
      <w:rFonts w:eastAsia="Times New Roman"/>
      <w:i/>
      <w:iCs/>
      <w:sz w:val="22"/>
      <w:szCs w:val="22"/>
    </w:rPr>
  </w:style>
  <w:style w:type="character" w:customStyle="1" w:styleId="Heading7Char">
    <w:name w:val="Heading 7 Char"/>
    <w:basedOn w:val="DefaultParagraphFont"/>
    <w:link w:val="Heading7"/>
    <w:rsid w:val="005C4A60"/>
    <w:rPr>
      <w:rFonts w:eastAsia="Times New Roman"/>
    </w:rPr>
  </w:style>
  <w:style w:type="character" w:customStyle="1" w:styleId="Heading8Char">
    <w:name w:val="Heading 8 Char"/>
    <w:basedOn w:val="DefaultParagraphFont"/>
    <w:link w:val="Heading8"/>
    <w:rsid w:val="005C4A60"/>
    <w:rPr>
      <w:rFonts w:eastAsia="Times New Roman"/>
      <w:i/>
      <w:iCs/>
    </w:rPr>
  </w:style>
  <w:style w:type="character" w:customStyle="1" w:styleId="Heading9Char">
    <w:name w:val="Heading 9 Char"/>
    <w:basedOn w:val="DefaultParagraphFont"/>
    <w:link w:val="Heading9"/>
    <w:rsid w:val="005C4A60"/>
    <w:rPr>
      <w:rFonts w:eastAsia="Times New Roman"/>
      <w:b/>
      <w:bCs/>
      <w:i/>
      <w:iCs/>
      <w:sz w:val="18"/>
      <w:szCs w:val="18"/>
    </w:rPr>
  </w:style>
  <w:style w:type="paragraph" w:styleId="Header">
    <w:name w:val="header"/>
    <w:basedOn w:val="Normal"/>
    <w:link w:val="HeaderChar"/>
    <w:semiHidden/>
    <w:rsid w:val="005C4A60"/>
    <w:pPr>
      <w:tabs>
        <w:tab w:val="center" w:pos="4153"/>
        <w:tab w:val="right" w:pos="8306"/>
      </w:tabs>
    </w:pPr>
  </w:style>
  <w:style w:type="character" w:customStyle="1" w:styleId="HeaderChar">
    <w:name w:val="Header Char"/>
    <w:basedOn w:val="DefaultParagraphFont"/>
    <w:link w:val="Header"/>
    <w:semiHidden/>
    <w:rsid w:val="005C4A60"/>
    <w:rPr>
      <w:rFonts w:ascii="Arial" w:eastAsia="Times New Roman" w:hAnsi="Arial" w:cs="Arial"/>
      <w:kern w:val="0"/>
      <w:sz w:val="20"/>
      <w:szCs w:val="20"/>
    </w:rPr>
  </w:style>
  <w:style w:type="paragraph" w:styleId="Footer">
    <w:name w:val="footer"/>
    <w:basedOn w:val="Normal"/>
    <w:link w:val="FooterChar"/>
    <w:uiPriority w:val="99"/>
    <w:rsid w:val="005C4A60"/>
    <w:pPr>
      <w:tabs>
        <w:tab w:val="center" w:pos="4153"/>
        <w:tab w:val="right" w:pos="8306"/>
      </w:tabs>
    </w:pPr>
  </w:style>
  <w:style w:type="character" w:customStyle="1" w:styleId="FooterChar">
    <w:name w:val="Footer Char"/>
    <w:basedOn w:val="DefaultParagraphFont"/>
    <w:link w:val="Footer"/>
    <w:uiPriority w:val="99"/>
    <w:rsid w:val="005C4A60"/>
    <w:rPr>
      <w:rFonts w:ascii="Arial" w:eastAsia="Times New Roman" w:hAnsi="Arial" w:cs="Arial"/>
      <w:kern w:val="0"/>
      <w:sz w:val="20"/>
      <w:szCs w:val="20"/>
    </w:rPr>
  </w:style>
  <w:style w:type="character" w:styleId="PageNumber">
    <w:name w:val="page number"/>
    <w:basedOn w:val="DefaultParagraphFont"/>
    <w:semiHidden/>
    <w:rsid w:val="005C4A60"/>
  </w:style>
  <w:style w:type="paragraph" w:customStyle="1" w:styleId="Bullet1">
    <w:name w:val="Bullet 1"/>
    <w:basedOn w:val="Normal"/>
    <w:rsid w:val="005C4A60"/>
    <w:pPr>
      <w:keepLines/>
      <w:suppressAutoHyphens/>
      <w:spacing w:after="240"/>
      <w:ind w:left="1077" w:right="284" w:hanging="567"/>
      <w:jc w:val="both"/>
    </w:pPr>
    <w:rPr>
      <w:color w:val="000000"/>
    </w:rPr>
  </w:style>
  <w:style w:type="paragraph" w:customStyle="1" w:styleId="Normal1">
    <w:name w:val="Normal1"/>
    <w:basedOn w:val="Normal"/>
    <w:rsid w:val="005C4A60"/>
    <w:pPr>
      <w:spacing w:after="240"/>
      <w:ind w:left="567" w:right="284"/>
      <w:jc w:val="both"/>
    </w:pPr>
    <w:rPr>
      <w:sz w:val="24"/>
      <w:szCs w:val="24"/>
    </w:rPr>
  </w:style>
  <w:style w:type="paragraph" w:customStyle="1" w:styleId="Bullet2">
    <w:name w:val="Bullet 2"/>
    <w:basedOn w:val="Bullet1"/>
    <w:rsid w:val="005C4A60"/>
    <w:pPr>
      <w:ind w:left="1701"/>
    </w:pPr>
  </w:style>
  <w:style w:type="paragraph" w:customStyle="1" w:styleId="Normal2">
    <w:name w:val="Normal 2"/>
    <w:basedOn w:val="Normal1"/>
    <w:rsid w:val="005C4A60"/>
    <w:pPr>
      <w:ind w:left="709"/>
    </w:pPr>
  </w:style>
  <w:style w:type="paragraph" w:customStyle="1" w:styleId="Bullet3">
    <w:name w:val="Bullet 3"/>
    <w:basedOn w:val="Bullet2"/>
    <w:rsid w:val="005C4A60"/>
    <w:pPr>
      <w:spacing w:after="120"/>
      <w:ind w:left="2268"/>
    </w:pPr>
  </w:style>
  <w:style w:type="paragraph" w:styleId="TOC1">
    <w:name w:val="toc 1"/>
    <w:basedOn w:val="Normal"/>
    <w:next w:val="Normal"/>
    <w:uiPriority w:val="39"/>
    <w:rsid w:val="005C4A60"/>
    <w:pPr>
      <w:tabs>
        <w:tab w:val="right" w:pos="8788"/>
      </w:tabs>
      <w:spacing w:before="240" w:after="120"/>
      <w:ind w:right="-760" w:hanging="567"/>
    </w:pPr>
    <w:rPr>
      <w:b/>
      <w:bCs/>
    </w:rPr>
  </w:style>
  <w:style w:type="paragraph" w:styleId="TOC2">
    <w:name w:val="toc 2"/>
    <w:basedOn w:val="Normal"/>
    <w:next w:val="Normal"/>
    <w:uiPriority w:val="39"/>
    <w:rsid w:val="005C4A60"/>
    <w:pPr>
      <w:tabs>
        <w:tab w:val="right" w:pos="8788"/>
      </w:tabs>
      <w:spacing w:before="120"/>
      <w:ind w:left="240" w:right="-760" w:hanging="567"/>
    </w:pPr>
    <w:rPr>
      <w:i/>
      <w:iCs/>
    </w:rPr>
  </w:style>
  <w:style w:type="paragraph" w:customStyle="1" w:styleId="Normal3">
    <w:name w:val="Normal 3"/>
    <w:basedOn w:val="Normal2"/>
    <w:rsid w:val="005C4A60"/>
    <w:pPr>
      <w:ind w:left="1418"/>
    </w:pPr>
  </w:style>
  <w:style w:type="paragraph" w:customStyle="1" w:styleId="Bullet">
    <w:name w:val="Bullet"/>
    <w:basedOn w:val="Bullet1"/>
    <w:rsid w:val="005C4A60"/>
    <w:pPr>
      <w:spacing w:after="120"/>
      <w:ind w:left="709" w:right="154" w:hanging="709"/>
    </w:pPr>
  </w:style>
  <w:style w:type="paragraph" w:customStyle="1" w:styleId="1stIndent">
    <w:name w:val="1st Indent"/>
    <w:basedOn w:val="Normal"/>
    <w:rsid w:val="005C4A60"/>
    <w:pPr>
      <w:tabs>
        <w:tab w:val="left" w:pos="227"/>
        <w:tab w:val="left" w:pos="794"/>
      </w:tabs>
      <w:spacing w:after="120"/>
      <w:ind w:right="153"/>
      <w:jc w:val="both"/>
    </w:pPr>
    <w:rPr>
      <w:b/>
      <w:bCs/>
    </w:rPr>
  </w:style>
  <w:style w:type="paragraph" w:customStyle="1" w:styleId="2ndIndent">
    <w:name w:val="2nd Indent"/>
    <w:basedOn w:val="1stIndent"/>
    <w:rsid w:val="005C4A60"/>
    <w:pPr>
      <w:tabs>
        <w:tab w:val="clear" w:pos="227"/>
        <w:tab w:val="clear" w:pos="794"/>
      </w:tabs>
      <w:spacing w:after="60"/>
      <w:ind w:left="510"/>
    </w:pPr>
    <w:rPr>
      <w:i/>
      <w:iCs/>
    </w:rPr>
  </w:style>
  <w:style w:type="paragraph" w:customStyle="1" w:styleId="NormalB">
    <w:name w:val="NormalB"/>
    <w:basedOn w:val="Bullet"/>
    <w:rsid w:val="005C4A60"/>
    <w:pPr>
      <w:spacing w:before="120"/>
      <w:ind w:right="153"/>
    </w:pPr>
    <w:rPr>
      <w:b/>
      <w:bCs/>
    </w:rPr>
  </w:style>
  <w:style w:type="paragraph" w:styleId="DocumentMap">
    <w:name w:val="Document Map"/>
    <w:basedOn w:val="Normal"/>
    <w:link w:val="DocumentMapChar"/>
    <w:semiHidden/>
    <w:rsid w:val="005C4A60"/>
    <w:pPr>
      <w:shd w:val="clear" w:color="auto" w:fill="000080"/>
    </w:pPr>
    <w:rPr>
      <w:rFonts w:ascii="Tahoma" w:hAnsi="Tahoma" w:cs="Tahoma"/>
    </w:rPr>
  </w:style>
  <w:style w:type="character" w:customStyle="1" w:styleId="DocumentMapChar">
    <w:name w:val="Document Map Char"/>
    <w:basedOn w:val="DefaultParagraphFont"/>
    <w:link w:val="DocumentMap"/>
    <w:semiHidden/>
    <w:rsid w:val="005C4A60"/>
    <w:rPr>
      <w:rFonts w:ascii="Tahoma" w:eastAsia="Times New Roman" w:hAnsi="Tahoma" w:cs="Tahoma"/>
      <w:kern w:val="0"/>
      <w:sz w:val="20"/>
      <w:szCs w:val="20"/>
      <w:shd w:val="clear" w:color="auto" w:fill="000080"/>
    </w:rPr>
  </w:style>
  <w:style w:type="paragraph" w:customStyle="1" w:styleId="Indent">
    <w:name w:val="Indent"/>
    <w:basedOn w:val="Normal"/>
    <w:rsid w:val="005C4A60"/>
    <w:pPr>
      <w:spacing w:after="240"/>
      <w:ind w:right="283"/>
      <w:jc w:val="both"/>
    </w:pPr>
    <w:rPr>
      <w:rFonts w:cs="Times New Roman"/>
      <w:sz w:val="24"/>
      <w:szCs w:val="24"/>
    </w:rPr>
  </w:style>
  <w:style w:type="paragraph" w:customStyle="1" w:styleId="NormalB0">
    <w:name w:val="Normal B"/>
    <w:basedOn w:val="Normal"/>
    <w:rsid w:val="005C4A60"/>
    <w:pPr>
      <w:jc w:val="center"/>
    </w:pPr>
    <w:rPr>
      <w:b/>
      <w:bCs/>
      <w:sz w:val="22"/>
      <w:szCs w:val="22"/>
    </w:rPr>
  </w:style>
  <w:style w:type="paragraph" w:customStyle="1" w:styleId="1stBullet">
    <w:name w:val="1st Bullet"/>
    <w:basedOn w:val="Bullet1"/>
    <w:rsid w:val="005C4A60"/>
    <w:pPr>
      <w:tabs>
        <w:tab w:val="left" w:pos="8931"/>
      </w:tabs>
      <w:ind w:left="1134"/>
    </w:pPr>
    <w:rPr>
      <w:sz w:val="24"/>
      <w:szCs w:val="24"/>
    </w:rPr>
  </w:style>
  <w:style w:type="paragraph" w:customStyle="1" w:styleId="HIndent">
    <w:name w:val="H Indent"/>
    <w:basedOn w:val="Indent"/>
    <w:rsid w:val="005C4A60"/>
    <w:rPr>
      <w:b/>
      <w:bCs/>
      <w:i/>
      <w:iCs/>
      <w:sz w:val="28"/>
      <w:szCs w:val="28"/>
    </w:rPr>
  </w:style>
  <w:style w:type="paragraph" w:styleId="TOC3">
    <w:name w:val="toc 3"/>
    <w:basedOn w:val="Normal"/>
    <w:next w:val="Normal"/>
    <w:autoRedefine/>
    <w:uiPriority w:val="39"/>
    <w:rsid w:val="005C4A60"/>
    <w:pPr>
      <w:tabs>
        <w:tab w:val="right" w:leader="dot" w:pos="8788"/>
      </w:tabs>
      <w:ind w:left="400"/>
    </w:pPr>
    <w:rPr>
      <w:i/>
      <w:iCs/>
      <w:sz w:val="22"/>
      <w:szCs w:val="22"/>
    </w:rPr>
  </w:style>
  <w:style w:type="paragraph" w:styleId="TOC4">
    <w:name w:val="toc 4"/>
    <w:basedOn w:val="Normal"/>
    <w:next w:val="Normal"/>
    <w:autoRedefine/>
    <w:semiHidden/>
    <w:rsid w:val="005C4A60"/>
    <w:pPr>
      <w:tabs>
        <w:tab w:val="right" w:leader="dot" w:pos="8788"/>
      </w:tabs>
      <w:ind w:left="600"/>
    </w:pPr>
    <w:rPr>
      <w:sz w:val="18"/>
      <w:szCs w:val="18"/>
    </w:rPr>
  </w:style>
  <w:style w:type="paragraph" w:styleId="TOC5">
    <w:name w:val="toc 5"/>
    <w:basedOn w:val="Normal"/>
    <w:next w:val="Normal"/>
    <w:autoRedefine/>
    <w:semiHidden/>
    <w:rsid w:val="005C4A60"/>
    <w:pPr>
      <w:tabs>
        <w:tab w:val="right" w:leader="dot" w:pos="8788"/>
      </w:tabs>
      <w:ind w:left="800"/>
    </w:pPr>
    <w:rPr>
      <w:sz w:val="18"/>
      <w:szCs w:val="18"/>
    </w:rPr>
  </w:style>
  <w:style w:type="paragraph" w:styleId="TOC6">
    <w:name w:val="toc 6"/>
    <w:basedOn w:val="Normal"/>
    <w:next w:val="Normal"/>
    <w:autoRedefine/>
    <w:semiHidden/>
    <w:rsid w:val="005C4A60"/>
    <w:pPr>
      <w:tabs>
        <w:tab w:val="right" w:leader="dot" w:pos="8788"/>
      </w:tabs>
      <w:ind w:left="1000"/>
    </w:pPr>
    <w:rPr>
      <w:sz w:val="18"/>
      <w:szCs w:val="18"/>
    </w:rPr>
  </w:style>
  <w:style w:type="paragraph" w:styleId="TOC7">
    <w:name w:val="toc 7"/>
    <w:basedOn w:val="Normal"/>
    <w:next w:val="Normal"/>
    <w:autoRedefine/>
    <w:semiHidden/>
    <w:rsid w:val="005C4A60"/>
    <w:pPr>
      <w:tabs>
        <w:tab w:val="right" w:leader="dot" w:pos="8788"/>
      </w:tabs>
      <w:ind w:left="1200"/>
    </w:pPr>
    <w:rPr>
      <w:sz w:val="18"/>
      <w:szCs w:val="18"/>
    </w:rPr>
  </w:style>
  <w:style w:type="paragraph" w:styleId="TOC8">
    <w:name w:val="toc 8"/>
    <w:basedOn w:val="Normal"/>
    <w:next w:val="Normal"/>
    <w:autoRedefine/>
    <w:semiHidden/>
    <w:rsid w:val="005C4A60"/>
    <w:pPr>
      <w:tabs>
        <w:tab w:val="right" w:leader="dot" w:pos="8788"/>
      </w:tabs>
      <w:ind w:left="1400"/>
    </w:pPr>
    <w:rPr>
      <w:sz w:val="18"/>
      <w:szCs w:val="18"/>
    </w:rPr>
  </w:style>
  <w:style w:type="paragraph" w:styleId="TOC9">
    <w:name w:val="toc 9"/>
    <w:basedOn w:val="Normal"/>
    <w:next w:val="Normal"/>
    <w:autoRedefine/>
    <w:semiHidden/>
    <w:rsid w:val="005C4A60"/>
    <w:pPr>
      <w:tabs>
        <w:tab w:val="right" w:leader="dot" w:pos="8788"/>
      </w:tabs>
      <w:ind w:left="1600"/>
    </w:pPr>
    <w:rPr>
      <w:sz w:val="18"/>
      <w:szCs w:val="18"/>
    </w:rPr>
  </w:style>
  <w:style w:type="paragraph" w:customStyle="1" w:styleId="Normal10">
    <w:name w:val="Normal 1"/>
    <w:basedOn w:val="Normal"/>
    <w:rsid w:val="005C4A60"/>
    <w:pPr>
      <w:spacing w:after="240"/>
      <w:ind w:left="567" w:right="284"/>
      <w:jc w:val="both"/>
    </w:pPr>
    <w:rPr>
      <w:sz w:val="24"/>
      <w:szCs w:val="24"/>
    </w:rPr>
  </w:style>
  <w:style w:type="paragraph" w:styleId="BodyText3">
    <w:name w:val="Body Text 3"/>
    <w:basedOn w:val="Normal"/>
    <w:link w:val="BodyText3Char"/>
    <w:semiHidden/>
    <w:rsid w:val="005C4A60"/>
    <w:pPr>
      <w:tabs>
        <w:tab w:val="left" w:pos="2268"/>
        <w:tab w:val="right" w:pos="8505"/>
      </w:tabs>
      <w:spacing w:after="240"/>
      <w:ind w:right="-57"/>
      <w:jc w:val="both"/>
    </w:pPr>
    <w:rPr>
      <w:sz w:val="22"/>
      <w:szCs w:val="22"/>
    </w:rPr>
  </w:style>
  <w:style w:type="character" w:customStyle="1" w:styleId="BodyText3Char">
    <w:name w:val="Body Text 3 Char"/>
    <w:basedOn w:val="DefaultParagraphFont"/>
    <w:link w:val="BodyText3"/>
    <w:semiHidden/>
    <w:rsid w:val="005C4A60"/>
    <w:rPr>
      <w:rFonts w:ascii="Arial" w:eastAsia="Times New Roman" w:hAnsi="Arial" w:cs="Arial"/>
      <w:kern w:val="0"/>
    </w:rPr>
  </w:style>
  <w:style w:type="paragraph" w:styleId="BodyTextIndent">
    <w:name w:val="Body Text Indent"/>
    <w:basedOn w:val="Normal"/>
    <w:link w:val="BodyTextIndentChar"/>
    <w:semiHidden/>
    <w:rsid w:val="005C4A60"/>
    <w:pPr>
      <w:tabs>
        <w:tab w:val="left" w:pos="2127"/>
        <w:tab w:val="left" w:pos="2694"/>
        <w:tab w:val="left" w:pos="8754"/>
      </w:tabs>
      <w:spacing w:after="60"/>
      <w:ind w:left="2127" w:hanging="2127"/>
    </w:pPr>
  </w:style>
  <w:style w:type="character" w:customStyle="1" w:styleId="BodyTextIndentChar">
    <w:name w:val="Body Text Indent Char"/>
    <w:basedOn w:val="DefaultParagraphFont"/>
    <w:link w:val="BodyTextIndent"/>
    <w:semiHidden/>
    <w:rsid w:val="005C4A60"/>
    <w:rPr>
      <w:rFonts w:ascii="Arial" w:eastAsia="Times New Roman" w:hAnsi="Arial" w:cs="Arial"/>
      <w:kern w:val="0"/>
      <w:sz w:val="20"/>
      <w:szCs w:val="20"/>
    </w:rPr>
  </w:style>
  <w:style w:type="paragraph" w:styleId="BodyText">
    <w:name w:val="Body Text"/>
    <w:basedOn w:val="Normal"/>
    <w:link w:val="BodyTextChar"/>
    <w:semiHidden/>
    <w:rsid w:val="005C4A60"/>
    <w:pPr>
      <w:spacing w:after="60"/>
      <w:jc w:val="center"/>
    </w:pPr>
    <w:rPr>
      <w:sz w:val="18"/>
      <w:szCs w:val="18"/>
    </w:rPr>
  </w:style>
  <w:style w:type="character" w:customStyle="1" w:styleId="BodyTextChar">
    <w:name w:val="Body Text Char"/>
    <w:basedOn w:val="DefaultParagraphFont"/>
    <w:link w:val="BodyText"/>
    <w:semiHidden/>
    <w:rsid w:val="005C4A60"/>
    <w:rPr>
      <w:rFonts w:ascii="Arial" w:eastAsia="Times New Roman" w:hAnsi="Arial" w:cs="Arial"/>
      <w:kern w:val="0"/>
      <w:sz w:val="18"/>
      <w:szCs w:val="18"/>
    </w:rPr>
  </w:style>
  <w:style w:type="paragraph" w:styleId="BodyText2">
    <w:name w:val="Body Text 2"/>
    <w:basedOn w:val="Normal"/>
    <w:link w:val="BodyText2Char"/>
    <w:semiHidden/>
    <w:rsid w:val="005C4A60"/>
    <w:pPr>
      <w:spacing w:before="240"/>
      <w:jc w:val="center"/>
    </w:pPr>
    <w:rPr>
      <w:rFonts w:ascii="Wingdings 2" w:hAnsi="Wingdings 2" w:cs="Wingdings 2"/>
      <w:b/>
      <w:bCs/>
    </w:rPr>
  </w:style>
  <w:style w:type="character" w:customStyle="1" w:styleId="BodyText2Char">
    <w:name w:val="Body Text 2 Char"/>
    <w:basedOn w:val="DefaultParagraphFont"/>
    <w:link w:val="BodyText2"/>
    <w:semiHidden/>
    <w:rsid w:val="005C4A60"/>
    <w:rPr>
      <w:rFonts w:ascii="Wingdings 2" w:eastAsia="Times New Roman" w:hAnsi="Wingdings 2" w:cs="Wingdings 2"/>
      <w:b/>
      <w:bCs/>
      <w:kern w:val="0"/>
      <w:sz w:val="20"/>
      <w:szCs w:val="20"/>
    </w:rPr>
  </w:style>
  <w:style w:type="paragraph" w:customStyle="1" w:styleId="Indent2">
    <w:name w:val="Indent2"/>
    <w:basedOn w:val="Normal"/>
    <w:rsid w:val="005C4A60"/>
    <w:pPr>
      <w:spacing w:after="240"/>
      <w:ind w:left="720" w:right="425"/>
      <w:jc w:val="both"/>
    </w:pPr>
    <w:rPr>
      <w:rFonts w:ascii="Times New Roman" w:hAnsi="Times New Roman" w:cs="Times New Roman"/>
      <w:kern w:val="28"/>
      <w:sz w:val="24"/>
      <w:szCs w:val="24"/>
    </w:rPr>
  </w:style>
  <w:style w:type="paragraph" w:styleId="EnvelopeAddress">
    <w:name w:val="envelope address"/>
    <w:basedOn w:val="Normal"/>
    <w:semiHidden/>
    <w:rsid w:val="005C4A60"/>
    <w:pPr>
      <w:framePr w:w="7920" w:h="1980" w:hRule="exact" w:hSpace="180" w:wrap="auto" w:hAnchor="page" w:xAlign="center" w:yAlign="bottom"/>
      <w:spacing w:before="120"/>
      <w:ind w:left="2880"/>
      <w:jc w:val="both"/>
    </w:pPr>
    <w:rPr>
      <w:rFonts w:ascii="Times New Roman" w:hAnsi="Times New Roman" w:cs="Times New Roman"/>
      <w:b/>
      <w:bCs/>
      <w:kern w:val="28"/>
      <w:sz w:val="24"/>
      <w:szCs w:val="24"/>
    </w:rPr>
  </w:style>
  <w:style w:type="paragraph" w:customStyle="1" w:styleId="Indent3a">
    <w:name w:val="Indent 3a"/>
    <w:basedOn w:val="Normal"/>
    <w:rsid w:val="005C4A60"/>
    <w:pPr>
      <w:spacing w:after="240"/>
      <w:ind w:left="1418" w:right="425"/>
      <w:jc w:val="both"/>
    </w:pPr>
    <w:rPr>
      <w:rFonts w:ascii="Times New Roman" w:hAnsi="Times New Roman" w:cs="Times New Roman"/>
      <w:sz w:val="24"/>
      <w:szCs w:val="24"/>
    </w:rPr>
  </w:style>
  <w:style w:type="character" w:styleId="CommentReference">
    <w:name w:val="annotation reference"/>
    <w:semiHidden/>
    <w:rsid w:val="005C4A60"/>
    <w:rPr>
      <w:sz w:val="16"/>
      <w:szCs w:val="16"/>
    </w:rPr>
  </w:style>
  <w:style w:type="paragraph" w:styleId="CommentText">
    <w:name w:val="annotation text"/>
    <w:basedOn w:val="Normal"/>
    <w:link w:val="CommentTextChar"/>
    <w:semiHidden/>
    <w:rsid w:val="005C4A60"/>
  </w:style>
  <w:style w:type="character" w:customStyle="1" w:styleId="CommentTextChar">
    <w:name w:val="Comment Text Char"/>
    <w:basedOn w:val="DefaultParagraphFont"/>
    <w:link w:val="CommentText"/>
    <w:semiHidden/>
    <w:rsid w:val="005C4A60"/>
    <w:rPr>
      <w:rFonts w:ascii="Arial" w:eastAsia="Times New Roman" w:hAnsi="Arial" w:cs="Arial"/>
      <w:kern w:val="0"/>
      <w:sz w:val="20"/>
      <w:szCs w:val="20"/>
    </w:rPr>
  </w:style>
  <w:style w:type="paragraph" w:styleId="CommentSubject">
    <w:name w:val="annotation subject"/>
    <w:basedOn w:val="CommentText"/>
    <w:next w:val="CommentText"/>
    <w:link w:val="CommentSubjectChar"/>
    <w:semiHidden/>
    <w:rsid w:val="005C4A60"/>
    <w:rPr>
      <w:b/>
      <w:bCs/>
    </w:rPr>
  </w:style>
  <w:style w:type="character" w:customStyle="1" w:styleId="CommentSubjectChar">
    <w:name w:val="Comment Subject Char"/>
    <w:basedOn w:val="CommentTextChar"/>
    <w:link w:val="CommentSubject"/>
    <w:semiHidden/>
    <w:rsid w:val="005C4A60"/>
    <w:rPr>
      <w:rFonts w:ascii="Arial" w:eastAsia="Times New Roman" w:hAnsi="Arial" w:cs="Arial"/>
      <w:b/>
      <w:bCs/>
      <w:kern w:val="0"/>
      <w:sz w:val="20"/>
      <w:szCs w:val="20"/>
    </w:rPr>
  </w:style>
  <w:style w:type="paragraph" w:styleId="BalloonText">
    <w:name w:val="Balloon Text"/>
    <w:basedOn w:val="Normal"/>
    <w:link w:val="BalloonTextChar"/>
    <w:semiHidden/>
    <w:rsid w:val="005C4A60"/>
    <w:rPr>
      <w:rFonts w:ascii="Tahoma" w:hAnsi="Tahoma" w:cs="Tahoma"/>
      <w:sz w:val="16"/>
      <w:szCs w:val="16"/>
    </w:rPr>
  </w:style>
  <w:style w:type="character" w:customStyle="1" w:styleId="BalloonTextChar">
    <w:name w:val="Balloon Text Char"/>
    <w:basedOn w:val="DefaultParagraphFont"/>
    <w:link w:val="BalloonText"/>
    <w:semiHidden/>
    <w:rsid w:val="005C4A60"/>
    <w:rPr>
      <w:rFonts w:ascii="Tahoma" w:eastAsia="Times New Roman" w:hAnsi="Tahoma" w:cs="Tahoma"/>
      <w:kern w:val="0"/>
      <w:sz w:val="16"/>
      <w:szCs w:val="16"/>
    </w:rPr>
  </w:style>
  <w:style w:type="character" w:customStyle="1" w:styleId="IntegraliftHeaderChar">
    <w:name w:val="Integralift Header Char"/>
    <w:rsid w:val="005C4A60"/>
    <w:rPr>
      <w:rFonts w:ascii="GoldMine" w:hAnsi="GoldMine" w:cs="GoldMine"/>
      <w:b/>
      <w:bCs/>
      <w:i/>
      <w:iCs/>
      <w:smallCaps/>
      <w:noProof w:val="0"/>
      <w:color w:val="0000FF"/>
      <w:sz w:val="22"/>
      <w:szCs w:val="22"/>
      <w:lang w:val="en-AU" w:eastAsia="en-US"/>
    </w:rPr>
  </w:style>
  <w:style w:type="character" w:customStyle="1" w:styleId="IndentChar">
    <w:name w:val="Indent Char"/>
    <w:locked/>
    <w:rsid w:val="005C4A60"/>
    <w:rPr>
      <w:rFonts w:ascii="Arial" w:hAnsi="Arial" w:cs="Arial"/>
      <w:noProof w:val="0"/>
      <w:sz w:val="24"/>
      <w:szCs w:val="24"/>
      <w:lang w:val="en-AU" w:eastAsia="en-US"/>
    </w:rPr>
  </w:style>
  <w:style w:type="paragraph" w:customStyle="1" w:styleId="Content">
    <w:name w:val="Content"/>
    <w:basedOn w:val="Indent"/>
    <w:rsid w:val="005C4A60"/>
    <w:pPr>
      <w:ind w:right="-57"/>
    </w:pPr>
    <w:rPr>
      <w:color w:val="000000"/>
      <w:sz w:val="22"/>
      <w:szCs w:val="22"/>
    </w:rPr>
  </w:style>
  <w:style w:type="character" w:customStyle="1" w:styleId="ContentChar">
    <w:name w:val="Content Char"/>
    <w:locked/>
    <w:rsid w:val="005C4A60"/>
    <w:rPr>
      <w:rFonts w:ascii="Arial" w:hAnsi="Arial" w:cs="Arial"/>
      <w:noProof w:val="0"/>
      <w:color w:val="000000"/>
      <w:sz w:val="22"/>
      <w:szCs w:val="22"/>
      <w:lang w:val="en-AU" w:eastAsia="en-US"/>
    </w:rPr>
  </w:style>
  <w:style w:type="paragraph" w:customStyle="1" w:styleId="Item">
    <w:name w:val="Item"/>
    <w:basedOn w:val="Normal"/>
    <w:rsid w:val="005C4A60"/>
    <w:pPr>
      <w:numPr>
        <w:numId w:val="10"/>
      </w:numPr>
      <w:tabs>
        <w:tab w:val="left" w:pos="936"/>
      </w:tabs>
      <w:spacing w:after="240"/>
      <w:ind w:right="284"/>
      <w:jc w:val="both"/>
    </w:pPr>
    <w:rPr>
      <w:rFonts w:cs="Times New Roman"/>
    </w:rPr>
  </w:style>
  <w:style w:type="character" w:customStyle="1" w:styleId="ItemChar">
    <w:name w:val="Item Char"/>
    <w:locked/>
    <w:rsid w:val="005C4A60"/>
    <w:rPr>
      <w:rFonts w:ascii="Arial" w:hAnsi="Arial" w:cs="Arial"/>
      <w:noProof w:val="0"/>
      <w:lang w:val="en-AU" w:eastAsia="en-US"/>
    </w:rPr>
  </w:style>
  <w:style w:type="character" w:styleId="Hyperlink">
    <w:name w:val="Hyperlink"/>
    <w:basedOn w:val="DefaultParagraphFont"/>
    <w:uiPriority w:val="99"/>
    <w:unhideWhenUsed/>
    <w:rsid w:val="005C4A60"/>
    <w:rPr>
      <w:color w:val="0563C1" w:themeColor="hyperlink"/>
      <w:u w:val="single"/>
    </w:rPr>
  </w:style>
  <w:style w:type="character" w:styleId="UnresolvedMention">
    <w:name w:val="Unresolved Mention"/>
    <w:basedOn w:val="DefaultParagraphFont"/>
    <w:uiPriority w:val="99"/>
    <w:semiHidden/>
    <w:unhideWhenUsed/>
    <w:rsid w:val="005C4A60"/>
    <w:rPr>
      <w:color w:val="605E5C"/>
      <w:shd w:val="clear" w:color="auto" w:fill="E1DFDD"/>
    </w:rPr>
  </w:style>
  <w:style w:type="table" w:styleId="TableGrid">
    <w:name w:val="Table Grid"/>
    <w:basedOn w:val="TableNormal"/>
    <w:uiPriority w:val="39"/>
    <w:rsid w:val="005C28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3EC5"/>
    <w:pPr>
      <w:autoSpaceDE w:val="0"/>
      <w:autoSpaceDN w:val="0"/>
      <w:adjustRightInd w:val="0"/>
    </w:pPr>
    <w:rPr>
      <w:rFonts w:ascii="Calibri" w:hAnsi="Calibri" w:cs="Calibri"/>
      <w:color w:val="000000"/>
      <w:sz w:val="24"/>
      <w:szCs w:val="24"/>
    </w:rPr>
  </w:style>
  <w:style w:type="paragraph" w:styleId="ListParagraph">
    <w:name w:val="List Paragraph"/>
    <w:basedOn w:val="Normal"/>
    <w:uiPriority w:val="34"/>
    <w:qFormat/>
    <w:rsid w:val="00FC431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7" w:type="dxa"/>
        <w:right w:w="107"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CellMar>
        <w:left w:w="107" w:type="dxa"/>
        <w:right w:w="107" w:type="dxa"/>
      </w:tblCellMar>
    </w:tblPr>
  </w:style>
  <w:style w:type="table" w:customStyle="1" w:styleId="a6">
    <w:basedOn w:val="TableNormal"/>
    <w:tblPr>
      <w:tblStyleRowBandSize w:val="1"/>
      <w:tblStyleColBandSize w:val="1"/>
      <w:tblCellMar>
        <w:left w:w="107" w:type="dxa"/>
        <w:right w:w="107" w:type="dxa"/>
      </w:tblCellMar>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CellMar>
        <w:left w:w="107" w:type="dxa"/>
        <w:right w:w="107" w:type="dxa"/>
      </w:tblCellMar>
    </w:tblPr>
  </w:style>
  <w:style w:type="table" w:customStyle="1" w:styleId="a9">
    <w:basedOn w:val="TableNormal"/>
    <w:tblPr>
      <w:tblStyleRowBandSize w:val="1"/>
      <w:tblStyleColBandSize w:val="1"/>
      <w:tblCellMar>
        <w:left w:w="107" w:type="dxa"/>
        <w:right w:w="107"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paragraph" w:customStyle="1" w:styleId="BulletItem">
    <w:name w:val="Bullet Item"/>
    <w:basedOn w:val="Normal"/>
    <w:link w:val="BulletItemChar"/>
    <w:qFormat/>
    <w:rsid w:val="00DD3E82"/>
    <w:pPr>
      <w:numPr>
        <w:numId w:val="6"/>
      </w:numPr>
      <w:pBdr>
        <w:top w:val="nil"/>
        <w:left w:val="nil"/>
        <w:bottom w:val="nil"/>
        <w:right w:val="nil"/>
        <w:between w:val="nil"/>
      </w:pBdr>
      <w:spacing w:after="240"/>
      <w:ind w:right="-57"/>
      <w:jc w:val="both"/>
    </w:pPr>
    <w:rPr>
      <w:rFonts w:eastAsia="Arial"/>
    </w:rPr>
  </w:style>
  <w:style w:type="character" w:customStyle="1" w:styleId="BulletItemChar">
    <w:name w:val="Bullet Item Char"/>
    <w:basedOn w:val="DefaultParagraphFont"/>
    <w:link w:val="BulletItem"/>
    <w:rsid w:val="00DD3E82"/>
  </w:style>
  <w:style w:type="paragraph" w:styleId="TOCHeading">
    <w:name w:val="TOC Heading"/>
    <w:basedOn w:val="Heading1"/>
    <w:next w:val="Normal"/>
    <w:uiPriority w:val="39"/>
    <w:unhideWhenUsed/>
    <w:qFormat/>
    <w:rsid w:val="00D353A1"/>
    <w:pPr>
      <w:keepNext/>
      <w:suppressAutoHyphens w:val="0"/>
      <w:spacing w:after="0" w:line="259" w:lineRule="auto"/>
      <w:ind w:right="0"/>
      <w:jc w:val="left"/>
      <w:outlineLvl w:val="9"/>
    </w:pPr>
    <w:rPr>
      <w:rFonts w:asciiTheme="majorHAnsi" w:eastAsiaTheme="majorEastAsia" w:hAnsiTheme="majorHAnsi" w:cstheme="majorBidi"/>
      <w:b w:val="0"/>
      <w:bCs w:val="0"/>
      <w:i w:val="0"/>
      <w:iCs w:val="0"/>
      <w:color w:val="2F5496" w:themeColor="accent1" w:themeShade="BF"/>
      <w:kern w:val="0"/>
      <w:sz w:val="32"/>
      <w:szCs w:val="3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18296">
      <w:bodyDiv w:val="1"/>
      <w:marLeft w:val="0"/>
      <w:marRight w:val="0"/>
      <w:marTop w:val="0"/>
      <w:marBottom w:val="0"/>
      <w:divBdr>
        <w:top w:val="none" w:sz="0" w:space="0" w:color="auto"/>
        <w:left w:val="none" w:sz="0" w:space="0" w:color="auto"/>
        <w:bottom w:val="none" w:sz="0" w:space="0" w:color="auto"/>
        <w:right w:val="none" w:sz="0" w:space="0" w:color="auto"/>
      </w:divBdr>
      <w:divsChild>
        <w:div w:id="1972053195">
          <w:marLeft w:val="0"/>
          <w:marRight w:val="0"/>
          <w:marTop w:val="0"/>
          <w:marBottom w:val="0"/>
          <w:divBdr>
            <w:top w:val="none" w:sz="0" w:space="0" w:color="auto"/>
            <w:left w:val="none" w:sz="0" w:space="0" w:color="auto"/>
            <w:bottom w:val="none" w:sz="0" w:space="0" w:color="auto"/>
            <w:right w:val="none" w:sz="0" w:space="0" w:color="auto"/>
          </w:divBdr>
          <w:divsChild>
            <w:div w:id="120240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566499">
      <w:bodyDiv w:val="1"/>
      <w:marLeft w:val="0"/>
      <w:marRight w:val="0"/>
      <w:marTop w:val="0"/>
      <w:marBottom w:val="0"/>
      <w:divBdr>
        <w:top w:val="none" w:sz="0" w:space="0" w:color="auto"/>
        <w:left w:val="none" w:sz="0" w:space="0" w:color="auto"/>
        <w:bottom w:val="none" w:sz="0" w:space="0" w:color="auto"/>
        <w:right w:val="none" w:sz="0" w:space="0" w:color="auto"/>
      </w:divBdr>
      <w:divsChild>
        <w:div w:id="332075370">
          <w:marLeft w:val="0"/>
          <w:marRight w:val="0"/>
          <w:marTop w:val="0"/>
          <w:marBottom w:val="0"/>
          <w:divBdr>
            <w:top w:val="none" w:sz="0" w:space="0" w:color="auto"/>
            <w:left w:val="none" w:sz="0" w:space="0" w:color="auto"/>
            <w:bottom w:val="none" w:sz="0" w:space="0" w:color="auto"/>
            <w:right w:val="none" w:sz="0" w:space="0" w:color="auto"/>
          </w:divBdr>
          <w:divsChild>
            <w:div w:id="34760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688271">
      <w:bodyDiv w:val="1"/>
      <w:marLeft w:val="0"/>
      <w:marRight w:val="0"/>
      <w:marTop w:val="0"/>
      <w:marBottom w:val="0"/>
      <w:divBdr>
        <w:top w:val="none" w:sz="0" w:space="0" w:color="auto"/>
        <w:left w:val="none" w:sz="0" w:space="0" w:color="auto"/>
        <w:bottom w:val="none" w:sz="0" w:space="0" w:color="auto"/>
        <w:right w:val="none" w:sz="0" w:space="0" w:color="auto"/>
      </w:divBdr>
      <w:divsChild>
        <w:div w:id="106852557">
          <w:marLeft w:val="0"/>
          <w:marRight w:val="0"/>
          <w:marTop w:val="0"/>
          <w:marBottom w:val="0"/>
          <w:divBdr>
            <w:top w:val="none" w:sz="0" w:space="0" w:color="auto"/>
            <w:left w:val="none" w:sz="0" w:space="0" w:color="auto"/>
            <w:bottom w:val="none" w:sz="0" w:space="0" w:color="auto"/>
            <w:right w:val="none" w:sz="0" w:space="0" w:color="auto"/>
          </w:divBdr>
          <w:divsChild>
            <w:div w:id="1370571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058670">
      <w:bodyDiv w:val="1"/>
      <w:marLeft w:val="0"/>
      <w:marRight w:val="0"/>
      <w:marTop w:val="0"/>
      <w:marBottom w:val="0"/>
      <w:divBdr>
        <w:top w:val="none" w:sz="0" w:space="0" w:color="auto"/>
        <w:left w:val="none" w:sz="0" w:space="0" w:color="auto"/>
        <w:bottom w:val="none" w:sz="0" w:space="0" w:color="auto"/>
        <w:right w:val="none" w:sz="0" w:space="0" w:color="auto"/>
      </w:divBdr>
      <w:divsChild>
        <w:div w:id="1839420620">
          <w:marLeft w:val="0"/>
          <w:marRight w:val="0"/>
          <w:marTop w:val="0"/>
          <w:marBottom w:val="0"/>
          <w:divBdr>
            <w:top w:val="none" w:sz="0" w:space="0" w:color="auto"/>
            <w:left w:val="none" w:sz="0" w:space="0" w:color="auto"/>
            <w:bottom w:val="none" w:sz="0" w:space="0" w:color="auto"/>
            <w:right w:val="none" w:sz="0" w:space="0" w:color="auto"/>
          </w:divBdr>
          <w:divsChild>
            <w:div w:id="33236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347176">
      <w:bodyDiv w:val="1"/>
      <w:marLeft w:val="0"/>
      <w:marRight w:val="0"/>
      <w:marTop w:val="0"/>
      <w:marBottom w:val="0"/>
      <w:divBdr>
        <w:top w:val="none" w:sz="0" w:space="0" w:color="auto"/>
        <w:left w:val="none" w:sz="0" w:space="0" w:color="auto"/>
        <w:bottom w:val="none" w:sz="0" w:space="0" w:color="auto"/>
        <w:right w:val="none" w:sz="0" w:space="0" w:color="auto"/>
      </w:divBdr>
      <w:divsChild>
        <w:div w:id="1380324211">
          <w:marLeft w:val="0"/>
          <w:marRight w:val="0"/>
          <w:marTop w:val="0"/>
          <w:marBottom w:val="0"/>
          <w:divBdr>
            <w:top w:val="none" w:sz="0" w:space="0" w:color="auto"/>
            <w:left w:val="none" w:sz="0" w:space="0" w:color="auto"/>
            <w:bottom w:val="none" w:sz="0" w:space="0" w:color="auto"/>
            <w:right w:val="none" w:sz="0" w:space="0" w:color="auto"/>
          </w:divBdr>
          <w:divsChild>
            <w:div w:id="110592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675382">
      <w:bodyDiv w:val="1"/>
      <w:marLeft w:val="0"/>
      <w:marRight w:val="0"/>
      <w:marTop w:val="0"/>
      <w:marBottom w:val="0"/>
      <w:divBdr>
        <w:top w:val="none" w:sz="0" w:space="0" w:color="auto"/>
        <w:left w:val="none" w:sz="0" w:space="0" w:color="auto"/>
        <w:bottom w:val="none" w:sz="0" w:space="0" w:color="auto"/>
        <w:right w:val="none" w:sz="0" w:space="0" w:color="auto"/>
      </w:divBdr>
      <w:divsChild>
        <w:div w:id="1940143563">
          <w:marLeft w:val="0"/>
          <w:marRight w:val="0"/>
          <w:marTop w:val="0"/>
          <w:marBottom w:val="0"/>
          <w:divBdr>
            <w:top w:val="none" w:sz="0" w:space="0" w:color="auto"/>
            <w:left w:val="none" w:sz="0" w:space="0" w:color="auto"/>
            <w:bottom w:val="none" w:sz="0" w:space="0" w:color="auto"/>
            <w:right w:val="none" w:sz="0" w:space="0" w:color="auto"/>
          </w:divBdr>
          <w:divsChild>
            <w:div w:id="104402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481899">
      <w:bodyDiv w:val="1"/>
      <w:marLeft w:val="0"/>
      <w:marRight w:val="0"/>
      <w:marTop w:val="0"/>
      <w:marBottom w:val="0"/>
      <w:divBdr>
        <w:top w:val="none" w:sz="0" w:space="0" w:color="auto"/>
        <w:left w:val="none" w:sz="0" w:space="0" w:color="auto"/>
        <w:bottom w:val="none" w:sz="0" w:space="0" w:color="auto"/>
        <w:right w:val="none" w:sz="0" w:space="0" w:color="auto"/>
      </w:divBdr>
    </w:div>
    <w:div w:id="897666860">
      <w:bodyDiv w:val="1"/>
      <w:marLeft w:val="0"/>
      <w:marRight w:val="0"/>
      <w:marTop w:val="0"/>
      <w:marBottom w:val="0"/>
      <w:divBdr>
        <w:top w:val="none" w:sz="0" w:space="0" w:color="auto"/>
        <w:left w:val="none" w:sz="0" w:space="0" w:color="auto"/>
        <w:bottom w:val="none" w:sz="0" w:space="0" w:color="auto"/>
        <w:right w:val="none" w:sz="0" w:space="0" w:color="auto"/>
      </w:divBdr>
      <w:divsChild>
        <w:div w:id="1473256118">
          <w:marLeft w:val="0"/>
          <w:marRight w:val="0"/>
          <w:marTop w:val="0"/>
          <w:marBottom w:val="0"/>
          <w:divBdr>
            <w:top w:val="none" w:sz="0" w:space="0" w:color="auto"/>
            <w:left w:val="none" w:sz="0" w:space="0" w:color="auto"/>
            <w:bottom w:val="none" w:sz="0" w:space="0" w:color="auto"/>
            <w:right w:val="none" w:sz="0" w:space="0" w:color="auto"/>
          </w:divBdr>
          <w:divsChild>
            <w:div w:id="1195001553">
              <w:marLeft w:val="0"/>
              <w:marRight w:val="0"/>
              <w:marTop w:val="0"/>
              <w:marBottom w:val="0"/>
              <w:divBdr>
                <w:top w:val="none" w:sz="0" w:space="0" w:color="auto"/>
                <w:left w:val="none" w:sz="0" w:space="0" w:color="auto"/>
                <w:bottom w:val="none" w:sz="0" w:space="0" w:color="auto"/>
                <w:right w:val="none" w:sz="0" w:space="0" w:color="auto"/>
              </w:divBdr>
            </w:div>
            <w:div w:id="1286809835">
              <w:marLeft w:val="0"/>
              <w:marRight w:val="0"/>
              <w:marTop w:val="0"/>
              <w:marBottom w:val="0"/>
              <w:divBdr>
                <w:top w:val="none" w:sz="0" w:space="0" w:color="auto"/>
                <w:left w:val="none" w:sz="0" w:space="0" w:color="auto"/>
                <w:bottom w:val="none" w:sz="0" w:space="0" w:color="auto"/>
                <w:right w:val="none" w:sz="0" w:space="0" w:color="auto"/>
              </w:divBdr>
            </w:div>
            <w:div w:id="1420100037">
              <w:marLeft w:val="0"/>
              <w:marRight w:val="0"/>
              <w:marTop w:val="0"/>
              <w:marBottom w:val="0"/>
              <w:divBdr>
                <w:top w:val="none" w:sz="0" w:space="0" w:color="auto"/>
                <w:left w:val="none" w:sz="0" w:space="0" w:color="auto"/>
                <w:bottom w:val="none" w:sz="0" w:space="0" w:color="auto"/>
                <w:right w:val="none" w:sz="0" w:space="0" w:color="auto"/>
              </w:divBdr>
            </w:div>
            <w:div w:id="161185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20887">
      <w:bodyDiv w:val="1"/>
      <w:marLeft w:val="0"/>
      <w:marRight w:val="0"/>
      <w:marTop w:val="0"/>
      <w:marBottom w:val="0"/>
      <w:divBdr>
        <w:top w:val="none" w:sz="0" w:space="0" w:color="auto"/>
        <w:left w:val="none" w:sz="0" w:space="0" w:color="auto"/>
        <w:bottom w:val="none" w:sz="0" w:space="0" w:color="auto"/>
        <w:right w:val="none" w:sz="0" w:space="0" w:color="auto"/>
      </w:divBdr>
      <w:divsChild>
        <w:div w:id="347874435">
          <w:marLeft w:val="0"/>
          <w:marRight w:val="0"/>
          <w:marTop w:val="0"/>
          <w:marBottom w:val="0"/>
          <w:divBdr>
            <w:top w:val="none" w:sz="0" w:space="0" w:color="auto"/>
            <w:left w:val="none" w:sz="0" w:space="0" w:color="auto"/>
            <w:bottom w:val="none" w:sz="0" w:space="0" w:color="auto"/>
            <w:right w:val="none" w:sz="0" w:space="0" w:color="auto"/>
          </w:divBdr>
          <w:divsChild>
            <w:div w:id="85546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412212">
      <w:bodyDiv w:val="1"/>
      <w:marLeft w:val="0"/>
      <w:marRight w:val="0"/>
      <w:marTop w:val="0"/>
      <w:marBottom w:val="0"/>
      <w:divBdr>
        <w:top w:val="none" w:sz="0" w:space="0" w:color="auto"/>
        <w:left w:val="none" w:sz="0" w:space="0" w:color="auto"/>
        <w:bottom w:val="none" w:sz="0" w:space="0" w:color="auto"/>
        <w:right w:val="none" w:sz="0" w:space="0" w:color="auto"/>
      </w:divBdr>
      <w:divsChild>
        <w:div w:id="1323655780">
          <w:marLeft w:val="0"/>
          <w:marRight w:val="0"/>
          <w:marTop w:val="0"/>
          <w:marBottom w:val="0"/>
          <w:divBdr>
            <w:top w:val="none" w:sz="0" w:space="0" w:color="auto"/>
            <w:left w:val="none" w:sz="0" w:space="0" w:color="auto"/>
            <w:bottom w:val="none" w:sz="0" w:space="0" w:color="auto"/>
            <w:right w:val="none" w:sz="0" w:space="0" w:color="auto"/>
          </w:divBdr>
          <w:divsChild>
            <w:div w:id="108036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1064">
      <w:bodyDiv w:val="1"/>
      <w:marLeft w:val="0"/>
      <w:marRight w:val="0"/>
      <w:marTop w:val="0"/>
      <w:marBottom w:val="0"/>
      <w:divBdr>
        <w:top w:val="none" w:sz="0" w:space="0" w:color="auto"/>
        <w:left w:val="none" w:sz="0" w:space="0" w:color="auto"/>
        <w:bottom w:val="none" w:sz="0" w:space="0" w:color="auto"/>
        <w:right w:val="none" w:sz="0" w:space="0" w:color="auto"/>
      </w:divBdr>
      <w:divsChild>
        <w:div w:id="711154473">
          <w:marLeft w:val="0"/>
          <w:marRight w:val="0"/>
          <w:marTop w:val="0"/>
          <w:marBottom w:val="0"/>
          <w:divBdr>
            <w:top w:val="none" w:sz="0" w:space="0" w:color="auto"/>
            <w:left w:val="none" w:sz="0" w:space="0" w:color="auto"/>
            <w:bottom w:val="none" w:sz="0" w:space="0" w:color="auto"/>
            <w:right w:val="none" w:sz="0" w:space="0" w:color="auto"/>
          </w:divBdr>
          <w:divsChild>
            <w:div w:id="168875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529055">
      <w:bodyDiv w:val="1"/>
      <w:marLeft w:val="0"/>
      <w:marRight w:val="0"/>
      <w:marTop w:val="0"/>
      <w:marBottom w:val="0"/>
      <w:divBdr>
        <w:top w:val="none" w:sz="0" w:space="0" w:color="auto"/>
        <w:left w:val="none" w:sz="0" w:space="0" w:color="auto"/>
        <w:bottom w:val="none" w:sz="0" w:space="0" w:color="auto"/>
        <w:right w:val="none" w:sz="0" w:space="0" w:color="auto"/>
      </w:divBdr>
      <w:divsChild>
        <w:div w:id="171074589">
          <w:marLeft w:val="0"/>
          <w:marRight w:val="0"/>
          <w:marTop w:val="0"/>
          <w:marBottom w:val="0"/>
          <w:divBdr>
            <w:top w:val="none" w:sz="0" w:space="0" w:color="auto"/>
            <w:left w:val="none" w:sz="0" w:space="0" w:color="auto"/>
            <w:bottom w:val="none" w:sz="0" w:space="0" w:color="auto"/>
            <w:right w:val="none" w:sz="0" w:space="0" w:color="auto"/>
          </w:divBdr>
          <w:divsChild>
            <w:div w:id="190614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612438">
      <w:bodyDiv w:val="1"/>
      <w:marLeft w:val="0"/>
      <w:marRight w:val="0"/>
      <w:marTop w:val="0"/>
      <w:marBottom w:val="0"/>
      <w:divBdr>
        <w:top w:val="none" w:sz="0" w:space="0" w:color="auto"/>
        <w:left w:val="none" w:sz="0" w:space="0" w:color="auto"/>
        <w:bottom w:val="none" w:sz="0" w:space="0" w:color="auto"/>
        <w:right w:val="none" w:sz="0" w:space="0" w:color="auto"/>
      </w:divBdr>
      <w:divsChild>
        <w:div w:id="550768657">
          <w:marLeft w:val="0"/>
          <w:marRight w:val="0"/>
          <w:marTop w:val="0"/>
          <w:marBottom w:val="0"/>
          <w:divBdr>
            <w:top w:val="none" w:sz="0" w:space="0" w:color="auto"/>
            <w:left w:val="none" w:sz="0" w:space="0" w:color="auto"/>
            <w:bottom w:val="none" w:sz="0" w:space="0" w:color="auto"/>
            <w:right w:val="none" w:sz="0" w:space="0" w:color="auto"/>
          </w:divBdr>
          <w:divsChild>
            <w:div w:id="68972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435954">
      <w:bodyDiv w:val="1"/>
      <w:marLeft w:val="0"/>
      <w:marRight w:val="0"/>
      <w:marTop w:val="0"/>
      <w:marBottom w:val="0"/>
      <w:divBdr>
        <w:top w:val="none" w:sz="0" w:space="0" w:color="auto"/>
        <w:left w:val="none" w:sz="0" w:space="0" w:color="auto"/>
        <w:bottom w:val="none" w:sz="0" w:space="0" w:color="auto"/>
        <w:right w:val="none" w:sz="0" w:space="0" w:color="auto"/>
      </w:divBdr>
      <w:divsChild>
        <w:div w:id="1217817026">
          <w:marLeft w:val="0"/>
          <w:marRight w:val="0"/>
          <w:marTop w:val="0"/>
          <w:marBottom w:val="0"/>
          <w:divBdr>
            <w:top w:val="none" w:sz="0" w:space="0" w:color="auto"/>
            <w:left w:val="none" w:sz="0" w:space="0" w:color="auto"/>
            <w:bottom w:val="none" w:sz="0" w:space="0" w:color="auto"/>
            <w:right w:val="none" w:sz="0" w:space="0" w:color="auto"/>
          </w:divBdr>
          <w:divsChild>
            <w:div w:id="147725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8739">
      <w:bodyDiv w:val="1"/>
      <w:marLeft w:val="0"/>
      <w:marRight w:val="0"/>
      <w:marTop w:val="0"/>
      <w:marBottom w:val="0"/>
      <w:divBdr>
        <w:top w:val="none" w:sz="0" w:space="0" w:color="auto"/>
        <w:left w:val="none" w:sz="0" w:space="0" w:color="auto"/>
        <w:bottom w:val="none" w:sz="0" w:space="0" w:color="auto"/>
        <w:right w:val="none" w:sz="0" w:space="0" w:color="auto"/>
      </w:divBdr>
      <w:divsChild>
        <w:div w:id="348409891">
          <w:marLeft w:val="0"/>
          <w:marRight w:val="0"/>
          <w:marTop w:val="0"/>
          <w:marBottom w:val="0"/>
          <w:divBdr>
            <w:top w:val="none" w:sz="0" w:space="0" w:color="auto"/>
            <w:left w:val="none" w:sz="0" w:space="0" w:color="auto"/>
            <w:bottom w:val="none" w:sz="0" w:space="0" w:color="auto"/>
            <w:right w:val="none" w:sz="0" w:space="0" w:color="auto"/>
          </w:divBdr>
          <w:divsChild>
            <w:div w:id="513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770459">
      <w:bodyDiv w:val="1"/>
      <w:marLeft w:val="0"/>
      <w:marRight w:val="0"/>
      <w:marTop w:val="0"/>
      <w:marBottom w:val="0"/>
      <w:divBdr>
        <w:top w:val="none" w:sz="0" w:space="0" w:color="auto"/>
        <w:left w:val="none" w:sz="0" w:space="0" w:color="auto"/>
        <w:bottom w:val="none" w:sz="0" w:space="0" w:color="auto"/>
        <w:right w:val="none" w:sz="0" w:space="0" w:color="auto"/>
      </w:divBdr>
      <w:divsChild>
        <w:div w:id="180093925">
          <w:marLeft w:val="0"/>
          <w:marRight w:val="0"/>
          <w:marTop w:val="0"/>
          <w:marBottom w:val="0"/>
          <w:divBdr>
            <w:top w:val="none" w:sz="0" w:space="0" w:color="auto"/>
            <w:left w:val="none" w:sz="0" w:space="0" w:color="auto"/>
            <w:bottom w:val="none" w:sz="0" w:space="0" w:color="auto"/>
            <w:right w:val="none" w:sz="0" w:space="0" w:color="auto"/>
          </w:divBdr>
          <w:divsChild>
            <w:div w:id="95093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728947">
      <w:bodyDiv w:val="1"/>
      <w:marLeft w:val="0"/>
      <w:marRight w:val="0"/>
      <w:marTop w:val="0"/>
      <w:marBottom w:val="0"/>
      <w:divBdr>
        <w:top w:val="none" w:sz="0" w:space="0" w:color="auto"/>
        <w:left w:val="none" w:sz="0" w:space="0" w:color="auto"/>
        <w:bottom w:val="none" w:sz="0" w:space="0" w:color="auto"/>
        <w:right w:val="none" w:sz="0" w:space="0" w:color="auto"/>
      </w:divBdr>
      <w:divsChild>
        <w:div w:id="1822305252">
          <w:marLeft w:val="0"/>
          <w:marRight w:val="0"/>
          <w:marTop w:val="0"/>
          <w:marBottom w:val="0"/>
          <w:divBdr>
            <w:top w:val="none" w:sz="0" w:space="0" w:color="auto"/>
            <w:left w:val="none" w:sz="0" w:space="0" w:color="auto"/>
            <w:bottom w:val="none" w:sz="0" w:space="0" w:color="auto"/>
            <w:right w:val="none" w:sz="0" w:space="0" w:color="auto"/>
          </w:divBdr>
          <w:divsChild>
            <w:div w:id="22179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24785">
      <w:bodyDiv w:val="1"/>
      <w:marLeft w:val="0"/>
      <w:marRight w:val="0"/>
      <w:marTop w:val="0"/>
      <w:marBottom w:val="0"/>
      <w:divBdr>
        <w:top w:val="none" w:sz="0" w:space="0" w:color="auto"/>
        <w:left w:val="none" w:sz="0" w:space="0" w:color="auto"/>
        <w:bottom w:val="none" w:sz="0" w:space="0" w:color="auto"/>
        <w:right w:val="none" w:sz="0" w:space="0" w:color="auto"/>
      </w:divBdr>
      <w:divsChild>
        <w:div w:id="494691291">
          <w:marLeft w:val="0"/>
          <w:marRight w:val="0"/>
          <w:marTop w:val="0"/>
          <w:marBottom w:val="0"/>
          <w:divBdr>
            <w:top w:val="none" w:sz="0" w:space="0" w:color="auto"/>
            <w:left w:val="none" w:sz="0" w:space="0" w:color="auto"/>
            <w:bottom w:val="none" w:sz="0" w:space="0" w:color="auto"/>
            <w:right w:val="none" w:sz="0" w:space="0" w:color="auto"/>
          </w:divBdr>
          <w:divsChild>
            <w:div w:id="213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8818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00KyiMpCMVtmI0iilXRVRo+qBw==">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</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7e5e8d9-3acf-499a-b2ec-caee31267ae3" xsi:nil="true"/>
    <lcf76f155ced4ddcb4097134ff3c332f xmlns="63f055bc-48c0-461c-a5ed-e9ee69fac0bb">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CACF5B7A58D554795A28E7DF1D45FB2" ma:contentTypeVersion="12" ma:contentTypeDescription="Create a new document." ma:contentTypeScope="" ma:versionID="5cfadec9bccf68338cdb162740d64a99">
  <xsd:schema xmlns:xsd="http://www.w3.org/2001/XMLSchema" xmlns:xs="http://www.w3.org/2001/XMLSchema" xmlns:p="http://schemas.microsoft.com/office/2006/metadata/properties" xmlns:ns2="63f055bc-48c0-461c-a5ed-e9ee69fac0bb" xmlns:ns3="e7e5e8d9-3acf-499a-b2ec-caee31267ae3" targetNamespace="http://schemas.microsoft.com/office/2006/metadata/properties" ma:root="true" ma:fieldsID="4484a2026f246cebba8b36372c5f3c56" ns2:_="" ns3:_="">
    <xsd:import namespace="63f055bc-48c0-461c-a5ed-e9ee69fac0bb"/>
    <xsd:import namespace="e7e5e8d9-3acf-499a-b2ec-caee31267ae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f055bc-48c0-461c-a5ed-e9ee69fac0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08f1a234-d5cf-4c3e-9027-0b51fc8d31a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7e5e8d9-3acf-499a-b2ec-caee31267ae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e8d3e72-0e4f-4580-ac88-67ab0e8d4556}" ma:internalName="TaxCatchAll" ma:showField="CatchAllData" ma:web="e7e5e8d9-3acf-499a-b2ec-caee31267ae3">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A921F40-AE61-4521-8537-7B1DC1998BF7}">
  <ds:schemaRefs>
    <ds:schemaRef ds:uri="http://schemas.microsoft.com/sharepoint/v3/contenttype/forms"/>
  </ds:schemaRefs>
</ds:datastoreItem>
</file>

<file path=customXml/itemProps3.xml><?xml version="1.0" encoding="utf-8"?>
<ds:datastoreItem xmlns:ds="http://schemas.openxmlformats.org/officeDocument/2006/customXml" ds:itemID="{472B01B0-FA0C-4C92-BCA7-6F8FA7D66B27}">
  <ds:schemaRefs>
    <ds:schemaRef ds:uri="http://schemas.microsoft.com/office/2006/metadata/properties"/>
    <ds:schemaRef ds:uri="http://schemas.microsoft.com/office/infopath/2007/PartnerControls"/>
    <ds:schemaRef ds:uri="e7e5e8d9-3acf-499a-b2ec-caee31267ae3"/>
    <ds:schemaRef ds:uri="63f055bc-48c0-461c-a5ed-e9ee69fac0bb"/>
  </ds:schemaRefs>
</ds:datastoreItem>
</file>

<file path=customXml/itemProps4.xml><?xml version="1.0" encoding="utf-8"?>
<ds:datastoreItem xmlns:ds="http://schemas.openxmlformats.org/officeDocument/2006/customXml" ds:itemID="{FB1D13B2-4AB7-465A-859F-397A717B12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f055bc-48c0-461c-a5ed-e9ee69fac0bb"/>
    <ds:schemaRef ds:uri="e7e5e8d9-3acf-499a-b2ec-caee31267a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B0E3FAB-D9C3-42C7-901A-DB2BE2C5D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16</Pages>
  <Words>3001</Words>
  <Characters>17107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Caratzas</dc:creator>
  <cp:keywords/>
  <cp:lastModifiedBy>Suman Thapa</cp:lastModifiedBy>
  <cp:revision>47</cp:revision>
  <dcterms:created xsi:type="dcterms:W3CDTF">2025-12-06T07:01:00Z</dcterms:created>
  <dcterms:modified xsi:type="dcterms:W3CDTF">2026-07-29T09:52:00Z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0x0101001CACF5B7A58D554795A28E7DF1D45FB2</vt:lpwstr>
  </property>
  <property fmtid="{D5CDD505-2E9C-101B-9397-08002B2CF9AE}" pid="3" name="MediaServiceImageTags">
    <vt:lpwstr/>
  </property>
</Properties>
</file>