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304" w:rsidRDefault="00887FEA">
      <w:pPr>
        <w:pStyle w:val="Title"/>
      </w:pPr>
      <w:r>
        <w:t>AMANI GONTELA</w:t>
      </w:r>
    </w:p>
    <w:p w:rsidR="002C1304" w:rsidRDefault="00045C5E">
      <w:pPr>
        <w:pStyle w:val="BodyText"/>
        <w:spacing w:line="265" w:lineRule="exact"/>
        <w:ind w:left="2828" w:right="2840"/>
        <w:jc w:val="center"/>
      </w:pPr>
      <w:r>
        <w:t>E-mail</w:t>
      </w:r>
      <w:r>
        <w:rPr>
          <w:rFonts w:ascii="Times New Roman"/>
        </w:rPr>
        <w:t xml:space="preserve">: </w:t>
      </w:r>
      <w:hyperlink r:id="rId6">
        <w:r w:rsidR="00887FEA">
          <w:rPr>
            <w:rFonts w:ascii="Times New Roman"/>
            <w:color w:val="0461C1"/>
            <w:u w:val="single" w:color="0461C1"/>
          </w:rPr>
          <w:t>gontelaamani</w:t>
        </w:r>
        <w:r>
          <w:rPr>
            <w:rFonts w:ascii="Times New Roman"/>
            <w:color w:val="0461C1"/>
            <w:u w:val="single" w:color="0461C1"/>
          </w:rPr>
          <w:t>@gmail.com</w:t>
        </w:r>
      </w:hyperlink>
      <w:r>
        <w:rPr>
          <w:rFonts w:ascii="Times New Roman"/>
          <w:color w:val="0461C1"/>
        </w:rPr>
        <w:t xml:space="preserve"> </w:t>
      </w:r>
      <w:r>
        <w:rPr>
          <w:rFonts w:ascii="Times New Roman"/>
        </w:rPr>
        <w:t xml:space="preserve">| </w:t>
      </w:r>
      <w:r w:rsidR="00887FEA">
        <w:t>+91 9849031887</w:t>
      </w:r>
    </w:p>
    <w:p w:rsidR="002C1304" w:rsidRDefault="00045C5E" w:rsidP="00887FEA">
      <w:pPr>
        <w:pStyle w:val="BodyText"/>
        <w:spacing w:line="267" w:lineRule="exact"/>
        <w:ind w:left="570"/>
        <w:jc w:val="center"/>
      </w:pPr>
      <w:r>
        <w:t>H. No:</w:t>
      </w:r>
      <w:r w:rsidR="00887FEA">
        <w:t xml:space="preserve">13-4-750/1, </w:t>
      </w:r>
      <w:proofErr w:type="spellStart"/>
      <w:r w:rsidR="00887FEA">
        <w:t>Karwan</w:t>
      </w:r>
      <w:proofErr w:type="spellEnd"/>
      <w:r w:rsidR="00887FEA">
        <w:t>, Hyderabad-500006</w:t>
      </w:r>
      <w:r>
        <w:t>, Telangana, India</w:t>
      </w:r>
    </w:p>
    <w:p w:rsidR="002C1304" w:rsidRDefault="002C1304">
      <w:pPr>
        <w:pStyle w:val="BodyText"/>
        <w:spacing w:before="3"/>
        <w:ind w:left="0"/>
      </w:pPr>
    </w:p>
    <w:p w:rsidR="002C1304" w:rsidRDefault="00045C5E">
      <w:pPr>
        <w:pStyle w:val="Heading1"/>
      </w:pPr>
      <w:r>
        <w:t>Education:</w:t>
      </w:r>
    </w:p>
    <w:p w:rsidR="002C1304" w:rsidRDefault="002C1304">
      <w:pPr>
        <w:pStyle w:val="BodyText"/>
        <w:spacing w:before="10"/>
        <w:ind w:left="0"/>
        <w:rPr>
          <w:b/>
          <w:sz w:val="14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5"/>
        <w:gridCol w:w="1558"/>
        <w:gridCol w:w="2619"/>
        <w:gridCol w:w="1272"/>
      </w:tblGrid>
      <w:tr w:rsidR="002C1304">
        <w:trPr>
          <w:trHeight w:val="537"/>
        </w:trPr>
        <w:tc>
          <w:tcPr>
            <w:tcW w:w="5115" w:type="dxa"/>
          </w:tcPr>
          <w:p w:rsidR="002C1304" w:rsidRDefault="00045C5E">
            <w:pPr>
              <w:pStyle w:val="TableParagraph"/>
              <w:rPr>
                <w:b/>
              </w:rPr>
            </w:pPr>
            <w:r>
              <w:rPr>
                <w:b/>
              </w:rPr>
              <w:t>Qualification (University)</w:t>
            </w:r>
          </w:p>
        </w:tc>
        <w:tc>
          <w:tcPr>
            <w:tcW w:w="1558" w:type="dxa"/>
          </w:tcPr>
          <w:p w:rsidR="002C1304" w:rsidRDefault="00045C5E">
            <w:pPr>
              <w:pStyle w:val="TableParagraph"/>
              <w:spacing w:before="14" w:line="252" w:lineRule="exact"/>
              <w:ind w:left="110" w:right="370"/>
              <w:rPr>
                <w:b/>
              </w:rPr>
            </w:pPr>
            <w:r>
              <w:rPr>
                <w:b/>
              </w:rPr>
              <w:t>Duration of Course</w:t>
            </w:r>
          </w:p>
        </w:tc>
        <w:tc>
          <w:tcPr>
            <w:tcW w:w="2619" w:type="dxa"/>
          </w:tcPr>
          <w:p w:rsidR="002C1304" w:rsidRDefault="00045C5E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Area of Study</w:t>
            </w:r>
          </w:p>
        </w:tc>
        <w:tc>
          <w:tcPr>
            <w:tcW w:w="1272" w:type="dxa"/>
          </w:tcPr>
          <w:p w:rsidR="002C1304" w:rsidRDefault="00045C5E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Aggregate</w:t>
            </w:r>
          </w:p>
        </w:tc>
      </w:tr>
      <w:tr w:rsidR="002C1304">
        <w:trPr>
          <w:trHeight w:val="477"/>
        </w:trPr>
        <w:tc>
          <w:tcPr>
            <w:tcW w:w="5115" w:type="dxa"/>
            <w:vMerge w:val="restart"/>
          </w:tcPr>
          <w:p w:rsidR="002C1304" w:rsidRDefault="00045C5E">
            <w:pPr>
              <w:pStyle w:val="TableParagraph"/>
              <w:spacing w:before="0"/>
              <w:ind w:right="705"/>
            </w:pPr>
            <w:r>
              <w:t>Integrated Dual Degree Program: B. Tech - MBA (Jawaharlal Nehru Technological University, University Campus, Hyderabad, India)</w:t>
            </w:r>
          </w:p>
        </w:tc>
        <w:tc>
          <w:tcPr>
            <w:tcW w:w="1558" w:type="dxa"/>
            <w:vMerge w:val="restart"/>
          </w:tcPr>
          <w:p w:rsidR="002C1304" w:rsidRDefault="00045C5E">
            <w:pPr>
              <w:pStyle w:val="TableParagraph"/>
              <w:spacing w:line="265" w:lineRule="exact"/>
              <w:ind w:left="110"/>
            </w:pPr>
            <w:r>
              <w:t>Sept 2013 –</w:t>
            </w:r>
          </w:p>
          <w:p w:rsidR="002C1304" w:rsidRDefault="00045C5E">
            <w:pPr>
              <w:pStyle w:val="TableParagraph"/>
              <w:spacing w:before="0" w:line="265" w:lineRule="exact"/>
              <w:ind w:left="110"/>
            </w:pPr>
            <w:r>
              <w:t>May 2018</w:t>
            </w:r>
          </w:p>
        </w:tc>
        <w:tc>
          <w:tcPr>
            <w:tcW w:w="2619" w:type="dxa"/>
          </w:tcPr>
          <w:p w:rsidR="002C1304" w:rsidRDefault="00887FEA">
            <w:pPr>
              <w:pStyle w:val="TableParagraph"/>
              <w:ind w:left="115"/>
            </w:pPr>
            <w:r>
              <w:t>Marketing</w:t>
            </w:r>
          </w:p>
        </w:tc>
        <w:tc>
          <w:tcPr>
            <w:tcW w:w="1272" w:type="dxa"/>
          </w:tcPr>
          <w:p w:rsidR="002C1304" w:rsidRDefault="00887FEA">
            <w:pPr>
              <w:pStyle w:val="TableParagraph"/>
              <w:ind w:left="115"/>
            </w:pPr>
            <w:r>
              <w:t>76</w:t>
            </w:r>
            <w:r w:rsidR="00045C5E">
              <w:t>.00%</w:t>
            </w:r>
          </w:p>
        </w:tc>
      </w:tr>
      <w:tr w:rsidR="002C1304">
        <w:trPr>
          <w:trHeight w:val="664"/>
        </w:trPr>
        <w:tc>
          <w:tcPr>
            <w:tcW w:w="5115" w:type="dxa"/>
            <w:vMerge/>
            <w:tcBorders>
              <w:top w:val="nil"/>
            </w:tcBorders>
          </w:tcPr>
          <w:p w:rsidR="002C1304" w:rsidRDefault="002C130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2C1304" w:rsidRDefault="002C1304">
            <w:pPr>
              <w:rPr>
                <w:sz w:val="2"/>
                <w:szCs w:val="2"/>
              </w:rPr>
            </w:pPr>
          </w:p>
        </w:tc>
        <w:tc>
          <w:tcPr>
            <w:tcW w:w="2619" w:type="dxa"/>
          </w:tcPr>
          <w:p w:rsidR="002C1304" w:rsidRDefault="00887FEA">
            <w:pPr>
              <w:pStyle w:val="TableParagraph"/>
              <w:spacing w:before="0"/>
              <w:ind w:left="115" w:right="442"/>
            </w:pPr>
            <w:r>
              <w:t>Mechanical</w:t>
            </w:r>
            <w:r w:rsidR="00045C5E">
              <w:t xml:space="preserve"> Engineering</w:t>
            </w:r>
          </w:p>
        </w:tc>
        <w:tc>
          <w:tcPr>
            <w:tcW w:w="1272" w:type="dxa"/>
          </w:tcPr>
          <w:p w:rsidR="002C1304" w:rsidRDefault="00887FEA">
            <w:pPr>
              <w:pStyle w:val="TableParagraph"/>
              <w:ind w:left="115"/>
            </w:pPr>
            <w:r>
              <w:t>67.00</w:t>
            </w:r>
            <w:r w:rsidR="00045C5E">
              <w:t>%</w:t>
            </w:r>
          </w:p>
        </w:tc>
      </w:tr>
    </w:tbl>
    <w:p w:rsidR="002C1304" w:rsidRDefault="002C1304">
      <w:pPr>
        <w:pStyle w:val="BodyText"/>
        <w:ind w:left="0"/>
        <w:rPr>
          <w:b/>
        </w:rPr>
      </w:pPr>
    </w:p>
    <w:p w:rsidR="002C1304" w:rsidRDefault="002C1304">
      <w:pPr>
        <w:pStyle w:val="BodyText"/>
        <w:spacing w:before="12"/>
        <w:ind w:left="0"/>
        <w:rPr>
          <w:b/>
          <w:sz w:val="21"/>
        </w:rPr>
      </w:pPr>
    </w:p>
    <w:p w:rsidR="002C1304" w:rsidRDefault="00045C5E">
      <w:pPr>
        <w:ind w:left="100"/>
        <w:rPr>
          <w:b/>
        </w:rPr>
      </w:pPr>
      <w:r>
        <w:rPr>
          <w:b/>
        </w:rPr>
        <w:t>Research project:</w:t>
      </w:r>
    </w:p>
    <w:p w:rsidR="002C1304" w:rsidRDefault="002C1304">
      <w:pPr>
        <w:pStyle w:val="BodyText"/>
        <w:spacing w:before="5"/>
        <w:ind w:left="0"/>
        <w:rPr>
          <w:b/>
        </w:rPr>
      </w:pPr>
    </w:p>
    <w:p w:rsidR="002C1304" w:rsidRDefault="00045C5E">
      <w:pPr>
        <w:pStyle w:val="BodyText"/>
        <w:spacing w:before="1" w:line="267" w:lineRule="exact"/>
        <w:ind w:left="100"/>
      </w:pPr>
      <w:r>
        <w:rPr>
          <w:b/>
        </w:rPr>
        <w:t>Title</w:t>
      </w:r>
      <w:r>
        <w:t xml:space="preserve">: </w:t>
      </w:r>
      <w:r w:rsidR="00887FEA">
        <w:t>Consumer Perception towards different brands in Coffee.</w:t>
      </w:r>
    </w:p>
    <w:p w:rsidR="002C1304" w:rsidRDefault="00045C5E">
      <w:pPr>
        <w:pStyle w:val="BodyText"/>
        <w:spacing w:line="264" w:lineRule="exact"/>
        <w:ind w:left="100"/>
      </w:pPr>
      <w:r>
        <w:rPr>
          <w:b/>
        </w:rPr>
        <w:t>Organization</w:t>
      </w:r>
      <w:r>
        <w:t>: Jawaharlal Nehru Technological University - College of Engineering Hyderabad (JNTUH-CEH)</w:t>
      </w:r>
    </w:p>
    <w:p w:rsidR="002C1304" w:rsidRDefault="00045C5E">
      <w:pPr>
        <w:spacing w:line="265" w:lineRule="exact"/>
        <w:ind w:left="100"/>
      </w:pPr>
      <w:r>
        <w:rPr>
          <w:b/>
        </w:rPr>
        <w:t>Location</w:t>
      </w:r>
      <w:r>
        <w:t>: Hyderabad, India</w:t>
      </w:r>
    </w:p>
    <w:p w:rsidR="002C1304" w:rsidRDefault="00045C5E">
      <w:pPr>
        <w:ind w:left="100"/>
      </w:pPr>
      <w:r>
        <w:rPr>
          <w:b/>
        </w:rPr>
        <w:t xml:space="preserve">Duration: </w:t>
      </w:r>
      <w:r>
        <w:t>December 2017 – April 2018</w:t>
      </w:r>
    </w:p>
    <w:p w:rsidR="002C1304" w:rsidRDefault="00045C5E">
      <w:pPr>
        <w:pStyle w:val="Heading1"/>
        <w:rPr>
          <w:b w:val="0"/>
        </w:rPr>
      </w:pPr>
      <w:r>
        <w:t xml:space="preserve">Team Size: </w:t>
      </w:r>
      <w:r>
        <w:rPr>
          <w:b w:val="0"/>
        </w:rPr>
        <w:t>1</w:t>
      </w:r>
    </w:p>
    <w:p w:rsidR="002C1304" w:rsidRDefault="00045C5E">
      <w:pPr>
        <w:pStyle w:val="BodyText"/>
        <w:ind w:left="100" w:right="385"/>
      </w:pPr>
      <w:r>
        <w:rPr>
          <w:b/>
        </w:rPr>
        <w:t xml:space="preserve">Description: </w:t>
      </w:r>
      <w:r>
        <w:t>The research is performed by questionnaire and personal interaction m</w:t>
      </w:r>
      <w:r w:rsidR="00887FEA">
        <w:t>ethod on a sample of 200 people</w:t>
      </w:r>
      <w:r>
        <w:t xml:space="preserve"> and is intended to comprehend the </w:t>
      </w:r>
      <w:r w:rsidR="00887FEA">
        <w:t xml:space="preserve">perception levels in choosing the brand of coffee. </w:t>
      </w:r>
      <w:r>
        <w:t>A comparative analysis of different variables is made using EXCEL tools to identify the factors responsible for satisfaction along with</w:t>
      </w:r>
      <w:r w:rsidR="00887FEA">
        <w:t xml:space="preserve"> different factor</w:t>
      </w:r>
      <w:r w:rsidR="00007215">
        <w:t>s</w:t>
      </w:r>
      <w:r w:rsidR="00887FEA">
        <w:t xml:space="preserve"> effecting</w:t>
      </w:r>
      <w:r w:rsidR="00007215">
        <w:t xml:space="preserve"> in choosing</w:t>
      </w:r>
      <w:r w:rsidR="00887FEA">
        <w:t xml:space="preserve"> other brands.</w:t>
      </w:r>
    </w:p>
    <w:p w:rsidR="002C1304" w:rsidRDefault="002C1304">
      <w:pPr>
        <w:pStyle w:val="BodyText"/>
        <w:spacing w:before="9"/>
        <w:ind w:left="0"/>
        <w:rPr>
          <w:sz w:val="20"/>
        </w:rPr>
      </w:pPr>
    </w:p>
    <w:p w:rsidR="002C1304" w:rsidRDefault="00045C5E">
      <w:pPr>
        <w:pStyle w:val="Heading1"/>
      </w:pPr>
      <w:r>
        <w:t>Work Experience:</w:t>
      </w:r>
    </w:p>
    <w:p w:rsidR="002C1304" w:rsidRDefault="00FD18E7">
      <w:pPr>
        <w:pStyle w:val="BodyText"/>
        <w:spacing w:before="11"/>
        <w:ind w:left="0"/>
        <w:rPr>
          <w:b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542290</wp:posOffset>
                </wp:positionH>
                <wp:positionV relativeFrom="paragraph">
                  <wp:posOffset>120650</wp:posOffset>
                </wp:positionV>
                <wp:extent cx="6694805" cy="19367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805" cy="1936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1304" w:rsidRDefault="00045C5E" w:rsidP="00007215">
                            <w:pPr>
                              <w:pStyle w:val="BodyText"/>
                              <w:tabs>
                                <w:tab w:val="left" w:pos="8534"/>
                              </w:tabs>
                              <w:spacing w:before="8"/>
                              <w:ind w:left="103"/>
                            </w:pPr>
                            <w:r>
                              <w:t>Tata Consultancy Services Private Limited, Hyderabad,</w:t>
                            </w:r>
                            <w:r>
                              <w:rPr>
                                <w:spacing w:val="-29"/>
                              </w:rPr>
                              <w:t xml:space="preserve"> </w:t>
                            </w:r>
                            <w:r>
                              <w:t>Telangana,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="006374E2">
                              <w:t xml:space="preserve">India                        </w:t>
                            </w:r>
                            <w:r w:rsidR="00007215">
                              <w:t>Sept 2018</w:t>
                            </w:r>
                            <w:r w:rsidR="006374E2">
                              <w:t>-present</w:t>
                            </w:r>
                            <w:r w:rsidR="0000721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7pt;margin-top:9.5pt;width:527.15pt;height:15.2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" filled="f" strokeweight=".48pt">
                <v:textbox inset="0,0,0,0">
                  <w:txbxContent>
                    <w:p w:rsidR="002C1304" w:rsidRDefault="00045C5E" w:rsidP="00007215">
                      <w:pPr>
                        <w:pStyle w:val="BodyText"/>
                        <w:tabs>
                          <w:tab w:val="left" w:pos="8534"/>
                        </w:tabs>
                        <w:spacing w:before="8"/>
                        <w:ind w:left="103"/>
                      </w:pPr>
                      <w:r>
                        <w:t>Tata Consultancy Services Private Limited, Hyderabad,</w:t>
                      </w:r>
                      <w:r>
                        <w:rPr>
                          <w:spacing w:val="-29"/>
                        </w:rPr>
                        <w:t xml:space="preserve"> </w:t>
                      </w:r>
                      <w:r>
                        <w:t>Telangana,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="006374E2">
                        <w:t xml:space="preserve">India                        </w:t>
                      </w:r>
                      <w:r w:rsidR="00007215">
                        <w:t>Sept 2018</w:t>
                      </w:r>
                      <w:r w:rsidR="006374E2">
                        <w:t>-present</w:t>
                      </w:r>
                      <w:bookmarkStart w:id="1" w:name="_GoBack"/>
                      <w:bookmarkEnd w:id="1"/>
                      <w:r w:rsidR="00007215"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C1304" w:rsidRDefault="002C1304">
      <w:pPr>
        <w:pStyle w:val="BodyText"/>
        <w:spacing w:before="8"/>
        <w:ind w:left="0"/>
        <w:rPr>
          <w:b/>
          <w:sz w:val="19"/>
        </w:rPr>
      </w:pPr>
    </w:p>
    <w:p w:rsidR="002C1304" w:rsidRDefault="00045C5E">
      <w:pPr>
        <w:ind w:left="100"/>
        <w:rPr>
          <w:b/>
        </w:rPr>
      </w:pPr>
      <w:r>
        <w:rPr>
          <w:b/>
        </w:rPr>
        <w:t>Professional Project 1:</w:t>
      </w:r>
    </w:p>
    <w:p w:rsidR="002C1304" w:rsidRDefault="00045C5E">
      <w:pPr>
        <w:pStyle w:val="BodyText"/>
        <w:spacing w:before="181"/>
        <w:ind w:left="100"/>
      </w:pPr>
      <w:r>
        <w:rPr>
          <w:b/>
        </w:rPr>
        <w:t>Role</w:t>
      </w:r>
      <w:r>
        <w:t xml:space="preserve">: </w:t>
      </w:r>
      <w:r w:rsidR="00007215">
        <w:t>Manual Tester</w:t>
      </w:r>
    </w:p>
    <w:p w:rsidR="002C1304" w:rsidRDefault="00045C5E">
      <w:pPr>
        <w:spacing w:line="267" w:lineRule="exact"/>
        <w:ind w:left="100"/>
      </w:pPr>
      <w:r>
        <w:rPr>
          <w:b/>
        </w:rPr>
        <w:t>Customer</w:t>
      </w:r>
      <w:r>
        <w:t xml:space="preserve">: </w:t>
      </w:r>
      <w:r w:rsidR="00007215">
        <w:t>Meijer</w:t>
      </w:r>
    </w:p>
    <w:p w:rsidR="002C1304" w:rsidRDefault="00045C5E">
      <w:pPr>
        <w:pStyle w:val="BodyText"/>
        <w:spacing w:line="267" w:lineRule="exact"/>
        <w:ind w:left="100"/>
      </w:pPr>
      <w:r>
        <w:rPr>
          <w:b/>
        </w:rPr>
        <w:t>Duration</w:t>
      </w:r>
      <w:r>
        <w:t xml:space="preserve">: </w:t>
      </w:r>
      <w:r w:rsidR="00007215">
        <w:t>January</w:t>
      </w:r>
      <w:r>
        <w:t xml:space="preserve"> 2018 - </w:t>
      </w:r>
      <w:r w:rsidR="00007215">
        <w:t>June 2019</w:t>
      </w:r>
    </w:p>
    <w:p w:rsidR="002C1304" w:rsidRDefault="00045C5E">
      <w:pPr>
        <w:ind w:left="100"/>
      </w:pPr>
      <w:r>
        <w:rPr>
          <w:b/>
        </w:rPr>
        <w:t>Team size</w:t>
      </w:r>
      <w:r>
        <w:t>: 30</w:t>
      </w:r>
    </w:p>
    <w:p w:rsidR="002C1304" w:rsidRDefault="00045C5E">
      <w:pPr>
        <w:pStyle w:val="BodyText"/>
        <w:ind w:left="100"/>
      </w:pPr>
      <w:r>
        <w:rPr>
          <w:b/>
        </w:rPr>
        <w:t>Project Name</w:t>
      </w:r>
      <w:r>
        <w:t xml:space="preserve">: </w:t>
      </w:r>
      <w:r w:rsidR="00007215">
        <w:t>Meijer Companies, Limited</w:t>
      </w:r>
    </w:p>
    <w:p w:rsidR="002C1304" w:rsidRDefault="00045C5E">
      <w:pPr>
        <w:pStyle w:val="BodyText"/>
        <w:spacing w:before="3"/>
        <w:ind w:left="100" w:right="568"/>
      </w:pPr>
      <w:r>
        <w:rPr>
          <w:b/>
        </w:rPr>
        <w:t>Description</w:t>
      </w:r>
      <w:r>
        <w:t xml:space="preserve">: </w:t>
      </w:r>
      <w:r w:rsidR="00007215" w:rsidRPr="00007215">
        <w:t>Meijer Inc. is an American supercenter chain throughout the Midwest, with its corporate headquarters in Walker, Michigan, which is a part of the Grand Rapids metropolitan area. Founded in 1934 as a supermarket chain, Meijer is credited with pioneering the modern supercenter concept in 1962.</w:t>
      </w:r>
    </w:p>
    <w:p w:rsidR="00007215" w:rsidRDefault="00007215">
      <w:pPr>
        <w:pStyle w:val="BodyText"/>
        <w:spacing w:before="3"/>
        <w:ind w:left="100" w:right="568"/>
      </w:pPr>
    </w:p>
    <w:p w:rsidR="002C1304" w:rsidRDefault="00045C5E">
      <w:pPr>
        <w:pStyle w:val="Heading1"/>
        <w:spacing w:line="267" w:lineRule="exact"/>
        <w:rPr>
          <w:b w:val="0"/>
        </w:rPr>
      </w:pPr>
      <w:r>
        <w:t>My Responsibilities</w:t>
      </w:r>
      <w:r>
        <w:rPr>
          <w:b w:val="0"/>
        </w:rPr>
        <w:t>:</w:t>
      </w:r>
    </w:p>
    <w:p w:rsidR="002C1304" w:rsidRDefault="0000721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59" w:lineRule="auto"/>
        <w:ind w:right="169"/>
      </w:pPr>
      <w:r>
        <w:t>6 months</w:t>
      </w:r>
      <w:r w:rsidR="00045C5E">
        <w:t xml:space="preserve"> of Extensive experience as </w:t>
      </w:r>
      <w:r>
        <w:t>a manual tester</w:t>
      </w:r>
      <w:r w:rsidR="00045C5E">
        <w:t>.</w:t>
      </w:r>
    </w:p>
    <w:p w:rsidR="002C1304" w:rsidRDefault="00045C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9" w:lineRule="exact"/>
        <w:ind w:hanging="364"/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needs,</w:t>
      </w:r>
      <w:r>
        <w:rPr>
          <w:spacing w:val="-5"/>
        </w:rPr>
        <w:t xml:space="preserve"> </w:t>
      </w:r>
      <w:r>
        <w:t>interpreting</w:t>
      </w:r>
      <w:r>
        <w:rPr>
          <w:spacing w:val="-5"/>
        </w:rPr>
        <w:t xml:space="preserve"> </w:t>
      </w:r>
      <w:r>
        <w:t>business user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translating</w:t>
      </w:r>
      <w:r>
        <w:rPr>
          <w:spacing w:val="-6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reports.</w:t>
      </w:r>
    </w:p>
    <w:p w:rsidR="00007215" w:rsidRDefault="0000721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9" w:lineRule="exact"/>
        <w:ind w:hanging="364"/>
      </w:pPr>
      <w:r>
        <w:t>Creating the test cases for all the tasks using excel and updating it whenever there is a new build from the Development team.</w:t>
      </w:r>
    </w:p>
    <w:p w:rsidR="00007215" w:rsidRDefault="0000721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9" w:lineRule="exact"/>
        <w:ind w:hanging="364"/>
      </w:pPr>
      <w:r>
        <w:t xml:space="preserve">Preparation of User Manual to help </w:t>
      </w:r>
      <w:r w:rsidR="00E53820">
        <w:t>the end user in guiding to use</w:t>
      </w:r>
      <w:r>
        <w:t xml:space="preserve"> application.</w:t>
      </w:r>
    </w:p>
    <w:p w:rsidR="00E53820" w:rsidRDefault="00E538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9" w:lineRule="exact"/>
        <w:ind w:hanging="364"/>
      </w:pPr>
      <w:r>
        <w:t>Reporting the defects to the development team for Immediate correction.</w:t>
      </w:r>
    </w:p>
    <w:p w:rsidR="00E53820" w:rsidRDefault="00E53820" w:rsidP="00E538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 w:line="259" w:lineRule="auto"/>
        <w:ind w:right="177"/>
      </w:pPr>
      <w:r>
        <w:t>Analyzing business needs and technical specifications based upon user requirements with extensive interactions with business</w:t>
      </w:r>
      <w:r>
        <w:rPr>
          <w:spacing w:val="-1"/>
        </w:rPr>
        <w:t xml:space="preserve"> </w:t>
      </w:r>
      <w:r>
        <w:t>users.</w:t>
      </w:r>
    </w:p>
    <w:p w:rsidR="00E53820" w:rsidRDefault="00E53820" w:rsidP="00E538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4"/>
      </w:pPr>
      <w:r>
        <w:t>Analyzing the source and Target</w:t>
      </w:r>
      <w:r>
        <w:rPr>
          <w:spacing w:val="-9"/>
        </w:rPr>
        <w:t xml:space="preserve"> </w:t>
      </w:r>
      <w:r>
        <w:t>Application.</w:t>
      </w:r>
    </w:p>
    <w:p w:rsidR="00E53820" w:rsidRDefault="00E53820" w:rsidP="00E538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4"/>
      </w:pPr>
      <w:r>
        <w:t>Creating Standard Operating Procedure as per</w:t>
      </w:r>
      <w:r>
        <w:rPr>
          <w:spacing w:val="-17"/>
        </w:rPr>
        <w:t xml:space="preserve"> </w:t>
      </w:r>
      <w:r>
        <w:t xml:space="preserve">requirements. </w:t>
      </w:r>
    </w:p>
    <w:p w:rsidR="002C1304" w:rsidRDefault="002C1304"/>
    <w:p w:rsidR="00007215" w:rsidRDefault="00007215">
      <w:pPr>
        <w:sectPr w:rsidR="00007215">
          <w:type w:val="continuous"/>
          <w:pgSz w:w="12240" w:h="15840"/>
          <w:pgMar w:top="700" w:right="600" w:bottom="280" w:left="620" w:header="720" w:footer="720" w:gutter="0"/>
          <w:pgBorders w:offsetFrom="page">
            <w:top w:val="single" w:sz="4" w:space="30" w:color="000000"/>
            <w:left w:val="single" w:sz="4" w:space="30" w:color="000000"/>
            <w:bottom w:val="single" w:sz="4" w:space="30" w:color="000000"/>
            <w:right w:val="single" w:sz="4" w:space="30" w:color="000000"/>
          </w:pgBorders>
          <w:cols w:space="720"/>
        </w:sectPr>
      </w:pPr>
    </w:p>
    <w:p w:rsidR="002C1304" w:rsidRDefault="002C1304" w:rsidP="00007215">
      <w:pPr>
        <w:pStyle w:val="ListParagraph"/>
        <w:tabs>
          <w:tab w:val="left" w:pos="820"/>
          <w:tab w:val="left" w:pos="821"/>
        </w:tabs>
        <w:ind w:firstLine="0"/>
      </w:pPr>
    </w:p>
    <w:p w:rsidR="002C1304" w:rsidRDefault="00045C5E" w:rsidP="00E53820">
      <w:pPr>
        <w:pStyle w:val="Heading1"/>
        <w:ind w:left="0"/>
        <w:jc w:val="both"/>
      </w:pPr>
      <w:r>
        <w:t>Professional Project 2:</w:t>
      </w:r>
    </w:p>
    <w:p w:rsidR="002C1304" w:rsidRDefault="00045C5E">
      <w:pPr>
        <w:pStyle w:val="BodyText"/>
        <w:spacing w:before="180"/>
        <w:ind w:left="100"/>
        <w:jc w:val="both"/>
      </w:pPr>
      <w:r>
        <w:rPr>
          <w:b/>
        </w:rPr>
        <w:t>Role</w:t>
      </w:r>
      <w:r>
        <w:t xml:space="preserve">: </w:t>
      </w:r>
      <w:r w:rsidR="00E53820">
        <w:t>Support Executive</w:t>
      </w:r>
      <w:r>
        <w:t>.</w:t>
      </w:r>
    </w:p>
    <w:p w:rsidR="00E53820" w:rsidRDefault="00E53820" w:rsidP="00E53820">
      <w:pPr>
        <w:spacing w:before="3"/>
        <w:ind w:left="100" w:right="7862"/>
        <w:jc w:val="both"/>
      </w:pPr>
      <w:r>
        <w:rPr>
          <w:b/>
        </w:rPr>
        <w:t>Cu</w:t>
      </w:r>
      <w:r w:rsidR="00045C5E">
        <w:rPr>
          <w:b/>
        </w:rPr>
        <w:t>s</w:t>
      </w:r>
      <w:r>
        <w:rPr>
          <w:b/>
        </w:rPr>
        <w:t>tomer</w:t>
      </w:r>
      <w:r>
        <w:t>: Kaiser Permanente</w:t>
      </w:r>
    </w:p>
    <w:p w:rsidR="007C230C" w:rsidRDefault="007C230C" w:rsidP="007C230C">
      <w:pPr>
        <w:tabs>
          <w:tab w:val="left" w:pos="820"/>
          <w:tab w:val="left" w:pos="821"/>
        </w:tabs>
        <w:ind w:left="142"/>
      </w:pPr>
      <w:proofErr w:type="gramStart"/>
      <w:r w:rsidRPr="007C230C">
        <w:rPr>
          <w:b/>
        </w:rPr>
        <w:t>Duration</w:t>
      </w:r>
      <w:r>
        <w:t xml:space="preserve"> :</w:t>
      </w:r>
      <w:proofErr w:type="gramEnd"/>
      <w:r>
        <w:t xml:space="preserve"> July 2019- August 2020</w:t>
      </w:r>
    </w:p>
    <w:p w:rsidR="002C1304" w:rsidRDefault="00EE7A23" w:rsidP="00EE7A23">
      <w:pPr>
        <w:spacing w:before="3"/>
        <w:ind w:right="7862"/>
      </w:pPr>
      <w:r>
        <w:t xml:space="preserve">  </w:t>
      </w:r>
      <w:r w:rsidR="00045C5E">
        <w:rPr>
          <w:b/>
        </w:rPr>
        <w:t>Team size</w:t>
      </w:r>
      <w:r w:rsidR="00E53820">
        <w:t>: 10</w:t>
      </w:r>
    </w:p>
    <w:p w:rsidR="00E53820" w:rsidRDefault="00E53820" w:rsidP="00E53820">
      <w:pPr>
        <w:tabs>
          <w:tab w:val="left" w:pos="820"/>
          <w:tab w:val="left" w:pos="821"/>
        </w:tabs>
        <w:spacing w:before="7"/>
      </w:pPr>
      <w:r>
        <w:rPr>
          <w:b/>
        </w:rPr>
        <w:t xml:space="preserve">  </w:t>
      </w:r>
      <w:r w:rsidR="00045C5E">
        <w:rPr>
          <w:b/>
        </w:rPr>
        <w:t>Description</w:t>
      </w:r>
      <w:r w:rsidR="00045C5E">
        <w:rPr>
          <w:rFonts w:ascii="Times New Roman" w:hAnsi="Times New Roman"/>
        </w:rPr>
        <w:t xml:space="preserve">: </w:t>
      </w:r>
      <w:r>
        <w:t xml:space="preserve">Kaiser Permanente is an integrated manage care consortium, based in Oakland, </w:t>
      </w:r>
      <w:r w:rsidR="00EE7A23">
        <w:t xml:space="preserve">California, </w:t>
      </w:r>
      <w:r>
        <w:t>United States found in 1945 by industrialist Henry J. Kaiser and physician Sidney Garfield. The company provides its services throughout eight regions in United States</w:t>
      </w:r>
    </w:p>
    <w:p w:rsidR="002C1304" w:rsidRDefault="002C1304">
      <w:pPr>
        <w:pStyle w:val="BodyText"/>
        <w:ind w:left="100" w:right="217"/>
        <w:jc w:val="both"/>
      </w:pPr>
    </w:p>
    <w:p w:rsidR="002C1304" w:rsidRDefault="00045C5E">
      <w:pPr>
        <w:pStyle w:val="Heading1"/>
        <w:spacing w:before="4" w:line="266" w:lineRule="exact"/>
        <w:jc w:val="both"/>
      </w:pPr>
      <w:r>
        <w:t>My Responsibilities:</w:t>
      </w:r>
    </w:p>
    <w:p w:rsidR="002C1304" w:rsidRDefault="00045C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4"/>
      </w:pPr>
      <w:r>
        <w:t xml:space="preserve">Performing regular and </w:t>
      </w:r>
      <w:proofErr w:type="spellStart"/>
      <w:r>
        <w:t>adhoc</w:t>
      </w:r>
      <w:proofErr w:type="spellEnd"/>
      <w:r>
        <w:t xml:space="preserve"> maintenance </w:t>
      </w:r>
      <w:r w:rsidR="001C3838">
        <w:t>tasks as per Client requirements.</w:t>
      </w:r>
    </w:p>
    <w:p w:rsidR="002C1304" w:rsidRDefault="001C38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4"/>
      </w:pPr>
      <w:r>
        <w:t>Changing</w:t>
      </w:r>
      <w:r w:rsidR="00045C5E">
        <w:t xml:space="preserve"> the </w:t>
      </w:r>
      <w:r>
        <w:t xml:space="preserve">roles of Manager and Group members of </w:t>
      </w:r>
      <w:r w:rsidR="00045C5E">
        <w:t>different application</w:t>
      </w:r>
      <w:r w:rsidR="00045C5E">
        <w:rPr>
          <w:spacing w:val="-29"/>
        </w:rPr>
        <w:t xml:space="preserve"> </w:t>
      </w:r>
      <w:r>
        <w:t xml:space="preserve">as per the </w:t>
      </w:r>
      <w:r w:rsidR="002B7C16">
        <w:t>Incidents</w:t>
      </w:r>
      <w:r w:rsidR="00045C5E">
        <w:t>.</w:t>
      </w:r>
    </w:p>
    <w:p w:rsidR="001C3838" w:rsidRDefault="001C38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4"/>
      </w:pPr>
      <w:r>
        <w:t xml:space="preserve">Part of certificate migration task using </w:t>
      </w:r>
      <w:proofErr w:type="spellStart"/>
      <w:r>
        <w:t>Venafi</w:t>
      </w:r>
      <w:proofErr w:type="spellEnd"/>
      <w:r>
        <w:t xml:space="preserve"> tool.</w:t>
      </w:r>
    </w:p>
    <w:p w:rsidR="001C3838" w:rsidRDefault="001C38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4"/>
      </w:pPr>
      <w:r>
        <w:t>Providing the weekly status of Certificate Remediation to the higher Management on every Friday.</w:t>
      </w:r>
    </w:p>
    <w:p w:rsidR="002C1304" w:rsidRDefault="001C38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4"/>
      </w:pPr>
      <w:r>
        <w:t>Generating Monday Report and Assigning it to L1 team for further follow up.</w:t>
      </w:r>
    </w:p>
    <w:p w:rsidR="007C230C" w:rsidRDefault="001C3838" w:rsidP="007C230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4"/>
      </w:pPr>
      <w:r>
        <w:t>Providing the pre- post validation checks as per the change management.</w:t>
      </w:r>
    </w:p>
    <w:p w:rsidR="002C1304" w:rsidRDefault="002C1304">
      <w:pPr>
        <w:pStyle w:val="BodyText"/>
        <w:spacing w:before="10"/>
        <w:ind w:left="0"/>
        <w:rPr>
          <w:sz w:val="36"/>
        </w:rPr>
      </w:pPr>
    </w:p>
    <w:p w:rsidR="002C1304" w:rsidRDefault="002C1304">
      <w:pPr>
        <w:pStyle w:val="BodyText"/>
        <w:ind w:left="0"/>
        <w:rPr>
          <w:b/>
          <w:sz w:val="20"/>
        </w:rPr>
      </w:pPr>
    </w:p>
    <w:p w:rsidR="00871375" w:rsidRDefault="00871375" w:rsidP="00871375">
      <w:pPr>
        <w:ind w:left="100"/>
        <w:rPr>
          <w:b/>
        </w:rPr>
      </w:pPr>
      <w:r>
        <w:rPr>
          <w:b/>
        </w:rPr>
        <w:t>Professional Project 3:</w:t>
      </w:r>
    </w:p>
    <w:p w:rsidR="00871375" w:rsidRDefault="00871375" w:rsidP="00871375">
      <w:pPr>
        <w:pStyle w:val="BodyText"/>
        <w:spacing w:before="181"/>
        <w:ind w:left="100"/>
      </w:pPr>
      <w:r>
        <w:rPr>
          <w:b/>
        </w:rPr>
        <w:t>Role</w:t>
      </w:r>
      <w:r>
        <w:t>: RPA Developer</w:t>
      </w:r>
    </w:p>
    <w:p w:rsidR="00871375" w:rsidRDefault="00871375" w:rsidP="00871375">
      <w:pPr>
        <w:spacing w:line="267" w:lineRule="exact"/>
        <w:ind w:left="100"/>
      </w:pPr>
      <w:r>
        <w:rPr>
          <w:b/>
        </w:rPr>
        <w:t>Customer</w:t>
      </w:r>
      <w:r>
        <w:t>: Manpower Group</w:t>
      </w:r>
    </w:p>
    <w:p w:rsidR="00871375" w:rsidRDefault="00871375" w:rsidP="00871375">
      <w:pPr>
        <w:pStyle w:val="BodyText"/>
        <w:spacing w:line="267" w:lineRule="exact"/>
        <w:ind w:left="100"/>
      </w:pPr>
      <w:r>
        <w:rPr>
          <w:b/>
        </w:rPr>
        <w:t>Duration</w:t>
      </w:r>
      <w:r>
        <w:t>: September 2020 - Present</w:t>
      </w:r>
    </w:p>
    <w:p w:rsidR="00871375" w:rsidRDefault="00871375" w:rsidP="00871375">
      <w:pPr>
        <w:ind w:left="100"/>
      </w:pPr>
      <w:r>
        <w:rPr>
          <w:b/>
        </w:rPr>
        <w:t>Team size</w:t>
      </w:r>
      <w:r>
        <w:t>: 4</w:t>
      </w:r>
    </w:p>
    <w:p w:rsidR="00871375" w:rsidRDefault="00871375" w:rsidP="00871375">
      <w:pPr>
        <w:pStyle w:val="BodyText"/>
        <w:ind w:left="100"/>
      </w:pPr>
      <w:r>
        <w:rPr>
          <w:b/>
        </w:rPr>
        <w:t>Project Name</w:t>
      </w:r>
      <w:r>
        <w:t xml:space="preserve">: </w:t>
      </w:r>
      <w:r w:rsidRPr="00871375">
        <w:t>Manpower</w:t>
      </w:r>
      <w:r>
        <w:t xml:space="preserve"> </w:t>
      </w:r>
      <w:r w:rsidRPr="00871375">
        <w:t>Group</w:t>
      </w:r>
    </w:p>
    <w:p w:rsidR="00871375" w:rsidRDefault="00871375" w:rsidP="00871375">
      <w:pPr>
        <w:pStyle w:val="BodyText"/>
        <w:spacing w:before="3"/>
        <w:ind w:left="100" w:right="568"/>
      </w:pPr>
      <w:r>
        <w:rPr>
          <w:b/>
        </w:rPr>
        <w:t>Description</w:t>
      </w:r>
      <w:r>
        <w:t xml:space="preserve">: </w:t>
      </w:r>
      <w:r w:rsidRPr="00871375">
        <w:t>Manpower</w:t>
      </w:r>
      <w:r>
        <w:t xml:space="preserve"> </w:t>
      </w:r>
      <w:r w:rsidRPr="00871375">
        <w:t xml:space="preserve">Group is a Fortune 500 American multinational corporation headquartered in Milwaukee, Wisconsin. Founded in 1948 by Elmer Winter and Aaron </w:t>
      </w:r>
      <w:proofErr w:type="spellStart"/>
      <w:r w:rsidRPr="00871375">
        <w:t>Scheinfeld</w:t>
      </w:r>
      <w:proofErr w:type="spellEnd"/>
      <w:r w:rsidRPr="00871375">
        <w:t>, Manpower</w:t>
      </w:r>
      <w:r w:rsidR="006374E2">
        <w:t xml:space="preserve"> </w:t>
      </w:r>
      <w:r w:rsidRPr="00871375">
        <w:t>Group is the third-largest staffing firm in the world behind Swiss firm Adecco and Dutch firm Randstad.</w:t>
      </w:r>
    </w:p>
    <w:p w:rsidR="00871375" w:rsidRDefault="00871375" w:rsidP="00871375">
      <w:pPr>
        <w:pStyle w:val="BodyText"/>
        <w:spacing w:before="3"/>
        <w:ind w:left="100" w:right="568"/>
      </w:pPr>
    </w:p>
    <w:p w:rsidR="00871375" w:rsidRDefault="00871375" w:rsidP="00871375">
      <w:pPr>
        <w:pStyle w:val="Heading1"/>
        <w:spacing w:line="267" w:lineRule="exact"/>
        <w:rPr>
          <w:b w:val="0"/>
        </w:rPr>
      </w:pPr>
      <w:r>
        <w:t>My Responsibilities</w:t>
      </w:r>
      <w:r>
        <w:rPr>
          <w:b w:val="0"/>
        </w:rPr>
        <w:t>:</w:t>
      </w:r>
    </w:p>
    <w:p w:rsidR="00871375" w:rsidRDefault="00871375" w:rsidP="008713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59" w:lineRule="auto"/>
        <w:ind w:right="169"/>
      </w:pPr>
      <w:r>
        <w:t>1.6 years of Extensive experience as a developer.</w:t>
      </w:r>
    </w:p>
    <w:p w:rsidR="00871375" w:rsidRPr="00871375" w:rsidRDefault="00871375" w:rsidP="00871375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>
        <w:t xml:space="preserve">Implemented End to End Robotic Process Automation (RPA) using </w:t>
      </w:r>
      <w:proofErr w:type="spellStart"/>
      <w:r>
        <w:t>UiPath</w:t>
      </w:r>
      <w:proofErr w:type="spellEnd"/>
    </w:p>
    <w:p w:rsidR="00871375" w:rsidRPr="00871375" w:rsidRDefault="00871375" w:rsidP="00871375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>
        <w:t>Developed the objects and workflows as per client requirement</w:t>
      </w:r>
    </w:p>
    <w:p w:rsidR="00871375" w:rsidRPr="006374E2" w:rsidRDefault="00871375" w:rsidP="006374E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>
        <w:t>Worked with Business Teams to create PDD (Process Definition Document) and developed separate SDD (Solution Design Documents).</w:t>
      </w:r>
    </w:p>
    <w:p w:rsidR="00871375" w:rsidRDefault="00871375" w:rsidP="008713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9" w:lineRule="exact"/>
        <w:ind w:hanging="364"/>
      </w:pPr>
      <w:r>
        <w:t>Worked with the Business Analysts in identifying and defining the requirements.</w:t>
      </w:r>
    </w:p>
    <w:p w:rsidR="00871375" w:rsidRDefault="00871375" w:rsidP="008713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4"/>
      </w:pPr>
      <w:r>
        <w:t xml:space="preserve">Used </w:t>
      </w:r>
      <w:proofErr w:type="spellStart"/>
      <w:r>
        <w:t>UiPath</w:t>
      </w:r>
      <w:proofErr w:type="spellEnd"/>
      <w:r>
        <w:t xml:space="preserve"> Orchestrator for deployment, monitoring and management of </w:t>
      </w:r>
      <w:proofErr w:type="spellStart"/>
      <w:r>
        <w:t>UiPath</w:t>
      </w:r>
      <w:proofErr w:type="spellEnd"/>
      <w:r>
        <w:t xml:space="preserve"> Robot automation activity Analyzing the source and Target</w:t>
      </w:r>
      <w:r>
        <w:rPr>
          <w:spacing w:val="-9"/>
        </w:rPr>
        <w:t xml:space="preserve"> </w:t>
      </w:r>
      <w:r>
        <w:t>Application.</w:t>
      </w:r>
    </w:p>
    <w:p w:rsidR="006374E2" w:rsidRPr="006374E2" w:rsidRDefault="006374E2" w:rsidP="006374E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>
        <w:t>Handled exceptions using Try-Catch activity.</w:t>
      </w:r>
    </w:p>
    <w:p w:rsidR="006374E2" w:rsidRPr="006374E2" w:rsidRDefault="006374E2" w:rsidP="006374E2">
      <w:pPr>
        <w:pStyle w:val="ListParagraph"/>
        <w:ind w:firstLine="0"/>
        <w:rPr>
          <w:rFonts w:ascii="Arial" w:eastAsia="Arial" w:hAnsi="Arial" w:cs="Arial"/>
        </w:rPr>
      </w:pPr>
    </w:p>
    <w:p w:rsidR="006374E2" w:rsidRDefault="006374E2" w:rsidP="006374E2">
      <w:pPr>
        <w:pStyle w:val="Heading1"/>
        <w:jc w:val="both"/>
      </w:pPr>
      <w:r>
        <w:t>Technical Skills:</w:t>
      </w:r>
    </w:p>
    <w:p w:rsidR="006374E2" w:rsidRDefault="006374E2" w:rsidP="006374E2">
      <w:pPr>
        <w:pStyle w:val="BodyText"/>
        <w:ind w:left="0"/>
        <w:rPr>
          <w:b/>
          <w:sz w:val="20"/>
        </w:rPr>
      </w:pPr>
    </w:p>
    <w:p w:rsidR="006374E2" w:rsidRDefault="006374E2" w:rsidP="006374E2">
      <w:pPr>
        <w:pStyle w:val="BodyText"/>
        <w:spacing w:before="10" w:after="1"/>
        <w:ind w:left="0"/>
        <w:rPr>
          <w:b/>
          <w:sz w:val="16"/>
        </w:rPr>
      </w:pPr>
    </w:p>
    <w:tbl>
      <w:tblPr>
        <w:tblW w:w="0" w:type="auto"/>
        <w:tblInd w:w="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1"/>
        <w:gridCol w:w="7251"/>
      </w:tblGrid>
      <w:tr w:rsidR="006374E2" w:rsidTr="00C97FC6">
        <w:trPr>
          <w:trHeight w:val="966"/>
        </w:trPr>
        <w:tc>
          <w:tcPr>
            <w:tcW w:w="3291" w:type="dxa"/>
          </w:tcPr>
          <w:p w:rsidR="006374E2" w:rsidRDefault="006374E2" w:rsidP="00C97FC6">
            <w:pPr>
              <w:pStyle w:val="TableParagraph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7251" w:type="dxa"/>
          </w:tcPr>
          <w:p w:rsidR="006374E2" w:rsidRDefault="006374E2" w:rsidP="00C97FC6">
            <w:pPr>
              <w:pStyle w:val="TableParagraph"/>
              <w:spacing w:before="0"/>
              <w:ind w:left="0" w:right="196"/>
            </w:pPr>
            <w:bookmarkStart w:id="0" w:name="_GoBack"/>
            <w:bookmarkEnd w:id="0"/>
            <w:proofErr w:type="spellStart"/>
            <w:r>
              <w:t>Venafi</w:t>
            </w:r>
            <w:proofErr w:type="spellEnd"/>
            <w:r>
              <w:t xml:space="preserve">, Service Now, </w:t>
            </w:r>
            <w:proofErr w:type="spellStart"/>
            <w:r>
              <w:t>Autosys</w:t>
            </w:r>
            <w:proofErr w:type="spellEnd"/>
            <w:r>
              <w:t xml:space="preserve">, </w:t>
            </w:r>
            <w:proofErr w:type="spellStart"/>
            <w:r>
              <w:t>UIPath</w:t>
            </w:r>
            <w:proofErr w:type="spellEnd"/>
          </w:p>
        </w:tc>
      </w:tr>
    </w:tbl>
    <w:p w:rsidR="00871375" w:rsidRDefault="00871375" w:rsidP="006374E2">
      <w:pPr>
        <w:spacing w:before="189"/>
        <w:rPr>
          <w:b/>
        </w:rPr>
      </w:pPr>
    </w:p>
    <w:p w:rsidR="006374E2" w:rsidRDefault="006374E2">
      <w:pPr>
        <w:spacing w:before="189"/>
        <w:ind w:left="100"/>
        <w:rPr>
          <w:b/>
        </w:rPr>
      </w:pPr>
    </w:p>
    <w:p w:rsidR="006374E2" w:rsidRDefault="006374E2">
      <w:pPr>
        <w:spacing w:before="189"/>
        <w:ind w:left="100"/>
        <w:rPr>
          <w:b/>
        </w:rPr>
      </w:pPr>
    </w:p>
    <w:p w:rsidR="006374E2" w:rsidRDefault="006374E2">
      <w:pPr>
        <w:spacing w:before="189"/>
        <w:ind w:left="100"/>
        <w:rPr>
          <w:b/>
        </w:rPr>
      </w:pPr>
    </w:p>
    <w:p w:rsidR="002C1304" w:rsidRDefault="00045C5E">
      <w:pPr>
        <w:spacing w:before="189"/>
        <w:ind w:left="100"/>
        <w:rPr>
          <w:b/>
        </w:rPr>
      </w:pPr>
      <w:r>
        <w:rPr>
          <w:b/>
        </w:rPr>
        <w:lastRenderedPageBreak/>
        <w:t>Co-curricular and Personal Interests:</w:t>
      </w:r>
    </w:p>
    <w:p w:rsidR="006374E2" w:rsidRDefault="00045C5E" w:rsidP="006374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 w:line="259" w:lineRule="auto"/>
        <w:ind w:right="269"/>
      </w:pPr>
      <w:r>
        <w:t xml:space="preserve">Paper publication with the title </w:t>
      </w:r>
      <w:r w:rsidR="00887FEA">
        <w:t>Implementation of CSR Activities in Power Grid Corporation of India Limited</w:t>
      </w:r>
      <w:r>
        <w:t xml:space="preserve"> 'Corporate Social Responsibility - Benchmark Practices' with ISBN: 978-93-855 18-07-2 at Acharya </w:t>
      </w:r>
      <w:proofErr w:type="spellStart"/>
      <w:r>
        <w:t>Nagarjuna</w:t>
      </w:r>
      <w:proofErr w:type="spellEnd"/>
      <w:r>
        <w:t xml:space="preserve"> University, Andhra Pradesh, India in the year</w:t>
      </w:r>
      <w:r>
        <w:rPr>
          <w:spacing w:val="-2"/>
        </w:rPr>
        <w:t xml:space="preserve"> </w:t>
      </w:r>
      <w:r>
        <w:t>2017.</w:t>
      </w:r>
    </w:p>
    <w:p w:rsidR="00887FEA" w:rsidRDefault="00045C5E" w:rsidP="006374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 w:line="259" w:lineRule="auto"/>
        <w:ind w:right="269"/>
      </w:pPr>
      <w:r>
        <w:t>Awarded gold medal in Taekwondo State Champion ship.</w:t>
      </w:r>
    </w:p>
    <w:p w:rsidR="00045C5E" w:rsidRDefault="00045C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 w:line="259" w:lineRule="auto"/>
        <w:ind w:right="269"/>
      </w:pPr>
      <w:r>
        <w:t xml:space="preserve">Participated in Inter-University Nationals held in 2014 – </w:t>
      </w:r>
      <w:proofErr w:type="spellStart"/>
      <w:r>
        <w:t>Sathyabhama</w:t>
      </w:r>
      <w:proofErr w:type="spellEnd"/>
      <w:r>
        <w:t xml:space="preserve"> University, Chennai.</w:t>
      </w:r>
    </w:p>
    <w:p w:rsidR="00045C5E" w:rsidRDefault="00045C5E" w:rsidP="00045C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 w:line="259" w:lineRule="auto"/>
        <w:ind w:right="269"/>
      </w:pPr>
      <w:r>
        <w:t xml:space="preserve">Participated in Inter-University Nationals held in 2018 – </w:t>
      </w:r>
      <w:proofErr w:type="spellStart"/>
      <w:r>
        <w:t>Gurunanak</w:t>
      </w:r>
      <w:proofErr w:type="spellEnd"/>
      <w:r>
        <w:t xml:space="preserve"> Dev University, Amritsar.</w:t>
      </w:r>
    </w:p>
    <w:p w:rsidR="00045C5E" w:rsidRDefault="00045C5E" w:rsidP="00045C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 w:line="259" w:lineRule="auto"/>
        <w:ind w:right="269"/>
      </w:pPr>
      <w:r>
        <w:t>Tae Kwon Do Black belt holder.</w:t>
      </w:r>
    </w:p>
    <w:p w:rsidR="00045C5E" w:rsidRDefault="00045C5E" w:rsidP="00045C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 w:line="259" w:lineRule="auto"/>
        <w:ind w:right="269"/>
      </w:pPr>
      <w:r>
        <w:t xml:space="preserve">Completed NCC ‘B’ and ‘C’ Certificate and 1(AP) Air </w:t>
      </w:r>
      <w:proofErr w:type="spellStart"/>
      <w:r>
        <w:t>Sqn</w:t>
      </w:r>
      <w:proofErr w:type="spellEnd"/>
      <w:r>
        <w:t xml:space="preserve"> NCC, Hyderabad.</w:t>
      </w:r>
    </w:p>
    <w:p w:rsidR="00045C5E" w:rsidRDefault="00045C5E" w:rsidP="00045C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 w:line="259" w:lineRule="auto"/>
        <w:ind w:right="269"/>
      </w:pPr>
      <w:r>
        <w:t>Achieved Cadet Warrant Officer Rank.</w:t>
      </w:r>
    </w:p>
    <w:p w:rsidR="00045C5E" w:rsidRDefault="00045C5E" w:rsidP="00045C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 w:line="259" w:lineRule="auto"/>
        <w:ind w:right="269"/>
      </w:pPr>
      <w:r>
        <w:t>Participated in ‘ALL INDIA VAYU SAINIK CAMP’ Which is second major camp for air wing cadets after RDC</w:t>
      </w:r>
    </w:p>
    <w:p w:rsidR="00045C5E" w:rsidRDefault="00045C5E" w:rsidP="00045C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/>
        <w:sectPr w:rsidR="00045C5E">
          <w:pgSz w:w="12240" w:h="15840"/>
          <w:pgMar w:top="640" w:right="600" w:bottom="280" w:left="620" w:header="720" w:footer="720" w:gutter="0"/>
          <w:pgBorders w:offsetFrom="page">
            <w:top w:val="single" w:sz="4" w:space="30" w:color="000000"/>
            <w:left w:val="single" w:sz="4" w:space="30" w:color="000000"/>
            <w:bottom w:val="single" w:sz="4" w:space="30" w:color="000000"/>
            <w:right w:val="single" w:sz="4" w:space="30" w:color="000000"/>
          </w:pgBorders>
          <w:cols w:space="720"/>
        </w:sectPr>
      </w:pPr>
      <w:r>
        <w:t>Lingual Fluency: English and</w:t>
      </w:r>
      <w:r w:rsidRPr="00045C5E">
        <w:rPr>
          <w:spacing w:val="-9"/>
        </w:rPr>
        <w:t xml:space="preserve"> </w:t>
      </w:r>
      <w:r>
        <w:t>Telugu</w:t>
      </w:r>
    </w:p>
    <w:p w:rsidR="00045C5E" w:rsidRDefault="00045C5E" w:rsidP="00007215">
      <w:pPr>
        <w:tabs>
          <w:tab w:val="left" w:pos="820"/>
          <w:tab w:val="left" w:pos="821"/>
        </w:tabs>
        <w:spacing w:before="7"/>
      </w:pPr>
    </w:p>
    <w:p w:rsidR="00045C5E" w:rsidRPr="00045C5E" w:rsidRDefault="00045C5E" w:rsidP="00045C5E"/>
    <w:p w:rsidR="00045C5E" w:rsidRDefault="00045C5E" w:rsidP="00045C5E"/>
    <w:p w:rsidR="00045C5E" w:rsidRDefault="00045C5E" w:rsidP="00045C5E"/>
    <w:p w:rsidR="00007215" w:rsidRPr="00045C5E" w:rsidRDefault="00045C5E" w:rsidP="00045C5E">
      <w:pPr>
        <w:tabs>
          <w:tab w:val="left" w:pos="3672"/>
        </w:tabs>
      </w:pPr>
      <w:r>
        <w:tab/>
      </w:r>
    </w:p>
    <w:sectPr w:rsidR="00007215" w:rsidRPr="00045C5E">
      <w:pgSz w:w="12240" w:h="15840"/>
      <w:pgMar w:top="640" w:right="600" w:bottom="280" w:left="620" w:header="720" w:footer="720" w:gutter="0"/>
      <w:pgBorders w:offsetFrom="page">
        <w:top w:val="single" w:sz="4" w:space="30" w:color="000000"/>
        <w:left w:val="single" w:sz="4" w:space="30" w:color="000000"/>
        <w:bottom w:val="single" w:sz="4" w:space="30" w:color="000000"/>
        <w:right w:val="single" w:sz="4" w:space="30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938C0"/>
    <w:multiLevelType w:val="hybridMultilevel"/>
    <w:tmpl w:val="9484F2E8"/>
    <w:lvl w:ilvl="0" w:tplc="343A0802">
      <w:numFmt w:val="bullet"/>
      <w:lvlText w:val=""/>
      <w:lvlJc w:val="left"/>
      <w:pPr>
        <w:ind w:left="82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390ACA8">
      <w:numFmt w:val="bullet"/>
      <w:lvlText w:val="•"/>
      <w:lvlJc w:val="left"/>
      <w:pPr>
        <w:ind w:left="1840" w:hanging="363"/>
      </w:pPr>
      <w:rPr>
        <w:rFonts w:hint="default"/>
        <w:lang w:val="en-US" w:eastAsia="en-US" w:bidi="ar-SA"/>
      </w:rPr>
    </w:lvl>
    <w:lvl w:ilvl="2" w:tplc="4268DE54">
      <w:numFmt w:val="bullet"/>
      <w:lvlText w:val="•"/>
      <w:lvlJc w:val="left"/>
      <w:pPr>
        <w:ind w:left="2860" w:hanging="363"/>
      </w:pPr>
      <w:rPr>
        <w:rFonts w:hint="default"/>
        <w:lang w:val="en-US" w:eastAsia="en-US" w:bidi="ar-SA"/>
      </w:rPr>
    </w:lvl>
    <w:lvl w:ilvl="3" w:tplc="E3083BA8">
      <w:numFmt w:val="bullet"/>
      <w:lvlText w:val="•"/>
      <w:lvlJc w:val="left"/>
      <w:pPr>
        <w:ind w:left="3880" w:hanging="363"/>
      </w:pPr>
      <w:rPr>
        <w:rFonts w:hint="default"/>
        <w:lang w:val="en-US" w:eastAsia="en-US" w:bidi="ar-SA"/>
      </w:rPr>
    </w:lvl>
    <w:lvl w:ilvl="4" w:tplc="FE9666C0">
      <w:numFmt w:val="bullet"/>
      <w:lvlText w:val="•"/>
      <w:lvlJc w:val="left"/>
      <w:pPr>
        <w:ind w:left="4900" w:hanging="363"/>
      </w:pPr>
      <w:rPr>
        <w:rFonts w:hint="default"/>
        <w:lang w:val="en-US" w:eastAsia="en-US" w:bidi="ar-SA"/>
      </w:rPr>
    </w:lvl>
    <w:lvl w:ilvl="5" w:tplc="641AAE68">
      <w:numFmt w:val="bullet"/>
      <w:lvlText w:val="•"/>
      <w:lvlJc w:val="left"/>
      <w:pPr>
        <w:ind w:left="5920" w:hanging="363"/>
      </w:pPr>
      <w:rPr>
        <w:rFonts w:hint="default"/>
        <w:lang w:val="en-US" w:eastAsia="en-US" w:bidi="ar-SA"/>
      </w:rPr>
    </w:lvl>
    <w:lvl w:ilvl="6" w:tplc="4EAA37E6">
      <w:numFmt w:val="bullet"/>
      <w:lvlText w:val="•"/>
      <w:lvlJc w:val="left"/>
      <w:pPr>
        <w:ind w:left="6940" w:hanging="363"/>
      </w:pPr>
      <w:rPr>
        <w:rFonts w:hint="default"/>
        <w:lang w:val="en-US" w:eastAsia="en-US" w:bidi="ar-SA"/>
      </w:rPr>
    </w:lvl>
    <w:lvl w:ilvl="7" w:tplc="DAEAE13A">
      <w:numFmt w:val="bullet"/>
      <w:lvlText w:val="•"/>
      <w:lvlJc w:val="left"/>
      <w:pPr>
        <w:ind w:left="7960" w:hanging="363"/>
      </w:pPr>
      <w:rPr>
        <w:rFonts w:hint="default"/>
        <w:lang w:val="en-US" w:eastAsia="en-US" w:bidi="ar-SA"/>
      </w:rPr>
    </w:lvl>
    <w:lvl w:ilvl="8" w:tplc="EC7E3574">
      <w:numFmt w:val="bullet"/>
      <w:lvlText w:val="•"/>
      <w:lvlJc w:val="left"/>
      <w:pPr>
        <w:ind w:left="8980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04"/>
    <w:rsid w:val="00007215"/>
    <w:rsid w:val="00045C5E"/>
    <w:rsid w:val="001C3838"/>
    <w:rsid w:val="002B7C16"/>
    <w:rsid w:val="002C1304"/>
    <w:rsid w:val="006374E2"/>
    <w:rsid w:val="007C230C"/>
    <w:rsid w:val="00871375"/>
    <w:rsid w:val="00887FEA"/>
    <w:rsid w:val="00B5735D"/>
    <w:rsid w:val="00D9453B"/>
    <w:rsid w:val="00E53820"/>
    <w:rsid w:val="00EE7A23"/>
    <w:rsid w:val="00FD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910A"/>
  <w15:docId w15:val="{E7329436-AD76-41B7-89B0-EFCFAC9B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"/>
    <w:qFormat/>
    <w:pPr>
      <w:spacing w:before="24" w:line="290" w:lineRule="exact"/>
      <w:ind w:left="2825" w:right="284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4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</w:pPr>
  </w:style>
  <w:style w:type="character" w:styleId="Hyperlink">
    <w:name w:val="Hyperlink"/>
    <w:basedOn w:val="DefaultParagraphFont"/>
    <w:uiPriority w:val="99"/>
    <w:unhideWhenUsed/>
    <w:rsid w:val="00887F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olletidivyateja5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5CA7C-4CA8-4D4A-9E1F-21E3A84B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Divya Teja</dc:creator>
  <cp:lastModifiedBy>Yateesh</cp:lastModifiedBy>
  <cp:revision>9</cp:revision>
  <dcterms:created xsi:type="dcterms:W3CDTF">2022-01-31T09:45:00Z</dcterms:created>
  <dcterms:modified xsi:type="dcterms:W3CDTF">2022-03-23T06:05:00Z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2022-01-31T00:00:00Z</vt:filetime>
  </property>
</Properties>
</file>