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3821"/>
      </w:tblGrid>
      <w:tr w:rsidR="00D25D1F" w:rsidTr="00D25D1F">
        <w:trPr>
          <w:trHeight w:val="420"/>
        </w:trPr>
        <w:tc>
          <w:tcPr>
            <w:tcW w:w="7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  <w:jc w:val="center"/>
            </w:pPr>
            <w:r>
              <w:rPr>
                <w:rStyle w:val="xcolour"/>
                <w:rFonts w:ascii="Calibri" w:hAnsi="Calibri" w:cs="Calibri"/>
                <w:b/>
                <w:bCs/>
                <w:color w:val="1F4E79"/>
                <w:sz w:val="22"/>
                <w:szCs w:val="22"/>
              </w:rPr>
              <w:t>Employer/Supplier Details:</w:t>
            </w:r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Company Full Legal Name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1F" w:rsidRDefault="00D25D1F">
            <w:pPr>
              <w:pStyle w:val="xmso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Wise Equation Solutions,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Inc</w:t>
            </w:r>
            <w:proofErr w:type="spellEnd"/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Company DBA Name (if applicable)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mso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F4E79"/>
                <w:sz w:val="22"/>
                <w:szCs w:val="22"/>
              </w:rPr>
              <w:t> </w:t>
            </w:r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FEIN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5D1F" w:rsidRDefault="00D25D1F">
            <w:pPr>
              <w:pStyle w:val="xmso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20-5726509</w:t>
            </w:r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Address ( No PO Box number)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Fonts w:ascii="Calibri" w:hAnsi="Calibri" w:cs="Calibri"/>
                <w:sz w:val="22"/>
                <w:szCs w:val="22"/>
              </w:rPr>
              <w:t>3000 Polar Lane Ste 903, Cedar Park, TX 78613</w:t>
            </w:r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State of Incorporation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Fonts w:ascii="Calibri" w:hAnsi="Calibri" w:cs="Calibri"/>
                <w:sz w:val="22"/>
                <w:szCs w:val="22"/>
              </w:rPr>
              <w:t>Texas</w:t>
            </w:r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Full Name of Authorized Signatory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Fonts w:ascii="Calibri" w:hAnsi="Calibri" w:cs="Calibri"/>
                <w:sz w:val="22"/>
                <w:szCs w:val="22"/>
              </w:rPr>
              <w:t>Vineeth Amaram</w:t>
            </w:r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Designation of Authorized Signatory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Fonts w:ascii="Calibri" w:hAnsi="Calibri" w:cs="Calibri"/>
                <w:sz w:val="22"/>
                <w:szCs w:val="22"/>
              </w:rPr>
              <w:t>President</w:t>
            </w:r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Authorized Signatory Phone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Fonts w:ascii="Calibri" w:hAnsi="Calibri" w:cs="Calibri"/>
                <w:sz w:val="22"/>
                <w:szCs w:val="22"/>
              </w:rPr>
              <w:t>636-565-6095</w:t>
            </w:r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Authorized Signatory Fax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Fonts w:ascii="Calibri" w:hAnsi="Calibri" w:cs="Calibri"/>
                <w:color w:val="1F4E79"/>
                <w:sz w:val="22"/>
                <w:szCs w:val="22"/>
              </w:rPr>
              <w:t> </w:t>
            </w:r>
          </w:p>
        </w:tc>
      </w:tr>
      <w:tr w:rsidR="00D25D1F" w:rsidTr="00D25D1F">
        <w:trPr>
          <w:trHeight w:val="60"/>
        </w:trPr>
        <w:tc>
          <w:tcPr>
            <w:tcW w:w="3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pStyle w:val="xonecomwebmail-xmsonormal"/>
            </w:pPr>
            <w:r>
              <w:rPr>
                <w:rStyle w:val="xcolour"/>
                <w:rFonts w:ascii="Calibri" w:hAnsi="Calibri" w:cs="Calibri"/>
                <w:color w:val="1F4E79"/>
                <w:sz w:val="22"/>
                <w:szCs w:val="22"/>
              </w:rPr>
              <w:t>Authorized Signatory Email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331A33">
            <w:pPr>
              <w:pStyle w:val="xonecomwebmail-xmsonormal"/>
            </w:pPr>
            <w:hyperlink r:id="rId4" w:history="1">
              <w:r w:rsidR="00D25D1F">
                <w:rPr>
                  <w:rStyle w:val="Hyperlink"/>
                  <w:rFonts w:ascii="Calibri" w:hAnsi="Calibri" w:cs="Calibri"/>
                  <w:sz w:val="22"/>
                  <w:szCs w:val="22"/>
                </w:rPr>
                <w:t>contract@wiseq.net</w:t>
              </w:r>
            </w:hyperlink>
          </w:p>
        </w:tc>
      </w:tr>
      <w:tr w:rsidR="00D25D1F" w:rsidTr="00D25D1F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/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5D1F" w:rsidRDefault="00D25D1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31A33" w:rsidTr="00331A33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1A33" w:rsidRPr="00331A33" w:rsidRDefault="00331A33" w:rsidP="00331A33">
            <w:r w:rsidRPr="00331A33">
              <w:t>Company number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1A33" w:rsidRPr="00331A33" w:rsidRDefault="00331A33" w:rsidP="00331A33">
            <w:pPr>
              <w:rPr>
                <w:rFonts w:eastAsia="Times New Roman"/>
                <w:sz w:val="20"/>
                <w:szCs w:val="20"/>
              </w:rPr>
            </w:pPr>
            <w:r w:rsidRPr="00331A33">
              <w:rPr>
                <w:rFonts w:eastAsia="Times New Roman"/>
                <w:sz w:val="20"/>
                <w:szCs w:val="20"/>
              </w:rPr>
              <w:t>512-528-5069,EXT:105</w:t>
            </w:r>
          </w:p>
        </w:tc>
      </w:tr>
      <w:tr w:rsidR="00331A33" w:rsidTr="00331A33">
        <w:trPr>
          <w:trHeight w:val="300"/>
        </w:trPr>
        <w:tc>
          <w:tcPr>
            <w:tcW w:w="3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1A33" w:rsidRDefault="00331A33" w:rsidP="00331A33">
            <w:r w:rsidRPr="00331A33">
              <w:t>Date of Incorporation: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31A33" w:rsidRPr="00331A33" w:rsidRDefault="00331A33" w:rsidP="00331A33">
            <w:pPr>
              <w:rPr>
                <w:rFonts w:eastAsia="Times New Roman"/>
                <w:sz w:val="20"/>
                <w:szCs w:val="20"/>
              </w:rPr>
            </w:pPr>
            <w:r w:rsidRPr="00331A33">
              <w:rPr>
                <w:rFonts w:eastAsia="Times New Roman"/>
                <w:sz w:val="20"/>
                <w:szCs w:val="20"/>
              </w:rPr>
              <w:t>10/16/2006</w:t>
            </w:r>
          </w:p>
        </w:tc>
      </w:tr>
    </w:tbl>
    <w:p w:rsidR="00350AB0" w:rsidRDefault="00350AB0">
      <w:bookmarkStart w:id="0" w:name="_GoBack"/>
      <w:bookmarkEnd w:id="0"/>
    </w:p>
    <w:sectPr w:rsidR="0035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1F"/>
    <w:rsid w:val="00331A33"/>
    <w:rsid w:val="00350AB0"/>
    <w:rsid w:val="00D2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30AE3-AB7B-4925-8144-23F20957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D1F"/>
    <w:rPr>
      <w:color w:val="0000FF"/>
      <w:u w:val="single"/>
    </w:rPr>
  </w:style>
  <w:style w:type="paragraph" w:customStyle="1" w:styleId="xmsonormal">
    <w:name w:val="x_msonormal"/>
    <w:basedOn w:val="Normal"/>
    <w:rsid w:val="00D25D1F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customStyle="1" w:styleId="xonecomwebmail-xmsonormal">
    <w:name w:val="x_onecomwebmail-xmsonormal"/>
    <w:basedOn w:val="Normal"/>
    <w:rsid w:val="00D25D1F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xcolour">
    <w:name w:val="x_colour"/>
    <w:basedOn w:val="DefaultParagraphFont"/>
    <w:rsid w:val="00D2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ract@wiseq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2021-10-22T18:49:00Z</dcterms:created>
  <dcterms:modified xsi:type="dcterms:W3CDTF">2021-12-16T19:21:00Z</dcterms:modified>
</cp:coreProperties>
</file>