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References</w:t>
      </w:r>
    </w:p>
    <w:p>
      <w:pPr>
        <w:pStyle w:val="Normal"/>
        <w:bidi w:val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TextBody"/>
        <w:bidi w:val="0"/>
        <w:jc w:val="both"/>
        <w:rPr/>
      </w:pPr>
      <w:r>
        <w:rPr>
          <w:b/>
          <w:bCs/>
        </w:rPr>
        <w:t xml:space="preserve">[1] K. Gaurav, A. Kumar, P. Singh, A. Kumari, M. Kasar, and T. Suryawanshi, "Human Disease Prediction using Machine Learning Techniques and Real-life Parameters," </w:t>
      </w:r>
      <w:r>
        <w:rPr>
          <w:rStyle w:val="Emphasis"/>
          <w:b/>
          <w:bCs/>
        </w:rPr>
        <w:t>International Journal of Engineering (IJE)</w:t>
      </w:r>
      <w:r>
        <w:rPr>
          <w:b/>
          <w:bCs/>
        </w:rPr>
        <w:t>, vol. 36, no. 6, 2023. doi: 10.5829/ije.2023.36.06c.07.</w:t>
      </w:r>
    </w:p>
    <w:p>
      <w:pPr>
        <w:pStyle w:val="Normal"/>
        <w:bidi w:val="0"/>
        <w:jc w:val="both"/>
        <w:rPr/>
      </w:pPr>
      <w:r>
        <w:rPr>
          <w:b/>
          <w:bCs/>
          <w:sz w:val="24"/>
          <w:szCs w:val="24"/>
        </w:rPr>
        <w:t xml:space="preserve">[2] K. Reshma, P. Niharika, J. Haneesha, K. Rajavardhan, and S. Swaroop, “Multi-Disease Prediction System Using Machine Learning,” </w:t>
      </w:r>
      <w:r>
        <w:rPr>
          <w:rStyle w:val="Emphasis"/>
          <w:b/>
          <w:bCs/>
          <w:sz w:val="24"/>
          <w:szCs w:val="24"/>
        </w:rPr>
        <w:t>International Research Journal of Modernization in Engineering, Technology and Science</w:t>
      </w:r>
      <w:r>
        <w:rPr>
          <w:b/>
          <w:bCs/>
          <w:sz w:val="24"/>
          <w:szCs w:val="24"/>
        </w:rPr>
        <w:t xml:space="preserve">, vol. 6, no. 2, pp. 1740–1747, Feb. 2024. DOI: </w:t>
      </w:r>
      <w:hyperlink r:id="rId2">
        <w:r>
          <w:rPr>
            <w:rStyle w:val="InternetLink"/>
            <w:b/>
            <w:bCs/>
            <w:sz w:val="24"/>
            <w:szCs w:val="24"/>
          </w:rPr>
          <w:t>https://doi.org/10.56726/IRJMETS49550</w:t>
        </w:r>
      </w:hyperlink>
      <w:r>
        <w:rPr>
          <w:b/>
          <w:bCs/>
          <w:sz w:val="24"/>
          <w:szCs w:val="24"/>
        </w:rPr>
        <w:t>.</w:t>
      </w:r>
    </w:p>
    <w:p>
      <w:pPr>
        <w:pStyle w:val="Normal"/>
        <w:bidi w:val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both"/>
        <w:rPr/>
      </w:pPr>
      <w:r>
        <w:rPr>
          <w:b/>
          <w:bCs/>
          <w:sz w:val="24"/>
          <w:szCs w:val="24"/>
        </w:rPr>
        <w:t xml:space="preserve">[3] Sundaram, S. M., Pavithra, K., Poojasree, V., Priyadharshini, S., "Stroke Prediction Using Machine Learning," </w:t>
      </w:r>
      <w:r>
        <w:rPr>
          <w:rStyle w:val="Emphasis"/>
          <w:b/>
          <w:bCs/>
          <w:sz w:val="24"/>
          <w:szCs w:val="24"/>
        </w:rPr>
        <w:t>International Advanced Research Journal in Science, Engineering and Technology</w:t>
      </w:r>
      <w:r>
        <w:rPr>
          <w:b/>
          <w:bCs/>
          <w:sz w:val="24"/>
          <w:szCs w:val="24"/>
        </w:rPr>
        <w:t>, vol. 9, no. 6, pp. [Page Range], Jun. 2022. DOI: 10.17148/IARJSET.2022.9620.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  <w:sz w:val="28"/>
          <w:szCs w:val="28"/>
        </w:rPr>
        <w:t xml:space="preserve">[4] </w:t>
      </w:r>
      <w:r>
        <w:rPr>
          <w:b/>
          <w:bCs/>
        </w:rPr>
        <w:t xml:space="preserve">N. Das, S. Gayke, N. Patel, and S. Shinde, “Disease Prediction Using Machine Learning,” </w:t>
      </w:r>
      <w:r>
        <w:rPr>
          <w:rStyle w:val="Emphasis"/>
          <w:b/>
          <w:bCs/>
        </w:rPr>
        <w:t>International Journal of Innovative Research in Science, Engineering and Technology (IJIRSET)</w:t>
      </w:r>
      <w:r>
        <w:rPr>
          <w:b/>
          <w:bCs/>
        </w:rPr>
        <w:t>, vol. 13, no. 3, pp. 1–7, Mar. 2024. DOI: 10.15680/IJIRSET.2024.1303276.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[5] K. B. B. Singh, A. Sharma, A. Verma, R. Maurya, and Y. Perwej, “Machine Learning for the Multiple Disease Prediction System,” </w:t>
      </w:r>
      <w:r>
        <w:rPr>
          <w:rStyle w:val="Emphasis"/>
          <w:b/>
          <w:bCs/>
        </w:rPr>
        <w:t>International Journal of Scientific Research in Computer Science, Engineering and Information Technology (IJSRCSEIT)</w:t>
      </w:r>
      <w:r>
        <w:rPr>
          <w:b/>
          <w:bCs/>
        </w:rPr>
        <w:t xml:space="preserve">, vol. 10, no. 3, pp. 1–8, May–June 2024. DOI: </w:t>
      </w:r>
      <w:hyperlink r:id="rId3">
        <w:r>
          <w:rPr>
            <w:rStyle w:val="InternetLink"/>
            <w:b/>
            <w:bCs/>
          </w:rPr>
          <w:t>https://doi.org/10.32628/CSEIT24103217</w:t>
        </w:r>
      </w:hyperlink>
      <w:r>
        <w:rPr>
          <w:b/>
          <w:bCs/>
        </w:rPr>
        <w:t>.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[6] S. Yadav, H. Sehrawat, Y. Singh, and V. Jaglan, “Machine Learning Approaches for Disease Prediction: A Review,” in </w:t>
      </w:r>
      <w:r>
        <w:rPr>
          <w:rStyle w:val="Emphasis"/>
          <w:b/>
          <w:bCs/>
        </w:rPr>
        <w:t>2022 IEEE World Conference on Applied Intelligence and Computing (AIC)</w:t>
      </w:r>
      <w:r>
        <w:rPr>
          <w:b/>
          <w:bCs/>
        </w:rPr>
        <w:t>, Rohtak, India, 2022, pp. 682–689. DOI: 10.1109/AIC55036.2022.9848838.</w:t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[7] S. Opeyemi, </w:t>
      </w:r>
      <w:r>
        <w:rPr>
          <w:b/>
          <w:bCs/>
        </w:rPr>
        <w:t>"Student Depression Dataset," Kaggle, 202</w:t>
      </w:r>
      <w:r>
        <w:rPr>
          <w:b/>
          <w:bCs/>
        </w:rPr>
        <w:t>4 (last updated)</w:t>
      </w:r>
      <w:r>
        <w:rPr>
          <w:b/>
          <w:bCs/>
        </w:rPr>
        <w:t xml:space="preserve">. [Online]. Available: </w:t>
      </w:r>
      <w:hyperlink r:id="rId4">
        <w:r>
          <w:rPr>
            <w:rStyle w:val="InternetLink"/>
            <w:b/>
            <w:bCs/>
          </w:rPr>
          <w:t>https://www.kaggle.com/datasets/hopesb/student-depression-dataset</w:t>
        </w:r>
      </w:hyperlink>
      <w:r>
        <w:rPr>
          <w:b/>
          <w:bCs/>
        </w:rPr>
        <w:t xml:space="preserve"> .</w:t>
      </w:r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[8] Fedesoriano, “Stroke Prediction Dataset”, Kaggle, 2021. [Online]. Available: </w:t>
      </w:r>
      <w:hyperlink r:id="rId5">
        <w:r>
          <w:rPr>
            <w:rStyle w:val="InternetLink"/>
            <w:b/>
            <w:bCs/>
          </w:rPr>
          <w:t>https://www.kaggle.com/datasets/fedesoriano/stroke-prediction-dataset</w:t>
        </w:r>
      </w:hyperlink>
      <w:hyperlink r:id="rId6">
        <w:r>
          <w:rPr>
            <w:b/>
            <w:bCs/>
          </w:rPr>
          <w:t xml:space="preserve"> .</w:t>
        </w:r>
      </w:hyperlink>
    </w:p>
    <w:p>
      <w:pPr>
        <w:pStyle w:val="Normal"/>
        <w:bidi w:val="0"/>
        <w:jc w:val="both"/>
        <w:rPr>
          <w:b/>
          <w:b/>
          <w:bCs/>
        </w:rPr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</w:rPr>
        <w:t xml:space="preserve">[9] M. Mustafa, “Diabetes prediction dataset”, Kaggle, 2023 (last updated). [Online]. Available: </w:t>
      </w:r>
      <w:hyperlink r:id="rId7">
        <w:r>
          <w:rPr>
            <w:rStyle w:val="InternetLink"/>
            <w:b/>
            <w:bCs/>
          </w:rPr>
          <w:t>https://www.kaggle.com/datasets/iammustafatz/diabetes-prediction-dataset</w:t>
        </w:r>
      </w:hyperlink>
      <w:hyperlink r:id="rId8">
        <w:r>
          <w:rPr>
            <w:b/>
            <w:bCs/>
          </w:rPr>
          <w:t xml:space="preserve"> .</w:t>
        </w:r>
      </w:hyperlink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56726/IRJMETS49550" TargetMode="External"/><Relationship Id="rId3" Type="http://schemas.openxmlformats.org/officeDocument/2006/relationships/hyperlink" Target="https://doi.org/10.32628/CSEIT24103217" TargetMode="External"/><Relationship Id="rId4" Type="http://schemas.openxmlformats.org/officeDocument/2006/relationships/hyperlink" Target="https://www.kaggle.com/datasets/hopesb/student-depression-dataset" TargetMode="External"/><Relationship Id="rId5" Type="http://schemas.openxmlformats.org/officeDocument/2006/relationships/hyperlink" Target="https://www.kaggle.com/datasets/fedesoriano/stroke-prediction-dataset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kaggle.com/datasets/iammustafatz/diabetes-prediction-dataset" TargetMode="External"/><Relationship Id="rId8" Type="http://schemas.openxmlformats.org/officeDocument/2006/relationships/hyperlink" Target="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707</TotalTime>
  <Application>LibreOffice/7.3.7.2$Linux_X86_64 LibreOffice_project/30$Build-2</Application>
  <AppVersion>15.0000</AppVersion>
  <Pages>1</Pages>
  <Words>270</Words>
  <Characters>1923</Characters>
  <CharactersWithSpaces>2179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2025-01-24T20:35:36Z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