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227C" w14:textId="223C345C" w:rsidR="00C76DDF" w:rsidRPr="00C76DDF" w:rsidRDefault="00C76DDF" w:rsidP="003C5789">
      <w:pPr>
        <w:jc w:val="both"/>
      </w:pPr>
    </w:p>
    <w:p w14:paraId="0FA8B3C2" w14:textId="639D6FEB" w:rsidR="00C76DDF" w:rsidRPr="00C76DDF" w:rsidRDefault="00C76DDF" w:rsidP="003C5789">
      <w:pPr>
        <w:jc w:val="both"/>
      </w:pPr>
      <w:r w:rsidRPr="00C76DDF">
        <w:t xml:space="preserve">This Non-Disclosure Agreement ("Agreement") is entered into as of </w:t>
      </w:r>
      <w:r w:rsidRPr="00B75789">
        <w:rPr>
          <w:highlight w:val="yellow"/>
        </w:rPr>
        <w:t>[Date]</w:t>
      </w:r>
      <w:r w:rsidRPr="00C76DDF">
        <w:t>, by and between</w:t>
      </w:r>
      <w:r w:rsidR="00E4612B">
        <w:t xml:space="preserve"> </w:t>
      </w:r>
      <w:r w:rsidR="00E4612B" w:rsidRPr="00EC3881">
        <w:rPr>
          <w:b/>
          <w:bCs/>
        </w:rPr>
        <w:t>Tesco Charge Zone Ltd.</w:t>
      </w:r>
      <w:r w:rsidRPr="00C76DDF">
        <w:t>,</w:t>
      </w:r>
      <w:r w:rsidR="00325951">
        <w:t xml:space="preserve"> </w:t>
      </w:r>
      <w:r w:rsidR="00325951">
        <w:rPr>
          <w:rFonts w:ascii="Tahoma"/>
          <w:color w:val="1D1C23"/>
          <w:w w:val="105"/>
          <w:sz w:val="19"/>
        </w:rPr>
        <w:t>a</w:t>
      </w:r>
      <w:r w:rsidR="00325951">
        <w:rPr>
          <w:rFonts w:ascii="Tahoma"/>
          <w:color w:val="1D1C23"/>
          <w:spacing w:val="-4"/>
          <w:w w:val="105"/>
          <w:sz w:val="19"/>
        </w:rPr>
        <w:t xml:space="preserve"> </w:t>
      </w:r>
      <w:r w:rsidR="00325951">
        <w:rPr>
          <w:rFonts w:ascii="Tahoma"/>
          <w:color w:val="1D1C23"/>
          <w:w w:val="105"/>
          <w:sz w:val="19"/>
        </w:rPr>
        <w:t xml:space="preserve">company registered under the </w:t>
      </w:r>
      <w:r w:rsidR="004158D6">
        <w:rPr>
          <w:rFonts w:ascii="Tahoma"/>
          <w:color w:val="1D1C23"/>
          <w:w w:val="105"/>
          <w:sz w:val="19"/>
        </w:rPr>
        <w:t>Companies</w:t>
      </w:r>
      <w:r w:rsidR="00325951">
        <w:rPr>
          <w:rFonts w:ascii="Tahoma"/>
          <w:color w:val="1D1C23"/>
          <w:w w:val="105"/>
          <w:sz w:val="19"/>
        </w:rPr>
        <w:t xml:space="preserve"> Act,2013</w:t>
      </w:r>
      <w:r w:rsidRPr="00C76DDF">
        <w:t xml:space="preserve">, with its principal place of business at </w:t>
      </w:r>
      <w:r w:rsidR="000C30BA" w:rsidRPr="000C30BA">
        <w:rPr>
          <w:b/>
          <w:bCs/>
        </w:rPr>
        <w:t>8</w:t>
      </w:r>
      <w:r w:rsidR="000C30BA" w:rsidRPr="000C30BA">
        <w:rPr>
          <w:b/>
          <w:bCs/>
          <w:vertAlign w:val="superscript"/>
        </w:rPr>
        <w:t>th</w:t>
      </w:r>
      <w:r w:rsidR="000C30BA" w:rsidRPr="000C30BA">
        <w:rPr>
          <w:b/>
          <w:bCs/>
        </w:rPr>
        <w:t xml:space="preserve"> Floor, Office No. 816, Block-D, </w:t>
      </w:r>
      <w:proofErr w:type="spellStart"/>
      <w:r w:rsidR="000C30BA" w:rsidRPr="000C30BA">
        <w:rPr>
          <w:b/>
          <w:bCs/>
        </w:rPr>
        <w:t>Notus</w:t>
      </w:r>
      <w:proofErr w:type="spellEnd"/>
      <w:r w:rsidR="000C30BA" w:rsidRPr="000C30BA">
        <w:rPr>
          <w:b/>
          <w:bCs/>
        </w:rPr>
        <w:t xml:space="preserve"> I.T. Park, Vikram Sarabhai Marg, Sarabhai Campus, Vadodara, Gujarat 390023  </w:t>
      </w:r>
      <w:r w:rsidRPr="00C76DDF">
        <w:t xml:space="preserve">("Disclosing Party"), and </w:t>
      </w:r>
      <w:r w:rsidRPr="000C30BA">
        <w:rPr>
          <w:highlight w:val="yellow"/>
        </w:rPr>
        <w:t>[</w:t>
      </w:r>
      <w:commentRangeStart w:id="0"/>
      <w:r w:rsidRPr="000C30BA">
        <w:rPr>
          <w:highlight w:val="yellow"/>
        </w:rPr>
        <w:t>Recipient's Name]</w:t>
      </w:r>
      <w:r w:rsidRPr="00C76DDF">
        <w:t xml:space="preserve">, a corporation/individual organized and existing under the laws of </w:t>
      </w:r>
      <w:r w:rsidRPr="000C30BA">
        <w:rPr>
          <w:highlight w:val="yellow"/>
        </w:rPr>
        <w:t>[Recipient's Jurisdiction]</w:t>
      </w:r>
      <w:r w:rsidRPr="00C76DDF">
        <w:t xml:space="preserve">, with its principal place of business at </w:t>
      </w:r>
      <w:r w:rsidRPr="000C30BA">
        <w:rPr>
          <w:highlight w:val="yellow"/>
        </w:rPr>
        <w:t>[Recipient's Address]</w:t>
      </w:r>
      <w:r w:rsidRPr="00C76DDF">
        <w:t xml:space="preserve"> ("Recipient").</w:t>
      </w:r>
      <w:commentRangeEnd w:id="0"/>
      <w:r w:rsidR="00C54512">
        <w:rPr>
          <w:rStyle w:val="CommentReference"/>
        </w:rPr>
        <w:commentReference w:id="0"/>
      </w:r>
    </w:p>
    <w:p w14:paraId="3D041654" w14:textId="1AD2BA88" w:rsidR="003C5789" w:rsidRDefault="003C5789" w:rsidP="003C5789">
      <w:pPr>
        <w:numPr>
          <w:ilvl w:val="0"/>
          <w:numId w:val="2"/>
        </w:numPr>
        <w:jc w:val="both"/>
      </w:pPr>
      <w:commentRangeStart w:id="1"/>
      <w:r w:rsidRPr="003C5789">
        <w:t xml:space="preserve">The Parties are willing to enter into discussion whereby ChargeZone has agreed to disclose, transmit and provide certain Confidential Information (as defined hereinbelow) to other Party regarding </w:t>
      </w:r>
      <w:r w:rsidRPr="00C76DDF">
        <w:t xml:space="preserve">discussions and potentially enter into a works contract </w:t>
      </w:r>
      <w:r w:rsidRPr="003C5789">
        <w:t>(“</w:t>
      </w:r>
      <w:r w:rsidRPr="003C5789">
        <w:rPr>
          <w:b/>
        </w:rPr>
        <w:t>Purpose</w:t>
      </w:r>
      <w:r w:rsidRPr="003C5789">
        <w:t>”). This Agreement seeks to protect the Confidential Information (as defined hereinbelow) disclosed by Disclosing Party (as defined hereinbelow) to the Receiving Party (as defined hereinbelow).</w:t>
      </w:r>
      <w:commentRangeEnd w:id="1"/>
      <w:r w:rsidR="00657D8C">
        <w:rPr>
          <w:rStyle w:val="CommentReference"/>
        </w:rPr>
        <w:commentReference w:id="1"/>
      </w:r>
    </w:p>
    <w:p w14:paraId="2B1321E9" w14:textId="6ABD891C" w:rsidR="003C5789" w:rsidRDefault="003C5789" w:rsidP="003C5789">
      <w:pPr>
        <w:numPr>
          <w:ilvl w:val="0"/>
          <w:numId w:val="2"/>
        </w:numPr>
        <w:jc w:val="both"/>
      </w:pPr>
      <w:r w:rsidRPr="003C5789">
        <w:rPr>
          <w:b/>
          <w:bCs/>
        </w:rPr>
        <w:t>“Confidential Information</w:t>
      </w:r>
      <w:r w:rsidRPr="003C5789">
        <w:t xml:space="preserve">” means any non-public or proprietary information that is furnished to the Receiving Party (as defined hereinbelow) by or on behalf of the Disclosing Party  regardless of whether such </w:t>
      </w:r>
      <w:bookmarkStart w:id="2" w:name="_DV_C10"/>
      <w:r w:rsidRPr="003C5789">
        <w:t>Confidential Information</w:t>
      </w:r>
      <w:bookmarkStart w:id="3" w:name="_DV_M15"/>
      <w:bookmarkEnd w:id="2"/>
      <w:bookmarkEnd w:id="3"/>
      <w:r w:rsidRPr="003C5789">
        <w:t xml:space="preserve"> is communicated in writing, pictorially, by electronic transmission or otherwise and that is furnished to the Receiving Party  </w:t>
      </w:r>
      <w:r w:rsidR="00657D8C">
        <w:t xml:space="preserve">by </w:t>
      </w:r>
      <w:r w:rsidRPr="003C5789">
        <w:t xml:space="preserve">the Disclosing Party  or its </w:t>
      </w:r>
      <w:r w:rsidR="00657D8C">
        <w:t>a</w:t>
      </w:r>
      <w:r w:rsidRPr="003C5789">
        <w:t xml:space="preserve">ffiliates, including without limitation, information relating to business plans or practices, financial or technical matters, trade secrets, designs, know-how, inventions, operations, customers, vendors or partners, marketing or promotion of product, and any other information received or acquired by the Receiving Party from the Disclosing Party in the course of exploring the Purpose. </w:t>
      </w:r>
    </w:p>
    <w:p w14:paraId="51316BDD" w14:textId="77777777" w:rsidR="003C5789" w:rsidRPr="003C5789" w:rsidRDefault="003C5789" w:rsidP="003C5789">
      <w:pPr>
        <w:numPr>
          <w:ilvl w:val="0"/>
          <w:numId w:val="2"/>
        </w:numPr>
        <w:jc w:val="both"/>
      </w:pPr>
      <w:r w:rsidRPr="003C5789">
        <w:t xml:space="preserve">The Receiving Party agrees to regard, preserve and keep as secret and confidential all Confidential Information of the Disclosing Party. In maintaining confidentiality hereunder the Receiving Party agrees, </w:t>
      </w:r>
      <w:proofErr w:type="gramStart"/>
      <w:r w:rsidRPr="003C5789">
        <w:t>accepts,</w:t>
      </w:r>
      <w:proofErr w:type="gramEnd"/>
      <w:r w:rsidRPr="003C5789">
        <w:t xml:space="preserve"> warrants and covenants that it shall not, either on its own account or jointly with or for any other person, firm, company or any other entity:</w:t>
      </w:r>
    </w:p>
    <w:p w14:paraId="5D5B2410" w14:textId="77777777" w:rsidR="003C5789" w:rsidRPr="003C5789" w:rsidRDefault="003C5789" w:rsidP="003C5789">
      <w:pPr>
        <w:numPr>
          <w:ilvl w:val="1"/>
          <w:numId w:val="2"/>
        </w:numPr>
        <w:jc w:val="both"/>
      </w:pPr>
      <w:r w:rsidRPr="003C5789">
        <w:t xml:space="preserve">use </w:t>
      </w:r>
      <w:proofErr w:type="gramStart"/>
      <w:r w:rsidRPr="003C5789">
        <w:t>the Confidential</w:t>
      </w:r>
      <w:proofErr w:type="gramEnd"/>
      <w:r w:rsidRPr="003C5789">
        <w:t xml:space="preserve"> Information for any purpose other than in connection with the Purpose mentioned hereinabove; and </w:t>
      </w:r>
      <w:r w:rsidRPr="003C5789">
        <w:tab/>
      </w:r>
    </w:p>
    <w:p w14:paraId="624D6C7F" w14:textId="39AF95C5" w:rsidR="003C5789" w:rsidRDefault="003C5789" w:rsidP="003C5789">
      <w:pPr>
        <w:numPr>
          <w:ilvl w:val="1"/>
          <w:numId w:val="2"/>
        </w:numPr>
        <w:jc w:val="both"/>
      </w:pPr>
      <w:r w:rsidRPr="003C5789">
        <w:t>use any such Confidential Information for its own benefit or the benefit of others or do anything prejudicial to the interests of the Disclosing Party or its clients or any member of their group or their projects</w:t>
      </w:r>
      <w:r w:rsidR="003D5571">
        <w:t>.</w:t>
      </w:r>
    </w:p>
    <w:p w14:paraId="6E7C5642" w14:textId="77777777" w:rsidR="003D5571" w:rsidRPr="003D5571" w:rsidRDefault="003D5571" w:rsidP="003D5571">
      <w:pPr>
        <w:numPr>
          <w:ilvl w:val="1"/>
          <w:numId w:val="2"/>
        </w:numPr>
        <w:jc w:val="both"/>
      </w:pPr>
      <w:r w:rsidRPr="003D5571">
        <w:t xml:space="preserve">use at least the same degree of care in safeguarding such Confidential Information as it uses for its own confidential information of like importance or nature and such degree of care shall be at least that which is reasonably calculated to prevent any inadvertent disclosure of Confidential Information; and </w:t>
      </w:r>
    </w:p>
    <w:p w14:paraId="33061B96" w14:textId="77777777" w:rsidR="003D5571" w:rsidRPr="003D5571" w:rsidRDefault="003D5571" w:rsidP="003D5571">
      <w:pPr>
        <w:numPr>
          <w:ilvl w:val="1"/>
          <w:numId w:val="2"/>
        </w:numPr>
        <w:jc w:val="both"/>
      </w:pPr>
      <w:r w:rsidRPr="003D5571">
        <w:t xml:space="preserve">keep the Confidential Information and any copies thereof secure and in such a way </w:t>
      </w:r>
      <w:proofErr w:type="gramStart"/>
      <w:r w:rsidRPr="003D5571">
        <w:t>so as</w:t>
      </w:r>
      <w:proofErr w:type="gramEnd"/>
      <w:r w:rsidRPr="003D5571">
        <w:t xml:space="preserve"> to prevent unauthorized access by any third party; and </w:t>
      </w:r>
    </w:p>
    <w:p w14:paraId="239B6937" w14:textId="6358AAF6" w:rsidR="00657D8C" w:rsidRDefault="00657D8C" w:rsidP="00657D8C">
      <w:pPr>
        <w:ind w:left="1440"/>
        <w:jc w:val="both"/>
      </w:pPr>
      <w:r>
        <w:t>The Receiving Party undertakes to indemnify the Disclosing Party and its employees and officers for breach of the terms and conditions of this Agreement.</w:t>
      </w:r>
      <w:r w:rsidR="00C54512" w:rsidRPr="00C54512">
        <w:t xml:space="preserve"> The Receiving Party agrees that, during the term of this Agreement and for a period of two (2) years following its termination or expiration, it shall not, directly or indirectly, solicit, contact, or provide competing products or services to any customer or client of the </w:t>
      </w:r>
      <w:r w:rsidR="00C54512" w:rsidRPr="00C54512">
        <w:lastRenderedPageBreak/>
        <w:t>Disclosing Party that became known to the Receiving Party through its access to the Disclosing Party’s Confidential Information.</w:t>
      </w:r>
    </w:p>
    <w:p w14:paraId="14DC99E4" w14:textId="24828E03" w:rsidR="002A1467" w:rsidRPr="002A1467" w:rsidRDefault="002A1467" w:rsidP="002A1467">
      <w:pPr>
        <w:pStyle w:val="ListParagraph"/>
        <w:numPr>
          <w:ilvl w:val="0"/>
          <w:numId w:val="2"/>
        </w:numPr>
        <w:spacing w:line="276" w:lineRule="auto"/>
        <w:jc w:val="both"/>
        <w:rPr>
          <w:rFonts w:asciiTheme="minorHAnsi" w:eastAsiaTheme="minorHAnsi" w:hAnsiTheme="minorHAnsi" w:cstheme="minorBidi"/>
        </w:rPr>
      </w:pPr>
      <w:r w:rsidRPr="002A1467">
        <w:rPr>
          <w:rFonts w:asciiTheme="minorHAnsi" w:eastAsiaTheme="minorHAnsi" w:hAnsiTheme="minorHAnsi" w:cstheme="minorBidi"/>
        </w:rPr>
        <w:t>The Confidential Information and copies thereof, in whatsoever form shall at all times remain the property of the Disclosing Party or its clients and customers and its disclosure shall not confer on the Receiving Party any rights (including any intellectual property rights) over the Confidential Information whatsoever beyond those contained in this Agreement.</w:t>
      </w:r>
      <w:r w:rsidR="00C54512">
        <w:rPr>
          <w:rFonts w:asciiTheme="minorHAnsi" w:eastAsiaTheme="minorHAnsi" w:hAnsiTheme="minorHAnsi" w:cstheme="minorBidi"/>
        </w:rPr>
        <w:t xml:space="preserve"> The Confidential Information shall be provided on “as is” basis without any representations and / or warranties as to the merchantability, accuracy and completeness.</w:t>
      </w:r>
    </w:p>
    <w:p w14:paraId="5F9A17F0" w14:textId="77777777" w:rsidR="002A1467" w:rsidRDefault="002A1467" w:rsidP="002A1467">
      <w:pPr>
        <w:spacing w:after="0"/>
        <w:ind w:left="720"/>
        <w:jc w:val="both"/>
      </w:pPr>
    </w:p>
    <w:p w14:paraId="54C01507" w14:textId="4747A887" w:rsidR="002A1467" w:rsidRPr="002A1467" w:rsidRDefault="002A1467" w:rsidP="002A1467">
      <w:pPr>
        <w:pStyle w:val="ListParagraph"/>
        <w:numPr>
          <w:ilvl w:val="0"/>
          <w:numId w:val="2"/>
        </w:numPr>
        <w:spacing w:line="276" w:lineRule="auto"/>
        <w:jc w:val="both"/>
        <w:rPr>
          <w:rFonts w:asciiTheme="minorHAnsi" w:eastAsiaTheme="minorHAnsi" w:hAnsiTheme="minorHAnsi" w:cstheme="minorBidi"/>
        </w:rPr>
      </w:pPr>
      <w:r w:rsidRPr="002A1467">
        <w:rPr>
          <w:rFonts w:asciiTheme="minorHAnsi" w:eastAsiaTheme="minorHAnsi" w:hAnsiTheme="minorHAnsi" w:cstheme="minorBidi"/>
        </w:rPr>
        <w:t xml:space="preserve">The Receiving Party shall, upon accomplishing the Purpose of this Agreement, or at any time upon the written request of the Disclosing Party, return or destroy Confidential Information received from the Disclosing Party and all copies or extracts thereof that are in the possession of the Receiving Party and certify such return or destruction in writing. </w:t>
      </w:r>
    </w:p>
    <w:p w14:paraId="039A6ADC" w14:textId="3A19D51A" w:rsidR="00C76DDF" w:rsidRPr="00C76DDF" w:rsidRDefault="00C76DDF" w:rsidP="003C5789">
      <w:pPr>
        <w:numPr>
          <w:ilvl w:val="0"/>
          <w:numId w:val="2"/>
        </w:numPr>
        <w:jc w:val="both"/>
      </w:pPr>
      <w:r w:rsidRPr="00C76DDF">
        <w:t>Term</w:t>
      </w:r>
      <w:r w:rsidR="00657D8C">
        <w:t>:</w:t>
      </w:r>
      <w:r w:rsidRPr="00C76DDF">
        <w:t xml:space="preserve"> This Agreement </w:t>
      </w:r>
      <w:proofErr w:type="gramStart"/>
      <w:r w:rsidRPr="00C76DDF">
        <w:t xml:space="preserve">shall </w:t>
      </w:r>
      <w:r w:rsidR="00657D8C">
        <w:t xml:space="preserve"> be</w:t>
      </w:r>
      <w:proofErr w:type="gramEnd"/>
      <w:r w:rsidR="00657D8C">
        <w:t xml:space="preserve"> effective from date on which it is signed by the Receiving Party until it is terminated by a 15 days’ written notice by the Disclosing Party</w:t>
      </w:r>
      <w:r w:rsidRPr="00C76DDF">
        <w:t xml:space="preserve">. </w:t>
      </w:r>
    </w:p>
    <w:p w14:paraId="05C39641" w14:textId="242BFD65" w:rsidR="008705DF" w:rsidRDefault="00C76DDF" w:rsidP="003C5789">
      <w:pPr>
        <w:numPr>
          <w:ilvl w:val="0"/>
          <w:numId w:val="2"/>
        </w:numPr>
        <w:jc w:val="both"/>
      </w:pPr>
      <w:r w:rsidRPr="00C76DDF">
        <w:t>Governing Law</w:t>
      </w:r>
      <w:r w:rsidR="00657D8C">
        <w:t xml:space="preserve"> and Jurisdiction:</w:t>
      </w:r>
      <w:r w:rsidRPr="00C76DDF">
        <w:t xml:space="preserve"> This Agreement shall be governed by and construed in accordance with the laws of </w:t>
      </w:r>
      <w:r w:rsidR="002A1467">
        <w:t xml:space="preserve">India and </w:t>
      </w:r>
      <w:r w:rsidR="00657D8C">
        <w:t xml:space="preserve">shall be subject to the exclusive jurisdiction of </w:t>
      </w:r>
      <w:r w:rsidR="002A1467">
        <w:t xml:space="preserve">the courts </w:t>
      </w:r>
      <w:r w:rsidR="00657D8C">
        <w:t xml:space="preserve">at </w:t>
      </w:r>
      <w:r w:rsidR="002A1467">
        <w:t>Vadodara</w:t>
      </w:r>
      <w:r w:rsidR="00657D8C">
        <w:t>, Gujarat</w:t>
      </w:r>
      <w:r w:rsidR="002A1467">
        <w:t>.</w:t>
      </w:r>
    </w:p>
    <w:p w14:paraId="2E468033" w14:textId="7BBA3A6C" w:rsidR="00C76DDF" w:rsidRPr="00C76DDF" w:rsidRDefault="00C76DDF" w:rsidP="003C5789">
      <w:pPr>
        <w:numPr>
          <w:ilvl w:val="0"/>
          <w:numId w:val="2"/>
        </w:numPr>
        <w:jc w:val="both"/>
      </w:pPr>
      <w:r w:rsidRPr="00C76DDF">
        <w:t>Miscellaneous</w:t>
      </w:r>
      <w:r w:rsidR="00657D8C">
        <w:t>:</w:t>
      </w:r>
      <w:r w:rsidRPr="00C76DDF">
        <w:t xml:space="preserve"> (a) This Agreement constitutes the entire agreement between the parties concerning the subject matter hereof and supersedes all prior agreements and understandings, whether written or oral, relating to the same subject matter. (b) This Agreement may not be amended except in writing signed by both parties. (c) If any provision of this Agreement is held to be invalid or unenforceable, the remaining provisions shall continue in full force and effect. (d) This Agreement may be executed in counterparts, each of which shall be deemed an original, but all of which together shall constitute one and the same instrument.</w:t>
      </w:r>
      <w:r w:rsidR="00C54512">
        <w:t xml:space="preserve"> This Agreement can be executed by the Parties digitally and electronically </w:t>
      </w:r>
      <w:r w:rsidR="00C54512" w:rsidRPr="00C54512">
        <w:rPr>
          <w:i/>
          <w:iCs/>
        </w:rPr>
        <w:t>vide</w:t>
      </w:r>
      <w:r w:rsidR="00C54512">
        <w:t xml:space="preserve"> a .pdf file format.</w:t>
      </w:r>
    </w:p>
    <w:p w14:paraId="61B0F573" w14:textId="77777777" w:rsidR="00C76DDF" w:rsidRDefault="00C76DDF" w:rsidP="003C5789">
      <w:pPr>
        <w:jc w:val="both"/>
      </w:pPr>
      <w:r w:rsidRPr="00C76DDF">
        <w:t>IN WITNESS WHEREOF, the parties have executed this Agreement as of the date first written above.</w:t>
      </w:r>
    </w:p>
    <w:tbl>
      <w:tblPr>
        <w:tblStyle w:val="TableGrid"/>
        <w:tblW w:w="0" w:type="auto"/>
        <w:tblLook w:val="04A0" w:firstRow="1" w:lastRow="0" w:firstColumn="1" w:lastColumn="0" w:noHBand="0" w:noVBand="1"/>
      </w:tblPr>
      <w:tblGrid>
        <w:gridCol w:w="4508"/>
        <w:gridCol w:w="4508"/>
      </w:tblGrid>
      <w:tr w:rsidR="002A1467" w14:paraId="20244D20" w14:textId="77777777" w:rsidTr="002A1467">
        <w:tc>
          <w:tcPr>
            <w:tcW w:w="4508" w:type="dxa"/>
          </w:tcPr>
          <w:p w14:paraId="44ED9704" w14:textId="522FCE9D" w:rsidR="002A1467" w:rsidRPr="002A1467" w:rsidRDefault="002A1467" w:rsidP="003C5789">
            <w:pPr>
              <w:jc w:val="both"/>
              <w:rPr>
                <w:b/>
                <w:bCs/>
              </w:rPr>
            </w:pPr>
            <w:r>
              <w:rPr>
                <w:b/>
                <w:bCs/>
              </w:rPr>
              <w:t xml:space="preserve">For </w:t>
            </w:r>
            <w:proofErr w:type="spellStart"/>
            <w:r>
              <w:rPr>
                <w:b/>
                <w:bCs/>
              </w:rPr>
              <w:t>TecSo</w:t>
            </w:r>
            <w:proofErr w:type="spellEnd"/>
            <w:r>
              <w:rPr>
                <w:b/>
                <w:bCs/>
              </w:rPr>
              <w:t xml:space="preserve"> Charge Zone Limited</w:t>
            </w:r>
          </w:p>
        </w:tc>
        <w:tc>
          <w:tcPr>
            <w:tcW w:w="4508" w:type="dxa"/>
          </w:tcPr>
          <w:p w14:paraId="69C75C14" w14:textId="3CA6A8FF" w:rsidR="002A1467" w:rsidRPr="002A1467" w:rsidRDefault="002A1467" w:rsidP="003C5789">
            <w:pPr>
              <w:jc w:val="both"/>
              <w:rPr>
                <w:b/>
                <w:bCs/>
              </w:rPr>
            </w:pPr>
            <w:commentRangeStart w:id="4"/>
            <w:r>
              <w:rPr>
                <w:b/>
                <w:bCs/>
              </w:rPr>
              <w:t xml:space="preserve">For </w:t>
            </w:r>
            <w:r w:rsidRPr="002A1467">
              <w:rPr>
                <w:b/>
                <w:bCs/>
                <w:highlight w:val="yellow"/>
              </w:rPr>
              <w:t>[INSERT]</w:t>
            </w:r>
            <w:commentRangeEnd w:id="4"/>
            <w:r w:rsidR="00C54512">
              <w:rPr>
                <w:rStyle w:val="CommentReference"/>
              </w:rPr>
              <w:commentReference w:id="4"/>
            </w:r>
          </w:p>
        </w:tc>
      </w:tr>
      <w:tr w:rsidR="002A1467" w14:paraId="670632D2" w14:textId="77777777" w:rsidTr="002A1467">
        <w:tc>
          <w:tcPr>
            <w:tcW w:w="4508" w:type="dxa"/>
          </w:tcPr>
          <w:p w14:paraId="108C41E7" w14:textId="77777777" w:rsidR="002A1467" w:rsidRDefault="002A1467" w:rsidP="003C5789">
            <w:pPr>
              <w:jc w:val="both"/>
            </w:pPr>
          </w:p>
          <w:p w14:paraId="0B967D0C" w14:textId="77777777" w:rsidR="002A1467" w:rsidRDefault="002A1467" w:rsidP="003C5789">
            <w:pPr>
              <w:jc w:val="both"/>
            </w:pPr>
          </w:p>
          <w:p w14:paraId="0C4EF055" w14:textId="77777777" w:rsidR="002A1467" w:rsidRDefault="002A1467" w:rsidP="003C5789">
            <w:pPr>
              <w:jc w:val="both"/>
            </w:pPr>
          </w:p>
          <w:p w14:paraId="3B8A1013" w14:textId="77777777" w:rsidR="002A1467" w:rsidRDefault="002A1467" w:rsidP="003C5789">
            <w:pPr>
              <w:jc w:val="both"/>
            </w:pPr>
          </w:p>
          <w:p w14:paraId="2BAF80A5" w14:textId="77777777" w:rsidR="002A1467" w:rsidRDefault="002A1467" w:rsidP="003C5789">
            <w:pPr>
              <w:jc w:val="both"/>
            </w:pPr>
          </w:p>
        </w:tc>
        <w:tc>
          <w:tcPr>
            <w:tcW w:w="4508" w:type="dxa"/>
          </w:tcPr>
          <w:p w14:paraId="06E70061" w14:textId="77777777" w:rsidR="002A1467" w:rsidRDefault="002A1467" w:rsidP="003C5789">
            <w:pPr>
              <w:jc w:val="both"/>
            </w:pPr>
          </w:p>
        </w:tc>
      </w:tr>
      <w:tr w:rsidR="002A1467" w14:paraId="2437087C" w14:textId="77777777" w:rsidTr="002A1467">
        <w:tc>
          <w:tcPr>
            <w:tcW w:w="4508" w:type="dxa"/>
          </w:tcPr>
          <w:p w14:paraId="73D89B38" w14:textId="0D54A6B2" w:rsidR="002A1467" w:rsidRDefault="002A1467" w:rsidP="003C5789">
            <w:pPr>
              <w:jc w:val="both"/>
            </w:pPr>
            <w:r>
              <w:t>Name:</w:t>
            </w:r>
          </w:p>
        </w:tc>
        <w:tc>
          <w:tcPr>
            <w:tcW w:w="4508" w:type="dxa"/>
          </w:tcPr>
          <w:p w14:paraId="57C7B9FD" w14:textId="699F80EC" w:rsidR="002A1467" w:rsidRDefault="002A1467" w:rsidP="003C5789">
            <w:pPr>
              <w:jc w:val="both"/>
            </w:pPr>
            <w:r>
              <w:t>Name:</w:t>
            </w:r>
          </w:p>
        </w:tc>
      </w:tr>
      <w:tr w:rsidR="002A1467" w14:paraId="2ECCEA80" w14:textId="77777777" w:rsidTr="002A1467">
        <w:tc>
          <w:tcPr>
            <w:tcW w:w="4508" w:type="dxa"/>
          </w:tcPr>
          <w:p w14:paraId="4EBA6E0E" w14:textId="66703B11" w:rsidR="002A1467" w:rsidRDefault="002A1467" w:rsidP="003C5789">
            <w:pPr>
              <w:jc w:val="both"/>
            </w:pPr>
            <w:r>
              <w:t>Designation:</w:t>
            </w:r>
          </w:p>
        </w:tc>
        <w:tc>
          <w:tcPr>
            <w:tcW w:w="4508" w:type="dxa"/>
          </w:tcPr>
          <w:p w14:paraId="611CF416" w14:textId="05363844" w:rsidR="002A1467" w:rsidRDefault="002A1467" w:rsidP="003C5789">
            <w:pPr>
              <w:jc w:val="both"/>
            </w:pPr>
            <w:r>
              <w:t>Designation:</w:t>
            </w:r>
          </w:p>
        </w:tc>
      </w:tr>
      <w:tr w:rsidR="002A1467" w14:paraId="2C9AA9F5" w14:textId="77777777" w:rsidTr="002A1467">
        <w:tc>
          <w:tcPr>
            <w:tcW w:w="4508" w:type="dxa"/>
          </w:tcPr>
          <w:p w14:paraId="4ECE1B60" w14:textId="4A1A8DE6" w:rsidR="002A1467" w:rsidRDefault="002A1467" w:rsidP="003C5789">
            <w:pPr>
              <w:jc w:val="both"/>
            </w:pPr>
            <w:r>
              <w:t>Date:</w:t>
            </w:r>
          </w:p>
        </w:tc>
        <w:tc>
          <w:tcPr>
            <w:tcW w:w="4508" w:type="dxa"/>
          </w:tcPr>
          <w:p w14:paraId="53FD044C" w14:textId="766C31D2" w:rsidR="002A1467" w:rsidRDefault="002A1467" w:rsidP="003C5789">
            <w:pPr>
              <w:jc w:val="both"/>
            </w:pPr>
            <w:r>
              <w:t>Date:</w:t>
            </w:r>
          </w:p>
        </w:tc>
      </w:tr>
    </w:tbl>
    <w:p w14:paraId="19A3DB40" w14:textId="77777777" w:rsidR="002A1467" w:rsidRDefault="002A1467" w:rsidP="003C5789">
      <w:pPr>
        <w:jc w:val="both"/>
      </w:pPr>
    </w:p>
    <w:p w14:paraId="0AA4C820" w14:textId="77777777" w:rsidR="00E2650D" w:rsidRPr="00C76DDF" w:rsidRDefault="00E2650D" w:rsidP="003C5789">
      <w:pPr>
        <w:jc w:val="both"/>
      </w:pPr>
    </w:p>
    <w:sectPr w:rsidR="00E2650D" w:rsidRPr="00C76DDF" w:rsidSect="00455ADB">
      <w:headerReference w:type="default" r:id="rId15"/>
      <w:footerReference w:type="default" r:id="rId16"/>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hruv Patel" w:date="2025-10-16T11:50:00Z" w:initials="DP">
    <w:p w14:paraId="12271409" w14:textId="77777777" w:rsidR="00C54512" w:rsidRDefault="00C54512" w:rsidP="00C54512">
      <w:pPr>
        <w:pStyle w:val="CommentText"/>
      </w:pPr>
      <w:r>
        <w:rPr>
          <w:rStyle w:val="CommentReference"/>
        </w:rPr>
        <w:annotationRef/>
      </w:r>
      <w:r>
        <w:t>To be filled by the Vendor.</w:t>
      </w:r>
    </w:p>
  </w:comment>
  <w:comment w:id="1" w:author="Dhruv Patel" w:date="2025-10-16T11:42:00Z" w:initials="DP">
    <w:p w14:paraId="28C87D67" w14:textId="2BE0E9CC" w:rsidR="00657D8C" w:rsidRDefault="00657D8C" w:rsidP="00657D8C">
      <w:pPr>
        <w:pStyle w:val="CommentText"/>
      </w:pPr>
      <w:r>
        <w:rPr>
          <w:rStyle w:val="CommentReference"/>
        </w:rPr>
        <w:annotationRef/>
      </w:r>
      <w:r>
        <w:t>Make revisions in context of Disclosing Party and Receiving Party defined in 1</w:t>
      </w:r>
      <w:r>
        <w:rPr>
          <w:vertAlign w:val="superscript"/>
        </w:rPr>
        <w:t>st</w:t>
      </w:r>
      <w:r>
        <w:t xml:space="preserve"> para.</w:t>
      </w:r>
    </w:p>
  </w:comment>
  <w:comment w:id="4" w:author="Dhruv Patel" w:date="2025-10-16T11:50:00Z" w:initials="DP">
    <w:p w14:paraId="4EC3A9A9" w14:textId="77777777" w:rsidR="00C54512" w:rsidRDefault="00C54512" w:rsidP="00C54512">
      <w:pPr>
        <w:pStyle w:val="CommentText"/>
      </w:pPr>
      <w:r>
        <w:rPr>
          <w:rStyle w:val="CommentReference"/>
        </w:rPr>
        <w:annotationRef/>
      </w:r>
      <w:r>
        <w:t>To be filled by the Vendor along with name, designation and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271409" w15:done="0"/>
  <w15:commentEx w15:paraId="28C87D67" w15:done="0"/>
  <w15:commentEx w15:paraId="4EC3A9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D0BAD4" w16cex:dateUtc="2025-10-16T06:20:00Z"/>
  <w16cex:commentExtensible w16cex:durableId="3C71DEF6" w16cex:dateUtc="2025-10-16T06:12:00Z"/>
  <w16cex:commentExtensible w16cex:durableId="117229C5" w16cex:dateUtc="2025-10-16T0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271409" w16cid:durableId="3FD0BAD4"/>
  <w16cid:commentId w16cid:paraId="28C87D67" w16cid:durableId="3C71DEF6"/>
  <w16cid:commentId w16cid:paraId="4EC3A9A9" w16cid:durableId="117229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D926" w14:textId="77777777" w:rsidR="006A5812" w:rsidRDefault="006A5812" w:rsidP="00487C04">
      <w:pPr>
        <w:spacing w:after="0" w:line="240" w:lineRule="auto"/>
      </w:pPr>
      <w:r>
        <w:separator/>
      </w:r>
    </w:p>
  </w:endnote>
  <w:endnote w:type="continuationSeparator" w:id="0">
    <w:p w14:paraId="765D2957" w14:textId="77777777" w:rsidR="006A5812" w:rsidRDefault="006A5812" w:rsidP="00487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Zurich BT">
    <w:altName w:val="Trebuchet M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492DBCA" w14:paraId="13BE213C" w14:textId="77777777" w:rsidTr="558E3FD9">
      <w:trPr>
        <w:trHeight w:val="300"/>
      </w:trPr>
      <w:tc>
        <w:tcPr>
          <w:tcW w:w="3005" w:type="dxa"/>
        </w:tcPr>
        <w:p w14:paraId="6A5BC70D" w14:textId="2BA1D078" w:rsidR="6492DBCA" w:rsidRDefault="558E3FD9" w:rsidP="6492DBCA">
          <w:pPr>
            <w:pStyle w:val="Header"/>
            <w:ind w:left="-115"/>
          </w:pPr>
          <w:r>
            <w:t>TCZL-SCM-003</w:t>
          </w:r>
        </w:p>
      </w:tc>
      <w:tc>
        <w:tcPr>
          <w:tcW w:w="3005" w:type="dxa"/>
        </w:tcPr>
        <w:p w14:paraId="5B831FE8" w14:textId="762C79B0" w:rsidR="6492DBCA" w:rsidRDefault="6492DBCA" w:rsidP="6492DBCA">
          <w:pPr>
            <w:pStyle w:val="Header"/>
            <w:jc w:val="center"/>
          </w:pPr>
        </w:p>
      </w:tc>
      <w:tc>
        <w:tcPr>
          <w:tcW w:w="3005" w:type="dxa"/>
        </w:tcPr>
        <w:p w14:paraId="5B55D302" w14:textId="5E4C2252" w:rsidR="6492DBCA" w:rsidRDefault="6492DBCA" w:rsidP="6492DBCA">
          <w:pPr>
            <w:pStyle w:val="Header"/>
            <w:ind w:right="-115"/>
            <w:jc w:val="right"/>
          </w:pPr>
        </w:p>
      </w:tc>
    </w:tr>
  </w:tbl>
  <w:p w14:paraId="60BCDC5F" w14:textId="21D077A1" w:rsidR="6492DBCA" w:rsidRDefault="6492DBCA" w:rsidP="6492DB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1CD5E" w14:textId="77777777" w:rsidR="006A5812" w:rsidRDefault="006A5812" w:rsidP="00487C04">
      <w:pPr>
        <w:spacing w:after="0" w:line="240" w:lineRule="auto"/>
      </w:pPr>
      <w:r>
        <w:separator/>
      </w:r>
    </w:p>
  </w:footnote>
  <w:footnote w:type="continuationSeparator" w:id="0">
    <w:p w14:paraId="0BB0AB12" w14:textId="77777777" w:rsidR="006A5812" w:rsidRDefault="006A5812" w:rsidP="00487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4537" w14:textId="609FFC1D" w:rsidR="00487C04" w:rsidRPr="008E4E33" w:rsidRDefault="558E3FD9" w:rsidP="005140D6">
    <w:pPr>
      <w:pStyle w:val="Header"/>
      <w:spacing w:line="276" w:lineRule="auto"/>
      <w:rPr>
        <w:sz w:val="24"/>
        <w:szCs w:val="24"/>
      </w:rPr>
    </w:pPr>
    <w:r>
      <w:rPr>
        <w:noProof/>
      </w:rPr>
      <w:drawing>
        <wp:inline distT="0" distB="0" distL="0" distR="0" wp14:anchorId="6CBEA013" wp14:editId="34543890">
          <wp:extent cx="1300843" cy="526596"/>
          <wp:effectExtent l="0" t="0" r="0" b="6985"/>
          <wp:docPr id="1" name="Picture 1">
            <a:extLst xmlns:a="http://schemas.openxmlformats.org/drawingml/2006/main">
              <a:ext uri="{FF2B5EF4-FFF2-40B4-BE49-F238E27FC236}">
                <a16:creationId xmlns:a16="http://schemas.microsoft.com/office/drawing/2014/main" id="{0C74D5D9-1688-4EB7-BDE7-9F9D36A54D2C}"/>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C74D5D9-1688-4EB7-BDE7-9F9D36A54D2C}"/>
                      </a:ext>
                    </a:extLst>
                  </pic:cNvPr>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0843" cy="526596"/>
                  </a:xfrm>
                  <a:prstGeom prst="rect">
                    <a:avLst/>
                  </a:prstGeom>
                  <a:noFill/>
                  <a:ln>
                    <a:noFill/>
                  </a:ln>
                </pic:spPr>
              </pic:pic>
            </a:graphicData>
          </a:graphic>
        </wp:inline>
      </w:drawing>
    </w:r>
    <w:r w:rsidRPr="558E3FD9">
      <w:rPr>
        <w:noProof/>
      </w:rPr>
      <w:t xml:space="preserve"> </w:t>
    </w:r>
    <w:r w:rsidRPr="558E3FD9">
      <w:rPr>
        <w:b/>
        <w:bCs/>
        <w:noProof/>
        <w:sz w:val="36"/>
        <w:szCs w:val="36"/>
      </w:rPr>
      <w:t xml:space="preserve"> Non-Disclosure Agreement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161A3"/>
    <w:multiLevelType w:val="hybridMultilevel"/>
    <w:tmpl w:val="9D6CE37C"/>
    <w:lvl w:ilvl="0" w:tplc="04090019">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 w15:restartNumberingAfterBreak="0">
    <w:nsid w:val="392B5445"/>
    <w:multiLevelType w:val="hybridMultilevel"/>
    <w:tmpl w:val="D02E34E4"/>
    <w:lvl w:ilvl="0" w:tplc="04090019">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 w15:restartNumberingAfterBreak="0">
    <w:nsid w:val="509934A3"/>
    <w:multiLevelType w:val="multilevel"/>
    <w:tmpl w:val="464C33D0"/>
    <w:lvl w:ilvl="0">
      <w:start w:val="1"/>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B5F25FA"/>
    <w:multiLevelType w:val="multilevel"/>
    <w:tmpl w:val="5270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2E5828"/>
    <w:multiLevelType w:val="hybridMultilevel"/>
    <w:tmpl w:val="CDC21AA6"/>
    <w:lvl w:ilvl="0" w:tplc="04090019">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5" w15:restartNumberingAfterBreak="0">
    <w:nsid w:val="610411DE"/>
    <w:multiLevelType w:val="multilevel"/>
    <w:tmpl w:val="49A843F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661257">
    <w:abstractNumId w:val="3"/>
  </w:num>
  <w:num w:numId="2" w16cid:durableId="939992193">
    <w:abstractNumId w:val="5"/>
  </w:num>
  <w:num w:numId="3" w16cid:durableId="199562015">
    <w:abstractNumId w:val="1"/>
  </w:num>
  <w:num w:numId="4" w16cid:durableId="548809673">
    <w:abstractNumId w:val="2"/>
  </w:num>
  <w:num w:numId="5" w16cid:durableId="1530411453">
    <w:abstractNumId w:val="0"/>
  </w:num>
  <w:num w:numId="6" w16cid:durableId="2274183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hruv Patel">
    <w15:presenceInfo w15:providerId="AD" w15:userId="S::dhruv.patel@chargezone.co.in::32ab6d1c-d474-417b-8356-3ff93d215b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DF"/>
    <w:rsid w:val="00002269"/>
    <w:rsid w:val="0006414D"/>
    <w:rsid w:val="00071B23"/>
    <w:rsid w:val="000C30BA"/>
    <w:rsid w:val="000F7E50"/>
    <w:rsid w:val="0013431B"/>
    <w:rsid w:val="00165465"/>
    <w:rsid w:val="00180466"/>
    <w:rsid w:val="001842E9"/>
    <w:rsid w:val="001F79A7"/>
    <w:rsid w:val="00204B46"/>
    <w:rsid w:val="00212092"/>
    <w:rsid w:val="00221AE4"/>
    <w:rsid w:val="002348E1"/>
    <w:rsid w:val="00261879"/>
    <w:rsid w:val="002A1467"/>
    <w:rsid w:val="00325951"/>
    <w:rsid w:val="003A5A67"/>
    <w:rsid w:val="003C5789"/>
    <w:rsid w:val="003D5571"/>
    <w:rsid w:val="004158D6"/>
    <w:rsid w:val="00455ADB"/>
    <w:rsid w:val="00487C04"/>
    <w:rsid w:val="004A4ED9"/>
    <w:rsid w:val="004D4E1B"/>
    <w:rsid w:val="004E3DAA"/>
    <w:rsid w:val="004F4AD8"/>
    <w:rsid w:val="005140D6"/>
    <w:rsid w:val="005D5D34"/>
    <w:rsid w:val="00657D8C"/>
    <w:rsid w:val="00693C73"/>
    <w:rsid w:val="006A5812"/>
    <w:rsid w:val="006D5800"/>
    <w:rsid w:val="007C7B5D"/>
    <w:rsid w:val="007E12B2"/>
    <w:rsid w:val="008552E9"/>
    <w:rsid w:val="008705DF"/>
    <w:rsid w:val="008A6AE0"/>
    <w:rsid w:val="008B24C5"/>
    <w:rsid w:val="008E4E33"/>
    <w:rsid w:val="0099044B"/>
    <w:rsid w:val="009C0887"/>
    <w:rsid w:val="009F6F71"/>
    <w:rsid w:val="00A651DB"/>
    <w:rsid w:val="00AE1D62"/>
    <w:rsid w:val="00B75789"/>
    <w:rsid w:val="00B9619A"/>
    <w:rsid w:val="00BB20DB"/>
    <w:rsid w:val="00BF2C27"/>
    <w:rsid w:val="00C54512"/>
    <w:rsid w:val="00C76DDF"/>
    <w:rsid w:val="00C870AC"/>
    <w:rsid w:val="00DE4BD9"/>
    <w:rsid w:val="00DF24C2"/>
    <w:rsid w:val="00DF5217"/>
    <w:rsid w:val="00E2650D"/>
    <w:rsid w:val="00E4612B"/>
    <w:rsid w:val="00E61F44"/>
    <w:rsid w:val="00E929E6"/>
    <w:rsid w:val="00EC3881"/>
    <w:rsid w:val="00F17E99"/>
    <w:rsid w:val="00FB3A30"/>
    <w:rsid w:val="2CF82D91"/>
    <w:rsid w:val="558E3FD9"/>
    <w:rsid w:val="6492D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9BFC18"/>
  <w15:chartTrackingRefBased/>
  <w15:docId w15:val="{790A0136-7CAD-48B1-85C5-469E0FB4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6DD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87C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C04"/>
  </w:style>
  <w:style w:type="paragraph" w:styleId="Footer">
    <w:name w:val="footer"/>
    <w:basedOn w:val="Normal"/>
    <w:link w:val="FooterChar"/>
    <w:uiPriority w:val="99"/>
    <w:unhideWhenUsed/>
    <w:rsid w:val="00487C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C04"/>
  </w:style>
  <w:style w:type="paragraph" w:styleId="Revision">
    <w:name w:val="Revision"/>
    <w:hidden/>
    <w:uiPriority w:val="99"/>
    <w:semiHidden/>
    <w:rsid w:val="0006414D"/>
    <w:pPr>
      <w:spacing w:after="0" w:line="240" w:lineRule="auto"/>
    </w:pPr>
  </w:style>
  <w:style w:type="character" w:styleId="CommentReference">
    <w:name w:val="annotation reference"/>
    <w:basedOn w:val="DefaultParagraphFont"/>
    <w:uiPriority w:val="99"/>
    <w:semiHidden/>
    <w:unhideWhenUsed/>
    <w:rsid w:val="00DF24C2"/>
    <w:rPr>
      <w:sz w:val="16"/>
      <w:szCs w:val="16"/>
    </w:rPr>
  </w:style>
  <w:style w:type="paragraph" w:styleId="CommentText">
    <w:name w:val="annotation text"/>
    <w:basedOn w:val="Normal"/>
    <w:link w:val="CommentTextChar"/>
    <w:uiPriority w:val="99"/>
    <w:unhideWhenUsed/>
    <w:rsid w:val="00DF24C2"/>
    <w:pPr>
      <w:spacing w:line="240" w:lineRule="auto"/>
    </w:pPr>
    <w:rPr>
      <w:sz w:val="20"/>
      <w:szCs w:val="20"/>
    </w:rPr>
  </w:style>
  <w:style w:type="character" w:customStyle="1" w:styleId="CommentTextChar">
    <w:name w:val="Comment Text Char"/>
    <w:basedOn w:val="DefaultParagraphFont"/>
    <w:link w:val="CommentText"/>
    <w:uiPriority w:val="99"/>
    <w:rsid w:val="00DF24C2"/>
    <w:rPr>
      <w:sz w:val="20"/>
      <w:szCs w:val="20"/>
    </w:rPr>
  </w:style>
  <w:style w:type="paragraph" w:styleId="CommentSubject">
    <w:name w:val="annotation subject"/>
    <w:basedOn w:val="CommentText"/>
    <w:next w:val="CommentText"/>
    <w:link w:val="CommentSubjectChar"/>
    <w:uiPriority w:val="99"/>
    <w:semiHidden/>
    <w:unhideWhenUsed/>
    <w:rsid w:val="00DF24C2"/>
    <w:rPr>
      <w:b/>
      <w:bCs/>
    </w:rPr>
  </w:style>
  <w:style w:type="character" w:customStyle="1" w:styleId="CommentSubjectChar">
    <w:name w:val="Comment Subject Char"/>
    <w:basedOn w:val="CommentTextChar"/>
    <w:link w:val="CommentSubject"/>
    <w:uiPriority w:val="99"/>
    <w:semiHidden/>
    <w:rsid w:val="00DF24C2"/>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99"/>
    <w:qFormat/>
    <w:rsid w:val="002A1467"/>
    <w:pPr>
      <w:spacing w:after="0" w:line="240" w:lineRule="auto"/>
      <w:ind w:left="720"/>
      <w:contextualSpacing/>
    </w:pPr>
    <w:rPr>
      <w:rFonts w:ascii="Zurich BT" w:eastAsia="Times New Roman" w:hAnsi="Zurich BT" w:cs="Zurich B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595193">
      <w:bodyDiv w:val="1"/>
      <w:marLeft w:val="0"/>
      <w:marRight w:val="0"/>
      <w:marTop w:val="0"/>
      <w:marBottom w:val="0"/>
      <w:divBdr>
        <w:top w:val="none" w:sz="0" w:space="0" w:color="auto"/>
        <w:left w:val="none" w:sz="0" w:space="0" w:color="auto"/>
        <w:bottom w:val="none" w:sz="0" w:space="0" w:color="auto"/>
        <w:right w:val="none" w:sz="0" w:space="0" w:color="auto"/>
      </w:divBdr>
    </w:div>
    <w:div w:id="167387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ame xmlns="bac89b12-92a0-4aa6-ae8a-1f430717ac0e">
      <UserInfo>
        <DisplayName/>
        <AccountId xsi:nil="true"/>
        <AccountType/>
      </UserInfo>
    </Name>
    <TaxCatchAll xmlns="b6aa1ca4-ae67-43b1-b1db-73d20a39136a" xsi:nil="true"/>
    <lcf76f155ced4ddcb4097134ff3c332f xmlns="bac89b12-92a0-4aa6-ae8a-1f430717ac0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8BF64B0D48AB4D9864A467FBCFED2B" ma:contentTypeVersion="13" ma:contentTypeDescription="Create a new document." ma:contentTypeScope="" ma:versionID="312c0d9a1e76cf3a7aa38f2660b6cf3e">
  <xsd:schema xmlns:xsd="http://www.w3.org/2001/XMLSchema" xmlns:xs="http://www.w3.org/2001/XMLSchema" xmlns:p="http://schemas.microsoft.com/office/2006/metadata/properties" xmlns:ns2="bac89b12-92a0-4aa6-ae8a-1f430717ac0e" xmlns:ns3="b6aa1ca4-ae67-43b1-b1db-73d20a39136a" targetNamespace="http://schemas.microsoft.com/office/2006/metadata/properties" ma:root="true" ma:fieldsID="884dc260082167e5c565c9bea1584980" ns2:_="" ns3:_="">
    <xsd:import namespace="bac89b12-92a0-4aa6-ae8a-1f430717ac0e"/>
    <xsd:import namespace="b6aa1ca4-ae67-43b1-b1db-73d20a3913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am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c89b12-92a0-4aa6-ae8a-1f430717ac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38574b7-1726-45ae-9f46-6faf2729e53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Name" ma:index="19" nillable="true" ma:displayName="Name " ma:format="Dropdown" ma:list="UserInfo" ma:SharePointGroup="0" ma:internalName="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aa1ca4-ae67-43b1-b1db-73d20a39136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f2d804d-4fc7-4815-90e1-f812433c18be}" ma:internalName="TaxCatchAll" ma:showField="CatchAllData" ma:web="b6aa1ca4-ae67-43b1-b1db-73d20a3913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0762E6-EE15-4B13-91A6-7A29315FEFDC}">
  <ds:schemaRefs>
    <ds:schemaRef ds:uri="http://schemas.microsoft.com/office/2006/metadata/properties"/>
    <ds:schemaRef ds:uri="http://schemas.microsoft.com/office/infopath/2007/PartnerControls"/>
    <ds:schemaRef ds:uri="bac89b12-92a0-4aa6-ae8a-1f430717ac0e"/>
    <ds:schemaRef ds:uri="b6aa1ca4-ae67-43b1-b1db-73d20a39136a"/>
  </ds:schemaRefs>
</ds:datastoreItem>
</file>

<file path=customXml/itemProps2.xml><?xml version="1.0" encoding="utf-8"?>
<ds:datastoreItem xmlns:ds="http://schemas.openxmlformats.org/officeDocument/2006/customXml" ds:itemID="{1BBD857C-2F63-4C66-A5D1-C8A6CECEB6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c89b12-92a0-4aa6-ae8a-1f430717ac0e"/>
    <ds:schemaRef ds:uri="b6aa1ca4-ae67-43b1-b1db-73d20a3913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52F277-3A04-4FF2-A321-B0CE2A680756}">
  <ds:schemaRefs>
    <ds:schemaRef ds:uri="http://schemas.openxmlformats.org/officeDocument/2006/bibliography"/>
  </ds:schemaRefs>
</ds:datastoreItem>
</file>

<file path=customXml/itemProps4.xml><?xml version="1.0" encoding="utf-8"?>
<ds:datastoreItem xmlns:ds="http://schemas.openxmlformats.org/officeDocument/2006/customXml" ds:itemID="{BC3FE420-234F-4396-89EB-5124EB787F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 Ojas</dc:creator>
  <cp:keywords/>
  <dc:description/>
  <cp:lastModifiedBy>CgargeZone</cp:lastModifiedBy>
  <cp:revision>4</cp:revision>
  <cp:lastPrinted>2024-10-21T10:04:00Z</cp:lastPrinted>
  <dcterms:created xsi:type="dcterms:W3CDTF">2025-10-16T06:10:00Z</dcterms:created>
  <dcterms:modified xsi:type="dcterms:W3CDTF">2025-10-17T04:41:00Z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2024-04-08T11:52:47Z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9aec85b3-7de2-4de8-91e0-4b14cbc95d94</vt:lpwstr>
  </property>
  <property fmtid="{D5CDD505-2E9C-101B-9397-08002B2CF9AE}" pid="8" name="MSIP_Label_ea60d57e-af5b-4752-ac57-3e4f28ca11dc_ContentBits">
    <vt:lpwstr>0</vt:lpwstr>
  </property>
  <property fmtid="{D5CDD505-2E9C-101B-9397-08002B2CF9AE}" pid="9" name="GrammarlyDocumentId">
    <vt:lpwstr>73540fdfe17983c752adb2d3d10a95030d3a3457eb5ff440095f220c32797b86</vt:lpwstr>
  </property>
  <property fmtid="{D5CDD505-2E9C-101B-9397-08002B2CF9AE}" pid="10" name="ContentTypeId">
    <vt:lpwstr>0x010100818BF64B0D48AB4D9864A467FBCFED2B</vt:lpwstr>
  </property>
  <property fmtid="{D5CDD505-2E9C-101B-9397-08002B2CF9AE}" pid="11" name="Order">
    <vt:r8>42000</vt:r8>
  </property>
  <property fmtid="{D5CDD505-2E9C-101B-9397-08002B2CF9AE}" pid="12" name="MediaServiceImageTags">
    <vt:lpwstr/>
  </property>
</Properties>
</file>