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spacing w:line="360" w:lineRule="auto"/>
        <w:ind w:firstLine="281" w:firstLineChars="50"/>
        <w:rPr>
          <w:rFonts w:hint="default" w:ascii="Times New Roman" w:hAnsi="Times New Roman" w:cs="Times New Roman"/>
          <w:b/>
          <w:sz w:val="56"/>
          <w:szCs w:val="56"/>
          <w:lang w:val="en-IN"/>
        </w:rPr>
      </w:pPr>
      <w:r>
        <w:rPr>
          <w:rFonts w:ascii="Times New Roman" w:hAnsi="Times New Roman" w:cs="Times New Roman"/>
          <w:b/>
          <w:sz w:val="56"/>
          <w:szCs w:val="56"/>
        </w:rPr>
        <w:t xml:space="preserve">EXPERIMENT </w:t>
      </w:r>
      <w:r>
        <w:rPr>
          <w:rFonts w:hint="default" w:ascii="Times New Roman" w:hAnsi="Times New Roman" w:cs="Times New Roman"/>
          <w:b/>
          <w:sz w:val="56"/>
          <w:szCs w:val="56"/>
          <w:lang w:val="en-IN"/>
        </w:rPr>
        <w:t>7</w:t>
      </w:r>
    </w:p>
    <w:p>
      <w:pPr>
        <w:spacing w:line="360" w:lineRule="auto"/>
        <w:ind w:firstLine="281" w:firstLineChars="50"/>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 04/02/2020</w:t>
      </w:r>
    </w:p>
    <w:p>
      <w:pPr>
        <w:rPr>
          <w:rFonts w:hint="default"/>
          <w:lang w:val="en-IN"/>
        </w:rPr>
      </w:pPr>
    </w:p>
    <w:p>
      <w:pPr>
        <w:rPr>
          <w:rFonts w:hint="default"/>
          <w:lang w:val="en-IN"/>
        </w:rPr>
      </w:pPr>
    </w:p>
    <w:p>
      <w:pPr>
        <w:pStyle w:val="6"/>
        <w:numPr>
          <w:ilvl w:val="0"/>
          <w:numId w:val="0"/>
        </w:numPr>
        <w:spacing w:after="0" w:line="240" w:lineRule="auto"/>
        <w:ind w:left="90" w:leftChars="0"/>
        <w:rPr>
          <w:rFonts w:ascii="Times New Roman" w:hAnsi="Times New Roman"/>
          <w:b/>
          <w:sz w:val="56"/>
          <w:szCs w:val="56"/>
        </w:rPr>
      </w:pPr>
      <w:r>
        <w:rPr>
          <w:rFonts w:ascii="Times New Roman" w:hAnsi="Times New Roman"/>
          <w:b/>
          <w:sz w:val="56"/>
          <w:szCs w:val="56"/>
        </w:rPr>
        <w:t xml:space="preserve">Design </w:t>
      </w:r>
    </w:p>
    <w:p>
      <w:pPr>
        <w:numPr>
          <w:ilvl w:val="0"/>
          <w:numId w:val="1"/>
        </w:numPr>
        <w:spacing w:after="0" w:line="240" w:lineRule="auto"/>
        <w:ind w:left="420" w:leftChars="0" w:hanging="420" w:firstLineChars="0"/>
        <w:rPr>
          <w:rFonts w:ascii="Times New Roman" w:hAnsi="Times New Roman"/>
          <w:sz w:val="56"/>
          <w:szCs w:val="56"/>
        </w:rPr>
      </w:pPr>
      <w:r>
        <w:rPr>
          <w:rFonts w:ascii="Times New Roman" w:hAnsi="Times New Roman"/>
          <w:sz w:val="56"/>
          <w:szCs w:val="56"/>
        </w:rPr>
        <w:t>System Architecture</w:t>
      </w:r>
    </w:p>
    <w:p>
      <w:pPr>
        <w:rPr>
          <w:rFonts w:hint="default"/>
          <w:sz w:val="56"/>
          <w:szCs w:val="56"/>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spacing w:after="225" w:line="360" w:lineRule="auto"/>
        <w:jc w:val="center"/>
        <w:textAlignment w:val="baseline"/>
        <w:outlineLvl w:val="0"/>
        <w:rPr>
          <w:rFonts w:ascii="Times New Roman" w:hAnsi="Times New Roman" w:eastAsia="Times New Roman" w:cs="Times New Roman"/>
          <w:b/>
          <w:bCs/>
          <w:kern w:val="36"/>
          <w:sz w:val="32"/>
          <w:szCs w:val="32"/>
          <w:lang w:eastAsia="en-IN"/>
        </w:rPr>
      </w:pPr>
      <w:r>
        <w:rPr>
          <w:rFonts w:hint="default"/>
          <w:lang w:val="en-IN"/>
        </w:rPr>
        <w:t xml:space="preserve"> </w:t>
      </w:r>
      <w:r>
        <w:rPr>
          <w:rFonts w:ascii="Times New Roman" w:hAnsi="Times New Roman" w:eastAsia="Times New Roman" w:cs="Times New Roman"/>
          <w:b/>
          <w:bCs/>
          <w:kern w:val="36"/>
          <w:sz w:val="32"/>
          <w:szCs w:val="32"/>
          <w:lang w:eastAsia="en-IN"/>
        </w:rPr>
        <w:t>SYSTEM ARCHITECTURE</w:t>
      </w:r>
    </w:p>
    <w:p>
      <w:pPr>
        <w:spacing w:after="225" w:line="360" w:lineRule="auto"/>
        <w:ind w:right="-188"/>
        <w:jc w:val="both"/>
        <w:textAlignment w:val="baseline"/>
        <w:outlineLvl w:val="0"/>
        <w:rPr>
          <w:rFonts w:ascii="Times New Roman" w:hAnsi="Times New Roman" w:eastAsia="Times New Roman" w:cs="Times New Roman"/>
          <w:b/>
          <w:bCs/>
          <w:kern w:val="36"/>
          <w:sz w:val="32"/>
          <w:szCs w:val="32"/>
          <w:lang w:eastAsia="en-IN"/>
        </w:rPr>
      </w:pPr>
      <w:r>
        <w:rPr>
          <w:rFonts w:ascii="Times New Roman" w:hAnsi="Times New Roman" w:eastAsia="Times New Roman" w:cs="Times New Roman"/>
          <w:sz w:val="24"/>
          <w:szCs w:val="24"/>
          <w:lang w:eastAsia="en-IN"/>
        </w:rPr>
        <w:t>The software needs the architectural design to represent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architectural styles.</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Each style will describe a system category that consists of:</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set of components (e.g. a database, computational modules) that will perform a function required by the system.</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set of connectors will help in coordination, communication, and cooperation between the components.</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Conditions that how components can be integrated to form the system.</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Semantic models that help the designer to understand the overall properties of the system.</w:t>
      </w:r>
    </w:p>
    <w:p>
      <w:pPr>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use of architectural styles is to establish a structure for all the components of the system.</w:t>
      </w:r>
    </w:p>
    <w:p>
      <w:pPr>
        <w:spacing w:after="0" w:line="360" w:lineRule="auto"/>
        <w:jc w:val="both"/>
        <w:textAlignment w:val="baseline"/>
        <w:rPr>
          <w:rFonts w:ascii="Times New Roman" w:hAnsi="Times New Roman" w:eastAsia="Times New Roman" w:cs="Times New Roman"/>
          <w:b/>
          <w:bCs/>
          <w:sz w:val="28"/>
          <w:szCs w:val="28"/>
          <w:lang w:eastAsia="en-IN"/>
        </w:rPr>
      </w:pPr>
    </w:p>
    <w:p>
      <w:pPr>
        <w:spacing w:after="0" w:line="36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Taxonomy of Architectural styles:</w:t>
      </w:r>
    </w:p>
    <w:p>
      <w:pPr>
        <w:spacing w:after="0" w:line="36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r>
        <w:rPr>
          <w:rFonts w:ascii="Times New Roman" w:hAnsi="Times New Roman" w:eastAsia="Times New Roman" w:cs="Times New Roman"/>
          <w:b/>
          <w:bCs/>
          <w:sz w:val="24"/>
          <w:szCs w:val="24"/>
          <w:lang w:eastAsia="en-IN"/>
        </w:rPr>
        <w:t>1</w:t>
      </w:r>
      <w:r>
        <w:rPr>
          <w:rFonts w:ascii="Times New Roman" w:hAnsi="Times New Roman" w:eastAsia="Times New Roman" w:cs="Times New Roman"/>
          <w:sz w:val="24"/>
          <w:szCs w:val="24"/>
          <w:lang w:eastAsia="en-IN"/>
        </w:rPr>
        <w:t>.</w:t>
      </w:r>
      <w:r>
        <w:rPr>
          <w:rFonts w:ascii="Times New Roman" w:hAnsi="Times New Roman" w:eastAsia="Times New Roman" w:cs="Times New Roman"/>
          <w:b/>
          <w:bCs/>
          <w:sz w:val="24"/>
          <w:szCs w:val="24"/>
          <w:lang w:eastAsia="en-IN"/>
        </w:rPr>
        <w:t>Data centred architectures: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data store will reside at the center of this architecture and is accessed frequently by the other components that update, add, delete or modify the data present within the store.</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figure illustrates a typical data centered style. The client software accesses a central repository. Variation of this approach are used to transform the repository into a blackboard when data related to client or data of interest for the client change the notifications to client software.</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data-centered architecture will promote integrability. This means that the existing components can be changed and new client components can be added to the architecture without the permission or concern of other clients.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Data can be passed among clients using blackboard mechanism.</w:t>
      </w:r>
    </w:p>
    <w:p>
      <w:pPr>
        <w:numPr>
          <w:ilvl w:val="0"/>
          <w:numId w:val="0"/>
        </w:numPr>
        <w:tabs>
          <w:tab w:val="left" w:pos="1440"/>
        </w:tabs>
        <w:spacing w:after="0" w:line="360" w:lineRule="auto"/>
        <w:jc w:val="both"/>
        <w:textAlignment w:val="baseline"/>
        <w:rPr>
          <w:rFonts w:ascii="Times New Roman" w:hAnsi="Times New Roman" w:eastAsia="Times New Roman" w:cs="Times New Roman"/>
          <w:sz w:val="24"/>
          <w:szCs w:val="24"/>
          <w:lang w:eastAsia="en-IN"/>
        </w:rPr>
      </w:pPr>
    </w:p>
    <w:p>
      <w:pPr>
        <w:numPr>
          <w:ilvl w:val="0"/>
          <w:numId w:val="0"/>
        </w:numPr>
        <w:tabs>
          <w:tab w:val="left" w:pos="1440"/>
        </w:tabs>
        <w:spacing w:after="0" w:line="360" w:lineRule="auto"/>
        <w:jc w:val="both"/>
        <w:textAlignment w:val="baseline"/>
        <w:rPr>
          <w:rFonts w:ascii="Times New Roman" w:hAnsi="Times New Roman" w:eastAsia="Times New Roman" w:cs="Times New Roman"/>
          <w:sz w:val="24"/>
          <w:szCs w:val="24"/>
          <w:lang w:eastAsia="en-IN"/>
        </w:rPr>
      </w:pPr>
    </w:p>
    <w:p>
      <w:pPr>
        <w:numPr>
          <w:ilvl w:val="0"/>
          <w:numId w:val="0"/>
        </w:numPr>
        <w:tabs>
          <w:tab w:val="left" w:pos="1440"/>
        </w:tabs>
        <w:spacing w:after="0" w:line="360" w:lineRule="auto"/>
        <w:jc w:val="both"/>
        <w:textAlignment w:val="baseline"/>
        <w:rPr>
          <w:rFonts w:ascii="Times New Roman" w:hAnsi="Times New Roman" w:eastAsia="Times New Roman" w:cs="Times New Roman"/>
          <w:sz w:val="24"/>
          <w:szCs w:val="24"/>
          <w:lang w:eastAsia="en-IN"/>
        </w:rPr>
      </w:pPr>
    </w:p>
    <w:p>
      <w:pPr>
        <w:numPr>
          <w:ilvl w:val="0"/>
          <w:numId w:val="0"/>
        </w:numPr>
        <w:tabs>
          <w:tab w:val="left" w:pos="1440"/>
        </w:tabs>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anchor distT="0" distB="0" distL="114300" distR="114300" simplePos="0" relativeHeight="251658240" behindDoc="0" locked="0" layoutInCell="1" allowOverlap="1">
            <wp:simplePos x="0" y="0"/>
            <wp:positionH relativeFrom="margin">
              <wp:posOffset>811530</wp:posOffset>
            </wp:positionH>
            <wp:positionV relativeFrom="page">
              <wp:posOffset>1631950</wp:posOffset>
            </wp:positionV>
            <wp:extent cx="4029075" cy="2530475"/>
            <wp:effectExtent l="0" t="0" r="9525" b="3175"/>
            <wp:wrapTopAndBottom/>
            <wp:docPr id="1" name="Picture 1" descr="data cent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centered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29075" cy="2530475"/>
                    </a:xfrm>
                    <a:prstGeom prst="rect">
                      <a:avLst/>
                    </a:prstGeom>
                    <a:noFill/>
                    <a:ln>
                      <a:noFill/>
                    </a:ln>
                  </pic:spPr>
                </pic:pic>
              </a:graphicData>
            </a:graphic>
          </wp:anchor>
        </w:drawing>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2.Data flow architectures: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kind of architecture is used when input data to be transformed into output data through a series of computational manipulative components.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figure represents pipe-and-filter architecture since it uses both pipe and filter and it has a set of components called filters connected by pipes.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Pipes are used to transmit data from one component to the next.</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Each filter will work independently and is designed to take data input of a certain form and produces data output to the next filter of a specified form. The filters don’t require any knowledge of the working of neighbouring filters.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the data flow degenerates into a single line of transforms, then it is termed as batch sequential. This structure accepts the batch of data and then applies a series of sequential components to transform it.</w:t>
      </w:r>
    </w:p>
    <w:p>
      <w:pPr>
        <w:spacing w:after="150" w:line="360" w:lineRule="auto"/>
        <w:ind w:left="540"/>
        <w:jc w:val="both"/>
        <w:textAlignment w:val="baseline"/>
        <w:rPr>
          <w:rFonts w:ascii="Times New Roman" w:hAnsi="Times New Roman" w:eastAsia="Times New Roman" w:cs="Times New Roman"/>
          <w:sz w:val="24"/>
          <w:szCs w:val="24"/>
          <w:lang w:eastAsia="en-IN"/>
        </w:rPr>
      </w:pPr>
    </w:p>
    <w:p>
      <w:pPr>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876800" cy="2106295"/>
            <wp:effectExtent l="0" t="0" r="0" b="8255"/>
            <wp:docPr id="2" name="Picture 2" descr="pipes an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pes and fil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76800" cy="2106295"/>
                    </a:xfrm>
                    <a:prstGeom prst="rect">
                      <a:avLst/>
                    </a:prstGeom>
                    <a:noFill/>
                    <a:ln>
                      <a:noFill/>
                    </a:ln>
                  </pic:spPr>
                </pic:pic>
              </a:graphicData>
            </a:graphic>
          </wp:inline>
        </w:drawing>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     3.Call and Return architectures:</w:t>
      </w:r>
      <w:r>
        <w:rPr>
          <w:rFonts w:ascii="Times New Roman" w:hAnsi="Times New Roman" w:eastAsia="Times New Roman" w:cs="Times New Roman"/>
          <w:sz w:val="24"/>
          <w:szCs w:val="24"/>
          <w:lang w:eastAsia="en-IN"/>
        </w:rPr>
        <w:t> </w:t>
      </w:r>
    </w:p>
    <w:p>
      <w:pPr>
        <w:spacing w:after="0" w:line="360" w:lineRule="auto"/>
        <w:ind w:left="720" w:firstLine="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used to create a program that is easy to scale and modify. Many sub-styles exist within this category. Two of them are explained below.</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Remote procedure call architecture:</w:t>
      </w:r>
      <w:r>
        <w:rPr>
          <w:rFonts w:ascii="Times New Roman" w:hAnsi="Times New Roman" w:eastAsia="Times New Roman" w:cs="Times New Roman"/>
          <w:sz w:val="24"/>
          <w:szCs w:val="24"/>
          <w:lang w:eastAsia="en-IN"/>
        </w:rPr>
        <w:t> This component is used to present in a main program or sub program architecture distributed among multiple computers on a network.</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Main program or Subprogram architectures:</w:t>
      </w:r>
      <w:r>
        <w:rPr>
          <w:rFonts w:ascii="Times New Roman" w:hAnsi="Times New Roman" w:eastAsia="Times New Roman" w:cs="Times New Roman"/>
          <w:sz w:val="24"/>
          <w:szCs w:val="24"/>
          <w:lang w:eastAsia="en-IN"/>
        </w:rPr>
        <w:t> The main program structure decomposes into number of subprograms or function into a control hierarchy. Main program contains number of subprograms that can invoke other components.</w:t>
      </w:r>
    </w:p>
    <w:p>
      <w:pPr>
        <w:spacing w:after="0" w:line="360" w:lineRule="auto"/>
        <w:ind w:left="1080"/>
        <w:jc w:val="both"/>
        <w:textAlignment w:val="baseline"/>
        <w:rPr>
          <w:rFonts w:ascii="Times New Roman" w:hAnsi="Times New Roman" w:eastAsia="Times New Roman" w:cs="Times New Roman"/>
          <w:sz w:val="24"/>
          <w:szCs w:val="24"/>
          <w:lang w:eastAsia="en-IN"/>
        </w:rPr>
      </w:pPr>
    </w:p>
    <w:p>
      <w:pPr>
        <w:spacing w:after="15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681220" cy="1551940"/>
            <wp:effectExtent l="0" t="0" r="5080" b="10160"/>
            <wp:docPr id="3" name="Picture 3" descr="progra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gram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1695" cy="1628821"/>
                    </a:xfrm>
                    <a:prstGeom prst="rect">
                      <a:avLst/>
                    </a:prstGeom>
                    <a:noFill/>
                    <a:ln>
                      <a:noFill/>
                    </a:ln>
                  </pic:spPr>
                </pic:pic>
              </a:graphicData>
            </a:graphic>
          </wp:inline>
        </w:drawing>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     4.Object Oriented architecture:</w:t>
      </w:r>
      <w:r>
        <w:rPr>
          <w:rFonts w:ascii="Times New Roman" w:hAnsi="Times New Roman" w:eastAsia="Times New Roman" w:cs="Times New Roman"/>
          <w:sz w:val="24"/>
          <w:szCs w:val="24"/>
          <w:lang w:eastAsia="en-IN"/>
        </w:rPr>
        <w:t> </w:t>
      </w:r>
    </w:p>
    <w:p>
      <w:pPr>
        <w:spacing w:after="0" w:line="360" w:lineRule="auto"/>
        <w:ind w:left="72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The components of a system encapsulate data and the operations that must be applied to manipulate the data. The coordination and communication between the components are established via the message passing.</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5. Layered architecture:</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number of different layers are defined with each layer performing a well-defined set of operations. Each layer will do some operations that becomes closer to machine instruction set progressively.</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At the outer layer, components will receive the user interface operations and at the inner layers, components will perform the operating system interfacing (communication and coordination with OS)</w:t>
      </w:r>
    </w:p>
    <w:p>
      <w:pPr>
        <w:numPr>
          <w:ilvl w:val="1"/>
          <w:numId w:val="3"/>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Intermediate layers to utility services and application software functions.</w:t>
      </w:r>
    </w:p>
    <w:p>
      <w:pPr>
        <w:spacing w:after="0" w:line="360" w:lineRule="auto"/>
        <w:ind w:left="1080"/>
        <w:jc w:val="both"/>
        <w:textAlignment w:val="baseline"/>
        <w:rPr>
          <w:rFonts w:ascii="Times New Roman" w:hAnsi="Times New Roman" w:eastAsia="Times New Roman" w:cs="Times New Roman"/>
          <w:sz w:val="24"/>
          <w:szCs w:val="24"/>
          <w:lang w:eastAsia="en-IN"/>
        </w:rPr>
      </w:pPr>
    </w:p>
    <w:p>
      <w:pPr>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086100" cy="2435225"/>
            <wp:effectExtent l="0" t="0" r="0" b="3175"/>
            <wp:docPr id="4" name="Picture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17638" cy="2460615"/>
                    </a:xfrm>
                    <a:prstGeom prst="rect">
                      <a:avLst/>
                    </a:prstGeom>
                    <a:noFill/>
                    <a:ln>
                      <a:noFill/>
                    </a:ln>
                  </pic:spPr>
                </pic:pic>
              </a:graphicData>
            </a:graphic>
          </wp:inline>
        </w:drawing>
      </w: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ind w:firstLine="422" w:firstLineChars="150"/>
        <w:rPr>
          <w:rFonts w:hint="default" w:ascii="Times New Roman" w:hAnsi="Times New Roman"/>
          <w:b/>
          <w:bCs/>
          <w:sz w:val="28"/>
          <w:szCs w:val="28"/>
          <w:lang w:val="en-IN"/>
        </w:rPr>
      </w:pPr>
      <w:r>
        <w:rPr>
          <w:rFonts w:hint="default" w:ascii="Times New Roman" w:hAnsi="Times New Roman"/>
          <w:b/>
          <w:bCs/>
          <w:sz w:val="28"/>
          <w:szCs w:val="28"/>
          <w:lang w:val="en-IN"/>
        </w:rPr>
        <w:t>Data Centred Architecture</w:t>
      </w:r>
    </w:p>
    <w:p>
      <w:pPr>
        <w:ind w:firstLine="422" w:firstLineChars="150"/>
        <w:rPr>
          <w:rFonts w:hint="default" w:ascii="Times New Roman" w:hAnsi="Times New Roman"/>
          <w:b/>
          <w:bCs/>
          <w:sz w:val="28"/>
          <w:szCs w:val="28"/>
          <w:lang w:val="en-IN"/>
        </w:rPr>
      </w:pPr>
    </w:p>
    <w:p>
      <w:pPr>
        <w:ind w:firstLine="422" w:firstLineChars="150"/>
        <w:rPr>
          <w:rFonts w:hint="default" w:ascii="Times New Roman" w:hAnsi="Times New Roman"/>
          <w:b/>
          <w:bCs/>
          <w:sz w:val="28"/>
          <w:szCs w:val="28"/>
          <w:lang w:val="en-IN"/>
        </w:rPr>
      </w:pPr>
    </w:p>
    <w:p>
      <w:pPr>
        <w:ind w:firstLine="422" w:firstLineChars="150"/>
        <w:rPr>
          <w:rFonts w:hint="default" w:ascii="Times New Roman" w:hAnsi="Times New Roman"/>
          <w:b/>
          <w:bCs/>
          <w:sz w:val="28"/>
          <w:szCs w:val="28"/>
          <w:lang w:val="en-IN"/>
        </w:rPr>
      </w:pPr>
      <w:bookmarkStart w:id="0" w:name="_GoBack"/>
      <w:r>
        <w:rPr>
          <w:rFonts w:hint="default" w:ascii="Times New Roman" w:hAnsi="Times New Roman"/>
          <w:b/>
          <w:bCs/>
          <w:sz w:val="28"/>
          <w:szCs w:val="28"/>
          <w:lang w:val="en-IN"/>
        </w:rPr>
        <w:drawing>
          <wp:inline distT="0" distB="0" distL="114300" distR="114300">
            <wp:extent cx="5647055" cy="3172460"/>
            <wp:effectExtent l="0" t="0" r="10795" b="8890"/>
            <wp:docPr id="5" name="Picture 5"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
                    <pic:cNvPicPr>
                      <a:picLocks noChangeAspect="1"/>
                    </pic:cNvPicPr>
                  </pic:nvPicPr>
                  <pic:blipFill>
                    <a:blip r:embed="rId8"/>
                    <a:stretch>
                      <a:fillRect/>
                    </a:stretch>
                  </pic:blipFill>
                  <pic:spPr>
                    <a:xfrm>
                      <a:off x="0" y="0"/>
                      <a:ext cx="5647055" cy="3172460"/>
                    </a:xfrm>
                    <a:prstGeom prst="rect">
                      <a:avLst/>
                    </a:prstGeom>
                  </pic:spPr>
                </pic:pic>
              </a:graphicData>
            </a:graphic>
          </wp:inline>
        </w:drawing>
      </w:r>
      <w:bookmarkEnd w:id="0"/>
    </w:p>
    <w:p>
      <w:pPr>
        <w:ind w:firstLine="422" w:firstLineChars="150"/>
        <w:rPr>
          <w:rFonts w:hint="default" w:ascii="Times New Roman" w:hAnsi="Times New Roman"/>
          <w:b/>
          <w:bCs/>
          <w:sz w:val="28"/>
          <w:szCs w:val="28"/>
          <w:lang w:val="en-IN"/>
        </w:rPr>
      </w:pPr>
    </w:p>
    <w:p>
      <w:pPr>
        <w:ind w:firstLine="422" w:firstLineChars="150"/>
        <w:rPr>
          <w:rFonts w:hint="default" w:ascii="Times New Roman" w:hAnsi="Times New Roman"/>
          <w:b/>
          <w:bCs/>
          <w:sz w:val="28"/>
          <w:szCs w:val="28"/>
          <w:lang w:val="en-IN"/>
        </w:rPr>
      </w:pP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ind w:firstLine="420" w:firstLineChars="150"/>
        <w:rPr>
          <w:rFonts w:hint="default" w:ascii="Times New Roman" w:hAnsi="Times New Roman"/>
          <w:sz w:val="28"/>
          <w:szCs w:val="28"/>
          <w:lang w:val="en-IN"/>
        </w:rPr>
      </w:pPr>
    </w:p>
    <w:p>
      <w:pPr>
        <w:numPr>
          <w:ilvl w:val="0"/>
          <w:numId w:val="0"/>
        </w:numPr>
        <w:spacing w:line="360" w:lineRule="auto"/>
        <w:jc w:val="both"/>
        <w:rPr>
          <w:rFonts w:hint="default" w:ascii="Times New Roman" w:hAnsi="Times New Roman" w:eastAsia="SimSun" w:cs="Times New Roman"/>
          <w:b w:val="0"/>
          <w:bCs w:val="0"/>
          <w:sz w:val="24"/>
          <w:szCs w:val="24"/>
          <w:lang w:val="en-IN"/>
        </w:rPr>
      </w:pPr>
    </w:p>
    <w:tbl>
      <w:tblPr>
        <w:tblStyle w:val="5"/>
        <w:tblpPr w:leftFromText="180" w:rightFromText="180" w:vertAnchor="page" w:horzAnchor="page" w:tblpX="2010" w:tblpY="13311"/>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Presentation (4)</w:t>
            </w:r>
          </w:p>
        </w:tc>
        <w:tc>
          <w:tcPr>
            <w:tcW w:w="2237"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Documentation (3)</w:t>
            </w:r>
          </w:p>
        </w:tc>
        <w:tc>
          <w:tcPr>
            <w:tcW w:w="219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Explanation (3)</w:t>
            </w:r>
          </w:p>
        </w:tc>
        <w:tc>
          <w:tcPr>
            <w:tcW w:w="1875" w:type="dxa"/>
            <w:noWrap w:val="0"/>
            <w:vAlign w:val="top"/>
          </w:tcPr>
          <w:p>
            <w:pPr>
              <w:spacing w:after="0" w:line="240" w:lineRule="auto"/>
              <w:rPr>
                <w:rFonts w:ascii="Times New Roman" w:hAnsi="Times New Roman" w:cs="Times New Roman"/>
                <w:b/>
                <w:bCs/>
                <w:sz w:val="22"/>
                <w:szCs w:val="22"/>
              </w:rPr>
            </w:pPr>
            <w:r>
              <w:rPr>
                <w:rFonts w:ascii="Times New Roman" w:hAnsi="Times New Roman" w:cs="Times New Roman"/>
                <w:b/>
                <w:bCs/>
                <w:sz w:val="24"/>
                <w:szCs w:val="24"/>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36" w:type="dxa"/>
            <w:noWrap w:val="0"/>
            <w:vAlign w:val="top"/>
          </w:tcPr>
          <w:p>
            <w:pPr>
              <w:spacing w:after="0" w:line="240" w:lineRule="auto"/>
              <w:rPr>
                <w:rFonts w:ascii="Times New Roman" w:hAnsi="Times New Roman" w:cs="Times New Roman"/>
                <w:b/>
                <w:bCs/>
                <w:sz w:val="24"/>
                <w:szCs w:val="24"/>
              </w:rPr>
            </w:pPr>
          </w:p>
        </w:tc>
        <w:tc>
          <w:tcPr>
            <w:tcW w:w="2237" w:type="dxa"/>
            <w:noWrap w:val="0"/>
            <w:vAlign w:val="top"/>
          </w:tcPr>
          <w:p>
            <w:pPr>
              <w:spacing w:after="0" w:line="240" w:lineRule="auto"/>
              <w:rPr>
                <w:rFonts w:ascii="Times New Roman" w:hAnsi="Times New Roman" w:cs="Times New Roman"/>
                <w:b/>
                <w:bCs/>
                <w:sz w:val="24"/>
                <w:szCs w:val="24"/>
              </w:rPr>
            </w:pPr>
          </w:p>
        </w:tc>
        <w:tc>
          <w:tcPr>
            <w:tcW w:w="2196" w:type="dxa"/>
            <w:noWrap w:val="0"/>
            <w:vAlign w:val="top"/>
          </w:tcPr>
          <w:p>
            <w:pPr>
              <w:spacing w:after="0" w:line="240" w:lineRule="auto"/>
              <w:rPr>
                <w:rFonts w:ascii="Times New Roman" w:hAnsi="Times New Roman" w:cs="Times New Roman"/>
                <w:b/>
                <w:bCs/>
                <w:sz w:val="24"/>
                <w:szCs w:val="24"/>
              </w:rPr>
            </w:pPr>
          </w:p>
        </w:tc>
        <w:tc>
          <w:tcPr>
            <w:tcW w:w="1875" w:type="dxa"/>
            <w:noWrap w:val="0"/>
            <w:vAlign w:val="top"/>
          </w:tcPr>
          <w:p>
            <w:pPr>
              <w:spacing w:after="0" w:line="240" w:lineRule="auto"/>
              <w:rPr>
                <w:rFonts w:ascii="Times New Roman" w:hAnsi="Times New Roman" w:cs="Times New Roman"/>
                <w:b/>
                <w:bCs/>
                <w:sz w:val="22"/>
                <w:szCs w:val="22"/>
              </w:rPr>
            </w:pPr>
          </w:p>
        </w:tc>
      </w:tr>
    </w:tbl>
    <w:p>
      <w:pPr>
        <w:ind w:firstLine="420" w:firstLineChars="150"/>
        <w:rPr>
          <w:rFonts w:hint="default" w:ascii="Times New Roman" w:hAnsi="Times New Roman"/>
          <w:sz w:val="28"/>
          <w:szCs w:val="28"/>
          <w:lang w:val="en-IN"/>
        </w:rPr>
      </w:pPr>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E78063"/>
    <w:multiLevelType w:val="singleLevel"/>
    <w:tmpl w:val="9DE780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017C15"/>
    <w:multiLevelType w:val="multilevel"/>
    <w:tmpl w:val="0A017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A823D1E"/>
    <w:multiLevelType w:val="multilevel"/>
    <w:tmpl w:val="6A823D1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37A7E"/>
    <w:rsid w:val="3248036D"/>
    <w:rsid w:val="61F37A7E"/>
    <w:rsid w:val="6B812072"/>
    <w:rsid w:val="6D031A64"/>
    <w:rsid w:val="7C49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table" w:styleId="5">
    <w:name w:val="Table Grid"/>
    <w:basedOn w:val="4"/>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2020-02-25T08:47:00Z</dcterms:created>
  <dc:creator>suman</dc:creator>
  <cp:lastModifiedBy>Sumanth Reddy</cp:lastModifiedBy>
  <dcterms:modified xsi:type="dcterms:W3CDTF">2020-03-04T16:06:59Z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