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r>
        <w:rPr>
          <w:b/>
          <w:bCs/>
          <w:color w:val="2E86C1"/>
          <w:sz w:val="14"/>
          <w:szCs w:val="14"/>
        </w:rPr>
        <w:t xml:space="preserve">CLIENT MEETING PLAYBOOK</w:t>
      </w:r>
    </w:p>
    <w:p>
      <w:pPr>
        <w:spacing w:after="100"/>
      </w:pPr>
      <w:r>
        <w:rPr>
          <w:b/>
          <w:bCs/>
          <w:color w:val="1B4F72"/>
          <w:sz w:val="40"/>
          <w:szCs w:val="40"/>
        </w:rPr>
        <w:t xml:space="preserve">Welona — First Client Meeting</w:t>
      </w:r>
    </w:p>
    <w:p>
      <w:pPr>
        <w:pBdr>
          <w:top w:val="single" w:color="2E86C1" w:sz="6" w:space="1"/>
        </w:pBdr>
        <w:spacing w:after="200" w:before="100"/>
      </w:pPr>
    </w:p>
    <w:p>
      <w:pPr>
        <w:spacing w:after="140" w:line="276"/>
      </w:pPr>
      <w:r>
        <w:rPr>
          <w:i/>
          <w:iCs/>
          <w:color w:val="5D6D7E"/>
        </w:rPr>
        <w:t xml:space="preserve">Your private guide for running the meeting. Print this. Carry it. Don’t show it to the client.</w:t>
      </w:r>
    </w:p>
    <w:p>
      <w:pPr>
        <w:spacing w:after="60"/>
      </w:pPr>
    </w:p>
    <w:p>
      <w:pPr>
        <w:spacing w:after="140" w:line="276"/>
      </w:pPr>
      <w:r>
        <w:rPr>
          <w:b/>
          <w:bCs/>
        </w:rPr>
        <w:t xml:space="preserve">Meeting goal: </w:t>
      </w:r>
      <w:r>
        <w:t xml:space="preserve">Get the client to say “I need this fixed” before you ever mention a solution.</w:t>
      </w:r>
    </w:p>
    <w:p>
      <w:pPr>
        <w:spacing w:after="140" w:line="276"/>
      </w:pPr>
      <w:r>
        <w:rPr>
          <w:b/>
          <w:bCs/>
        </w:rPr>
        <w:t xml:space="preserve">Your role: </w:t>
      </w:r>
      <w:r>
        <w:t xml:space="preserve">Ask questions, listen, and show what’s broken. Do not pitch features until they ask.</w:t>
      </w:r>
    </w:p>
    <w:p>
      <w:pPr>
        <w:spacing w:after="140" w:line="276"/>
      </w:pPr>
      <w:r>
        <w:rPr>
          <w:b/>
          <w:bCs/>
        </w:rPr>
        <w:t xml:space="preserve">The Mom Test principle: </w:t>
      </w:r>
      <w:r>
        <w:t xml:space="preserve">Talk about their life and problems. Never ask “Is this a good idea?” Ask about what has already happened, not what they would hypothetically do.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48F77" w:sz="8"/>
              <w:bottom w:val="single" w:color="D5D8DC" w:sz="1"/>
              <w:right w:val="single" w:color="D5D8DC" w:sz="1"/>
            </w:tcBorders>
            <w:shd w:fill="E8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48F77"/>
                <w:sz w:val="20"/>
                <w:szCs w:val="20"/>
              </w:rPr>
              <w:t xml:space="preserve">The 3 rules of The Mom Test</w:t>
            </w:r>
          </w:p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Rule 1: Talk about their life, not your idea. Rule 2: Ask about specifics in the past, not hypotheticals about the future. Rule 3: Talk less, listen more. If you’re talking more than 30% of the time, you’re pitching, not learning.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Meeting flow — end to end</w:t>
      </w:r>
    </w:p>
    <w:p>
      <w:pPr>
        <w:spacing w:after="140" w:line="276"/>
      </w:pPr>
      <w:r>
        <w:t xml:space="preserve">The meeting has 6 phases. Total time: 45–60 minutes.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000"/>
        <w:gridCol w:w="2600"/>
        <w:gridCol w:w="25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Your goal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Their feeling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Warm-up &amp; rapport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5 min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Build trust, show you know their world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“This person understands my business”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Understand current reality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10 min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Learn how they actually get customers today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“He’s asking smart questions”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Surface the pain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10 min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Make them feel the cost of the current system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“I never thought about it that way”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Present the diagnosis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15 min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Show the broken funnel with data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“This is worse than I thought”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Plant the vision (briefly)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5 min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Hint at what’s possible, don’t detail features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“I want that for my clinic”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Ask for commitment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5 min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Get next steps: budget, timeline, decision maker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“What do we do next?”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B7950B" w:sz="8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Critical mindset</w:t>
            </w:r>
          </w:p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You are NOT selling a website rebuild. You are helping them see a problem they’re already paying for. The presentation slides are your evidence, not your pitch.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Warm-up &amp; rapport (5 minutes)</w:t>
      </w:r>
    </w:p>
    <w:p>
      <w:pPr>
        <w:spacing w:after="140" w:line="276"/>
      </w:pPr>
      <w:r>
        <w:rPr>
          <w:b/>
          <w:bCs/>
        </w:rPr>
        <w:t xml:space="preserve">Goal: </w:t>
      </w:r>
      <w:r>
        <w:t xml:space="preserve">Show you’ve done your homework. Build credibility. Make them feel heard.</w:t>
      </w:r>
    </w:p>
    <w:p>
      <w:pPr>
        <w:spacing w:after="140" w:line="276"/>
      </w:pPr>
      <w:r>
        <w:rPr>
          <w:i/>
          <w:iCs/>
          <w:color w:val="5D6D7E"/>
        </w:rPr>
        <w:t xml:space="preserve">Don’t open your laptop yet. Don’t show slides. Just talk.</w:t>
      </w:r>
    </w:p>
    <w:p>
      <w:pPr>
        <w:spacing w:after="40"/>
      </w:pPr>
    </w:p>
    <w:p>
      <w:pPr>
        <w:pStyle w:val="Heading3"/>
      </w:pPr>
      <w:r>
        <w:t xml:space="preserve">Opening script</w:t>
      </w:r>
    </w:p>
    <w:p>
      <w:pPr>
        <w:spacing w:after="140" w:line="276"/>
      </w:pPr>
      <w:r>
        <w:rPr>
          <w:i/>
          <w:iCs/>
          <w:color w:val="5D6D7E"/>
        </w:rPr>
        <w:t xml:space="preserve">“Thank you for making time. Before I show you anything, I’d love to understand how things work on your side. I’ve spent some time studying Welona’s digital presence, but nothing replaces hearing it from you. Can I ask a few questions?”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48F77" w:sz="8"/>
              <w:bottom w:val="single" w:color="D5D8DC" w:sz="1"/>
              <w:right w:val="single" w:color="D5D8DC" w:sz="1"/>
            </w:tcBorders>
            <w:shd w:fill="E8F6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“How did Welona start? What was the original vision?”</w:t>
            </w:r>
          </w:p>
          <w:p>
            <w:pPr>
              <w:spacing w:after="40"/>
            </w:pPr>
            <w:r>
              <w:rPr>
                <w:b/>
                <w:bCs/>
                <w:color w:val="148F77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Shows genuine interest. People love their origin story. Builds rapport and reveals what they care about.</w:t>
            </w:r>
          </w:p>
          <w:p>
            <w:pPr>
              <w:spacing w:after="0"/>
            </w:pPr>
            <w:r>
              <w:rPr>
                <w:b/>
                <w:bCs/>
                <w:color w:val="148F77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Pride points, original mission, frustration with current state vs. original ambition.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48F77" w:sz="8"/>
              <w:bottom w:val="single" w:color="D5D8DC" w:sz="1"/>
              <w:right w:val="single" w:color="D5D8DC" w:sz="1"/>
            </w:tcBorders>
            <w:shd w:fill="E8F6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“Who typically makes decisions about the website and marketing?”</w:t>
            </w:r>
          </w:p>
          <w:p>
            <w:pPr>
              <w:spacing w:after="40"/>
            </w:pPr>
            <w:r>
              <w:rPr>
                <w:b/>
                <w:bCs/>
                <w:color w:val="148F77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Identify the decision maker. You need to know if this person can say yes.</w:t>
            </w:r>
          </w:p>
          <w:p>
            <w:pPr>
              <w:spacing w:after="0"/>
            </w:pPr>
            <w:r>
              <w:rPr>
                <w:b/>
                <w:bCs/>
                <w:color w:val="148F77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Whether they have budget authority. If they say “I’ll need to check with...” — that’s your real customer.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48F77" w:sz="8"/>
              <w:bottom w:val="single" w:color="D5D8DC" w:sz="1"/>
              <w:right w:val="single" w:color="D5D8DC" w:sz="1"/>
            </w:tcBorders>
            <w:shd w:fill="E8F6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“What’s working well right now? What are you proud of?”</w:t>
            </w:r>
          </w:p>
          <w:p>
            <w:pPr>
              <w:spacing w:after="40"/>
            </w:pPr>
            <w:r>
              <w:rPr>
                <w:b/>
                <w:bCs/>
                <w:color w:val="148F77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Start positive. Prevents defensiveness. Reveals what they value.</w:t>
            </w:r>
          </w:p>
          <w:p>
            <w:pPr>
              <w:spacing w:after="0"/>
            </w:pPr>
            <w:r>
              <w:rPr>
                <w:b/>
                <w:bCs/>
                <w:color w:val="148F77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Which branch they’re proudest of. Their Justdial rating. These become assets in the rebuild.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2: Understand their current reality (10 minutes)</w:t>
      </w:r>
    </w:p>
    <w:p>
      <w:pPr>
        <w:spacing w:after="140" w:line="276"/>
      </w:pPr>
      <w:r>
        <w:rPr>
          <w:b/>
          <w:bCs/>
        </w:rPr>
        <w:t xml:space="preserve">Goal: </w:t>
      </w:r>
      <w:r>
        <w:t xml:space="preserve">Learn how they actually get customers today. Get specific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6C3483" w:sz="8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Mom Test rule</w:t>
            </w:r>
          </w:p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Every question below is about what HAS happened, not what they THINK would happen. Facts, not opinions.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8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“Walk me through how a new patient typically finds you. What happens from first contact to first session?”</w:t>
            </w:r>
          </w:p>
          <w:p>
            <w:pPr>
              <w:spacing w:after="4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The most important question. Reveals the entire funnel from their own mouth. Don’t interrupt.</w:t>
            </w:r>
          </w:p>
          <w:p>
            <w:pPr>
              <w:spacing w:after="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How many steps involve manual work. How long it takes. Where patients drop off. Whether they even know where patients drop off.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8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“How much are you spending on Google Ads right now? Do you know your cost per booking?”</w:t>
            </w:r>
          </w:p>
          <w:p>
            <w:pPr>
              <w:spacing w:after="4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Gets a real number. Most owners know ad spend but NOT cost per conversion. The gap is your selling point.</w:t>
            </w:r>
          </w:p>
          <w:p>
            <w:pPr>
              <w:spacing w:after="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If they know: use their numbers in the presentation. If they DON’T know: that’s itself a problem.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8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“When someone fills the website form, what happens? Who calls back? How quickly?”</w:t>
            </w:r>
          </w:p>
          <w:p>
            <w:pPr>
              <w:spacing w:after="4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Reveals the callback delay from their side. They’ll likely admit it’s 24-48 hours.</w:t>
            </w:r>
          </w:p>
          <w:p>
            <w:pPr>
              <w:spacing w:after="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Actual response time. Who handles leads. Whether leads fall through cracks.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8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“What percentage of enquiries actually start treatment?”</w:t>
            </w:r>
          </w:p>
          <w:p>
            <w:pPr>
              <w:spacing w:after="4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Gets at conversion rate. Most owners dramatically overestimate this.</w:t>
            </w:r>
          </w:p>
          <w:p>
            <w:pPr>
              <w:spacing w:after="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Their estimate vs. the likely 2-5% reality. Whether they track it at all.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8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“Tell me about the last patient who enquired but didn’t book. Do you know why?”</w:t>
            </w:r>
          </w:p>
          <w:p>
            <w:pPr>
              <w:spacing w:after="4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Mom Test gold: specific past event, not hypothetical. Surfaces real dropout reasons.</w:t>
            </w:r>
          </w:p>
          <w:p>
            <w:pPr>
              <w:spacing w:after="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If they have any idea. Most won’t. That’s the insight: losing patients and don’t know why.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3: Surface the pain (10 minutes)</w:t>
      </w:r>
    </w:p>
    <w:p>
      <w:pPr>
        <w:spacing w:after="140" w:line="276"/>
      </w:pPr>
      <w:r>
        <w:rPr>
          <w:b/>
          <w:bCs/>
        </w:rPr>
        <w:t xml:space="preserve">Goal: </w:t>
      </w:r>
      <w:r>
        <w:t xml:space="preserve">Make them feel the cost of the current system. Don’t tell them — ask questions that make them realize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8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Key principle</w:t>
            </w:r>
          </w:p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The client should say “This is a problem.” Not you. If YOU say it’s broken, they disagree. If THEY say it, it’s real.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8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“If a patient Googles ‘PRP treatment cost in Chennai’, can they find the answer on your website?”</w:t>
            </w:r>
          </w:p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You know the answer is no. Asking them to realize it is more powerful than telling them.</w:t>
            </w:r>
          </w:p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A pause. A look of realization. Possibly “We don’t show prices because competitors will undercut us.” Note the objection.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8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“What happens when a nervous patient Googles ‘PRP side effects’? Do they find that on your site?”</w:t>
            </w:r>
          </w:p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Surfaces the fear problem. Users Google side effects BEFORE they Google clinics.</w:t>
            </w:r>
          </w:p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If they’ve ever thought about this. If they say “We explain in consultation” — reply: “What about people who never reach consultation because they got scared online?”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8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“Have you ever lost a patient to a competitor? Which one and why?”</w:t>
            </w:r>
          </w:p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Specific past event. Reveals competitive pressure and what drives patient choice.</w:t>
            </w:r>
          </w:p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Price, trust, convenience, speed. Every reason they mention is a feature gap you can address.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8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“If I want to book a consultation right now, what do I do on your website?”</w:t>
            </w:r>
          </w:p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Forces them to walk through their own broken funnel. They’ll hear how weak it sounds.</w:t>
            </w:r>
          </w:p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The form + callback process. When they describe it, ask: “How quickly does that callback happen?” Let silence work.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8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“How much revenue do you think you’re leaving on the table because of the current website?”</w:t>
            </w:r>
          </w:p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THE question. Makes them put a number on the problem. Now they think in lost money, not “new website.”</w:t>
            </w:r>
          </w:p>
          <w:p>
            <w:pPr>
              <w:spacing w:after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Any number. Even “I don’t know” is useful — reply: “Would it help if I showed you a rough calculation?” Then open slide 9.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4: Present the diagnosis (15 minutes)</w:t>
      </w:r>
    </w:p>
    <w:p>
      <w:pPr>
        <w:spacing w:after="140" w:line="276"/>
      </w:pPr>
      <w:r>
        <w:rPr>
          <w:b/>
          <w:bCs/>
        </w:rPr>
        <w:t xml:space="preserve">Goal: </w:t>
      </w:r>
      <w:r>
        <w:t xml:space="preserve">NOW open your laptop. Everything they told you will be confirmed by your slides.</w:t>
      </w:r>
    </w:p>
    <w:p>
      <w:pPr>
        <w:spacing w:after="40"/>
      </w:pPr>
    </w:p>
    <w:p>
      <w:pPr>
        <w:pStyle w:val="Heading3"/>
      </w:pPr>
      <w:r>
        <w:t xml:space="preserve">The transition line</w:t>
      </w:r>
    </w:p>
    <w:p>
      <w:pPr>
        <w:spacing w:after="140" w:line="276"/>
      </w:pPr>
      <w:r>
        <w:rPr>
          <w:i/>
          <w:iCs/>
          <w:color w:val="5D6D7E"/>
        </w:rPr>
        <w:t xml:space="preserve">“Thank you for being so open. What you’ve described matches exactly what I found when I audited welona.in. Can I walk you through what I found?”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148F77" w:sz="8"/>
              <w:bottom w:val="single" w:color="D5D8DC" w:sz="1"/>
              <w:right w:val="single" w:color="D5D8DC" w:sz="1"/>
            </w:tcBorders>
            <w:shd w:fill="E8F6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48F77"/>
                <w:sz w:val="20"/>
                <w:szCs w:val="20"/>
              </w:rPr>
              <w:t xml:space="preserve">Why this order matters</w:t>
            </w:r>
          </w:p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You asked questions first, presented second. Now when you show “98% of traffic leaves”, they don’t think “who is this person.” They think “yes, that’s what I just described.” Your data confirms THEIR pain.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Slide-by-slide talking points</w:t>
      </w:r>
    </w:p>
    <w:p>
      <w:pPr>
        <w:spacing w:after="140" w:line="276"/>
      </w:pPr>
      <w:r>
        <w:rPr>
          <w:b/>
          <w:bCs/>
        </w:rPr>
        <w:t xml:space="preserve">Slide 3 — 3 user problems: </w:t>
      </w:r>
      <w:r>
        <w:t xml:space="preserve">“You mentioned patients are confused about which treatment to pick — that’s decision paralysis.”</w:t>
      </w:r>
    </w:p>
    <w:p>
      <w:pPr>
        <w:spacing w:after="140" w:line="276"/>
      </w:pPr>
      <w:r>
        <w:rPr>
          <w:b/>
          <w:bCs/>
        </w:rPr>
        <w:t xml:space="preserve">Slide 4 — Push vs Pull: </w:t>
      </w:r>
      <w:r>
        <w:t xml:space="preserve">Pause. Ask: “Which side does your current website feel like?” Let them say it.</w:t>
      </w:r>
    </w:p>
    <w:p>
      <w:pPr>
        <w:spacing w:after="140" w:line="276"/>
      </w:pPr>
      <w:r>
        <w:rPr>
          <w:b/>
          <w:bCs/>
        </w:rPr>
        <w:t xml:space="preserve">Slide 5 — Broken funnel: </w:t>
      </w:r>
      <w:r>
        <w:t xml:space="preserve">Use THEIR ad spend number. “You said you spend about ₹1 lakh. Here’s where it goes.”</w:t>
      </w:r>
    </w:p>
    <w:p>
      <w:pPr>
        <w:spacing w:after="140" w:line="276"/>
      </w:pPr>
      <w:r>
        <w:rPr>
          <w:b/>
          <w:bCs/>
        </w:rPr>
        <w:t xml:space="preserve">Slide 6 — User searches: </w:t>
      </w:r>
      <w:r>
        <w:t xml:space="preserve">“Remember when I asked about side effects? Here are the exact searches your patients make.”</w:t>
      </w:r>
    </w:p>
    <w:p>
      <w:pPr>
        <w:spacing w:after="140" w:line="276"/>
      </w:pPr>
      <w:r>
        <w:rPr>
          <w:b/>
          <w:bCs/>
        </w:rPr>
        <w:t xml:space="preserve">Slide 7 — Trust gap: </w:t>
      </w:r>
      <w:r>
        <w:t xml:space="preserve">Go through each item. Ask “Does this match what you’ve seen?” Keep them in conversation.</w:t>
      </w:r>
    </w:p>
    <w:p>
      <w:pPr>
        <w:spacing w:after="140" w:line="276"/>
      </w:pPr>
      <w:r>
        <w:rPr>
          <w:b/>
          <w:bCs/>
        </w:rPr>
        <w:t xml:space="preserve">Slide 9 — Cost of doing nothing: </w:t>
      </w:r>
      <w:r>
        <w:t xml:space="preserve">THE CLOSER. “This is the estimated revenue gap. Even if it’s off by half, it’s still significant.”</w:t>
      </w:r>
    </w:p>
    <w:p>
      <w:r>
        <w:br w:type="page"/>
      </w:r>
    </w:p>
    <w:p>
      <w:pPr>
        <w:pStyle w:val="Heading1"/>
      </w:pPr>
      <w:r>
        <w:t xml:space="preserve">Phase 5: Plant the vision — briefly (5 minutes)</w:t>
      </w:r>
    </w:p>
    <w:p>
      <w:pPr>
        <w:spacing w:after="140" w:line="276"/>
      </w:pPr>
      <w:r>
        <w:rPr>
          <w:b/>
          <w:bCs/>
        </w:rPr>
        <w:t xml:space="preserve">Goal: </w:t>
      </w:r>
      <w:r>
        <w:t xml:space="preserve">Don’t pitch features. Paint what’s possible. Leave them wanting more.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B7950B" w:sz="8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B7950B"/>
                <w:sz w:val="20"/>
                <w:szCs w:val="20"/>
              </w:rPr>
              <w:t xml:space="preserve">Discipline</w:t>
            </w:r>
          </w:p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Do NOT pull out the feature document. Do NOT demo the prototype. Do NOT list 21 features. Plant a seed, not a roadmap. The roadmap is for meeting #2, after they commit.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What to say</w:t>
      </w:r>
    </w:p>
    <w:p>
      <w:pPr>
        <w:spacing w:after="140" w:line="276"/>
      </w:pPr>
      <w:r>
        <w:rPr>
          <w:i/>
          <w:iCs/>
          <w:color w:val="5D6D7E"/>
        </w:rPr>
        <w:t xml:space="preserve">“What if a patient who clicked your ad could take a 60-second quiz, get a recommendation, see the cost, read honest side effects, and book a slot for tomorrow at 4 PM — all without a phone call? That’s Phase 1.”</w:t>
      </w:r>
    </w:p>
    <w:p>
      <w:pPr>
        <w:spacing w:after="140" w:line="276"/>
      </w:pPr>
      <w:r>
        <w:t xml:space="preserve">Then stop. Let them react. If they want more, say:</w:t>
      </w:r>
    </w:p>
    <w:p>
      <w:pPr>
        <w:spacing w:after="140" w:line="276"/>
      </w:pPr>
      <w:r>
        <w:rPr>
          <w:i/>
          <w:iCs/>
          <w:color w:val="5D6D7E"/>
        </w:rPr>
        <w:t xml:space="preserve">“I have a complete strategy and working prototype ready. But the best products start from understanding the problem deeply. Today was the problem. Next meeting is the solution. Does that work?”</w:t>
      </w:r>
    </w:p>
    <w:p>
      <w:r>
        <w:br w:type="page"/>
      </w:r>
    </w:p>
    <w:p>
      <w:pPr>
        <w:pStyle w:val="Heading1"/>
      </w:pPr>
      <w:r>
        <w:t xml:space="preserve">Phase 6: Ask for commitment (5 minutes)</w:t>
      </w:r>
    </w:p>
    <w:p>
      <w:pPr>
        <w:spacing w:after="140" w:line="276"/>
      </w:pPr>
      <w:r>
        <w:rPr>
          <w:b/>
          <w:bCs/>
        </w:rPr>
        <w:t xml:space="preserve">Goal: </w:t>
      </w:r>
      <w:r>
        <w:t xml:space="preserve">A meeting succeeds only if it ends with a commitment. Not a compliment — a commitment.</w:t>
      </w:r>
    </w:p>
    <w:p>
      <w:pPr>
        <w:spacing w:after="40"/>
      </w:pPr>
    </w:p>
    <w:p>
      <w:pPr>
        <w:pStyle w:val="Heading3"/>
      </w:pPr>
      <w:r>
        <w:t xml:space="preserve">The commitment ladder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Strongest: </w:t>
      </w:r>
      <w:r>
        <w:t xml:space="preserve">“Let’s schedule a follow-up with [decision maker] for the full strategy. This week?”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Strong: </w:t>
      </w:r>
      <w:r>
        <w:t xml:space="preserve">“Can I send a proposal with scope, timeline, investment by tomorrow?”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Medium: </w:t>
      </w:r>
      <w:r>
        <w:t xml:space="preserve">“Can you share Google Ads dashboard access so I can run real numbers?”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Minimum: </w:t>
      </w:r>
      <w:r>
        <w:t xml:space="preserve">“When can we meet again? I’ll bring the complete solution.”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6C3483" w:sz="8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C3483"/>
                <w:sz w:val="20"/>
                <w:szCs w:val="20"/>
              </w:rPr>
              <w:t xml:space="preserve">Mom Test insight</w:t>
            </w:r>
          </w:p>
          <w:p>
            <w:pPr>
              <w:spacing w:after="0"/>
            </w:pPr>
            <w:r>
              <w:rPr>
                <w:color w:val="1C2833"/>
                <w:sz w:val="19"/>
                <w:szCs w:val="19"/>
              </w:rPr>
              <w:t xml:space="preserve">Compliments are not commitments. “This is great” means nothing. “Let’s schedule Thursday with our marketing head” means everything. Push past the compliment to the calendar invite.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The money question</w:t>
      </w:r>
    </w:p>
    <w:p>
      <w:pPr>
        <w:spacing w:after="140" w:line="276"/>
      </w:pPr>
      <w:r>
        <w:rPr>
          <w:i/>
          <w:iCs/>
          <w:color w:val="5D6D7E"/>
        </w:rPr>
        <w:t xml:space="preserve">“If this solution moved your conversion from 2% to even 10% — what would that be worth to you?”</w:t>
      </w:r>
    </w:p>
    <w:p>
      <w:pPr>
        <w:spacing w:after="140" w:line="276"/>
      </w:pPr>
      <w:r>
        <w:t xml:space="preserve">Not a quote. A framing question. Gets them thinking about value, not cost.</w:t>
      </w:r>
    </w:p>
    <w:p>
      <w:pPr>
        <w:spacing w:after="40"/>
      </w:pPr>
    </w:p>
    <w:p>
      <w:pPr>
        <w:pStyle w:val="Heading3"/>
      </w:pPr>
      <w:r>
        <w:t xml:space="preserve">Closing line</w:t>
      </w:r>
    </w:p>
    <w:p>
      <w:pPr>
        <w:spacing w:after="140" w:line="276"/>
      </w:pPr>
      <w:r>
        <w:rPr>
          <w:i/>
          <w:iCs/>
          <w:color w:val="5D6D7E"/>
        </w:rPr>
        <w:t xml:space="preserve">“The current system is not broken by accident. It was never built as a product. Let’s build one.”</w:t>
      </w:r>
    </w:p>
    <w:p>
      <w:r>
        <w:br w:type="page"/>
      </w:r>
    </w:p>
    <w:p>
      <w:pPr>
        <w:pStyle w:val="Heading1"/>
      </w:pPr>
      <w:r>
        <w:t xml:space="preserve">Objection handling cheat sheet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B7950B" w:sz="8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“We don’t show prices because competitors will undercut us.”</w:t>
            </w:r>
          </w:p>
          <w:p>
            <w:pPr>
              <w:spacing w:after="40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The #1 objection. Don’t argue — reframe.</w:t>
            </w:r>
          </w:p>
          <w:p>
            <w:pPr>
              <w:spacing w:after="0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Say: “How many patients leave because they can’t estimate affordability? We show ranges, not exact prices. A/B test one branch first.”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B7950B" w:sz="8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“We already get enough patients from walk-ins and referrals.”</w:t>
            </w:r>
          </w:p>
          <w:p>
            <w:pPr>
              <w:spacing w:after="40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They’re spending on Google Ads, so this isn’t entirely true. Don’t challenge — dig deeper.</w:t>
            </w:r>
          </w:p>
          <w:p>
            <w:pPr>
              <w:spacing w:after="0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Say: “How much are you spending on ads right now?” If they’re paying for traffic they’re not converting, the math speaks.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B7950B" w:sz="8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“We tried a new website before and it didn’t help.”</w:t>
            </w:r>
          </w:p>
          <w:p>
            <w:pPr>
              <w:spacing w:after="40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Fear from past failure. Acknowledge it, then differentiate.</w:t>
            </w:r>
          </w:p>
          <w:p>
            <w:pPr>
              <w:spacing w:after="0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Say: “What did the redesign focus on?” They’ll say design. Reply: “That’s a website project. This is a product project. Every feature has a metric. If it doesn’t convert, we change it.”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B7950B" w:sz="8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“How much will this cost?”</w:t>
            </w:r>
          </w:p>
          <w:p>
            <w:pPr>
              <w:spacing w:after="40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They’re interested! Don’t throw a number in meeting #1.</w:t>
            </w:r>
          </w:p>
          <w:p>
            <w:pPr>
              <w:spacing w:after="0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Say: “Phase 1 is 6 features over 3 months, designed to pay for itself through conversion in 60 days. Can we schedule the proposal review this week?”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B7950B" w:sz="8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“Can’t we just add pricing to the current site?”</w:t>
            </w:r>
          </w:p>
          <w:p>
            <w:pPr>
              <w:spacing w:after="40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Why ask: </w:t>
            </w:r>
            <w:r>
              <w:rPr>
                <w:color w:val="5D6D7E"/>
                <w:sz w:val="18"/>
                <w:szCs w:val="18"/>
              </w:rPr>
              <w:t xml:space="preserve">Looking for the cheapest fix. Use it as an opening.</w:t>
            </w:r>
          </w:p>
          <w:p>
            <w:pPr>
              <w:spacing w:after="0"/>
            </w:pPr>
            <w:r>
              <w:rPr>
                <w:b/>
                <w:bCs/>
                <w:color w:val="B7950B"/>
                <w:sz w:val="18"/>
                <w:szCs w:val="18"/>
              </w:rPr>
              <w:t xml:space="preserve">Listen for: </w:t>
            </w:r>
            <w:r>
              <w:rPr>
                <w:color w:val="5D6D7E"/>
                <w:sz w:val="18"/>
                <w:szCs w:val="18"/>
              </w:rPr>
              <w:t xml:space="preserve">Say: “Absolutely that would help. But you also have no quiz, no booking calendar, no side effects, and duplicate content hurting SEO. Fixing one hole in a boat with five leaks. Phase 1 fixes all six.”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After the meeting — same day</w:t>
      </w:r>
    </w:p>
    <w:p>
      <w:pPr>
        <w:spacing w:after="140" w:line="276"/>
      </w:pPr>
      <w:r>
        <w:rPr>
          <w:b/>
          <w:bCs/>
        </w:rPr>
        <w:t xml:space="preserve">Do all of this within 2 hours. Speed signals professionalism.</w:t>
      </w:r>
    </w:p>
    <w:p>
      <w:pPr>
        <w:spacing w:after="40"/>
      </w:pPr>
    </w:p>
    <w:p>
      <w:pPr>
        <w:spacing w:after="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Write up notes: </w:t>
      </w:r>
      <w:r>
        <w:t xml:space="preserve">Key quotes (exact words), emotions observed, commitments made, objections raised, who the decision maker 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Send thank-you (within 1 hour): </w:t>
      </w:r>
      <w:r>
        <w:t xml:space="preserve">“Thank you for your time. Really valuable conversation. I’ll prepare [commitment] and reconnect on [date].”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Send the diagnosis PDF: </w:t>
      </w:r>
      <w:r>
        <w:t xml:space="preserve">Attach the problem presentation. Say: “Summary of what we discussed for your reference.” Gives them something to share with their partner.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Calendar meeting #2 immediately: </w:t>
      </w:r>
      <w:r>
        <w:t xml:space="preserve">Propose specific day and time. “Would Thursday at 11 AM work?”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Prepare the proposal: </w:t>
      </w:r>
      <w:r>
        <w:t xml:space="preserve">Now pull out the strategy document and prototype. Customize with their real numbers. Present in meeting #2.</w:t>
      </w:r>
    </w:p>
    <w:p>
      <w:pPr>
        <w:spacing w:after="100"/>
      </w:pPr>
    </w:p>
    <w:p>
      <w:pPr>
        <w:pStyle w:val="Heading3"/>
      </w:pPr>
      <w:r>
        <w:t xml:space="preserve">Meeting #2 structure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1-minute recap of problems they told you about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Present the Product Strategy Blueprint (14-section document)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Demo the Phase 1 prototype (the interactive website)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Walk through timeline: 6 features, 3 months, T. Nagar first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Present pricing (scope + investment + expected ROI)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Ask for the contract</w:t>
      </w:r>
    </w:p>
    <w:p>
      <w:pPr>
        <w:spacing w:after="200"/>
      </w:pPr>
    </w:p>
    <w:p>
      <w:pPr>
        <w:pBdr>
          <w:top w:val="single" w:color="2E86C1" w:sz="6" w:space="1"/>
        </w:pBdr>
        <w:spacing w:after="200" w:before="200"/>
      </w:pPr>
    </w:p>
    <w:p>
      <w:pPr>
        <w:jc w:val="center"/>
      </w:pPr>
      <w:r>
        <w:rPr>
          <w:b/>
          <w:bCs/>
          <w:color w:val="1B4F72"/>
          <w:sz w:val="24"/>
          <w:szCs w:val="24"/>
        </w:rPr>
        <w:t xml:space="preserve">You’re not selling a website. You’re selling clarity.</w:t>
      </w:r>
    </w:p>
    <w:p>
      <w:pPr>
        <w:jc w:val="center"/>
      </w:pPr>
      <w:r>
        <w:rPr>
          <w:color w:val="5D6D7E"/>
          <w:sz w:val="20"/>
          <w:szCs w:val="20"/>
        </w:rPr>
        <w:t xml:space="preserve">The client already has the problem. You’re the first person who showed it to them clearly.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6"/>
        <w:szCs w:val="16"/>
      </w:rPr>
      <w:t xml:space="preserve">Page </w:t>
    </w:r>
    <w:r>
      <w:rPr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4" w:space="1"/>
      </w:pBdr>
      <w:tabs>
        <w:tab w:val="right" w:pos="9026"/>
      </w:tabs>
    </w:pPr>
    <w:r>
      <w:rPr>
        <w:color w:val="5D6D7E"/>
        <w:sz w:val="16"/>
        <w:szCs w:val="16"/>
      </w:rPr>
      <w:t xml:space="preserve">Client Meeting Playbook — Welona</w:t>
    </w:r>
    <w:r>
      <w:rPr>
        <w:color w:val="5D6D7E"/>
        <w:sz w:val="16"/>
        <w:szCs w:val="16"/>
      </w:rPr>
      <w:t xml:space="preserve">	PRIVATE — Do not share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2026-04-12T04:06:42.315Z</dcterms:created>
  <dcterms:modified xsi:type="dcterms:W3CDTF">2026-04-12T04:06:42.316Z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