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FE" w:rsidRP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F85BFE">
        <w:rPr>
          <w:rFonts w:ascii="Segoe UI" w:eastAsia="Times New Roman" w:hAnsi="Segoe UI" w:cs="Segoe UI"/>
          <w:b/>
          <w:color w:val="000000"/>
          <w:sz w:val="48"/>
          <w:szCs w:val="48"/>
        </w:rPr>
        <w:t xml:space="preserve">Difference Between </w:t>
      </w:r>
      <w:proofErr w:type="spellStart"/>
      <w:r w:rsidRPr="00F85BFE">
        <w:rPr>
          <w:rFonts w:ascii="Segoe UI" w:eastAsia="Times New Roman" w:hAnsi="Segoe UI" w:cs="Segoe UI"/>
          <w:b/>
          <w:color w:val="000000"/>
          <w:sz w:val="48"/>
          <w:szCs w:val="48"/>
        </w:rPr>
        <w:t>var</w:t>
      </w:r>
      <w:proofErr w:type="spellEnd"/>
      <w:r w:rsidRPr="00F85BFE">
        <w:rPr>
          <w:rFonts w:ascii="Segoe UI" w:eastAsia="Times New Roman" w:hAnsi="Segoe UI" w:cs="Segoe UI"/>
          <w:b/>
          <w:color w:val="000000"/>
          <w:sz w:val="48"/>
          <w:szCs w:val="48"/>
        </w:rPr>
        <w:t>, let and const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1809"/>
        <w:gridCol w:w="2450"/>
        <w:gridCol w:w="2243"/>
        <w:gridCol w:w="1934"/>
        <w:gridCol w:w="2442"/>
      </w:tblGrid>
      <w:tr w:rsidR="00F85BFE" w:rsidRPr="00F85BFE" w:rsidTr="00F85BFE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Scope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Redeclare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Reassign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Hoisted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this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</w:tbl>
    <w:p w:rsid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F85BFE" w:rsidRDefault="00F85BFE" w:rsidP="00F85B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What is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Good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 have </w:t>
      </w:r>
      <w:r>
        <w:rPr>
          <w:rFonts w:ascii="Verdana" w:hAnsi="Verdana"/>
          <w:b/>
          <w:bCs/>
          <w:color w:val="000000"/>
          <w:sz w:val="23"/>
          <w:szCs w:val="23"/>
        </w:rPr>
        <w:t>block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redeclared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Fonts w:ascii="Verdana" w:hAnsi="Verdana"/>
          <w:b/>
          <w:bCs/>
          <w:color w:val="000000"/>
          <w:sz w:val="23"/>
          <w:szCs w:val="23"/>
        </w:rPr>
        <w:t>declared</w:t>
      </w:r>
      <w:r>
        <w:rPr>
          <w:rFonts w:ascii="Verdana" w:hAnsi="Verdana"/>
          <w:color w:val="000000"/>
          <w:sz w:val="23"/>
          <w:szCs w:val="23"/>
        </w:rPr>
        <w:t> before use.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 does </w:t>
      </w:r>
      <w:r>
        <w:rPr>
          <w:rFonts w:ascii="Verdana" w:hAnsi="Verdana"/>
          <w:b/>
          <w:bCs/>
          <w:color w:val="000000"/>
          <w:sz w:val="23"/>
          <w:szCs w:val="23"/>
        </w:rPr>
        <w:t>not bind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 are </w:t>
      </w:r>
      <w:r>
        <w:rPr>
          <w:rFonts w:ascii="Verdana" w:hAnsi="Verdana"/>
          <w:b/>
          <w:bCs/>
          <w:color w:val="000000"/>
          <w:sz w:val="23"/>
          <w:szCs w:val="23"/>
        </w:rPr>
        <w:t>not hoisted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85BFE" w:rsidRDefault="00F85BFE" w:rsidP="00F85B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Not Good?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does not have to be declared.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is hoisted.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binds to this.</w:t>
      </w:r>
    </w:p>
    <w:p w:rsidR="00F85BFE" w:rsidRDefault="00F85BFE" w:rsidP="00F85B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  <w:u w:val="single"/>
        </w:rPr>
      </w:pPr>
      <w:r w:rsidRPr="00F85BFE">
        <w:rPr>
          <w:rFonts w:ascii="Segoe UI" w:hAnsi="Segoe UI" w:cs="Segoe UI"/>
          <w:bCs w:val="0"/>
          <w:color w:val="000000"/>
          <w:sz w:val="48"/>
          <w:szCs w:val="48"/>
          <w:u w:val="single"/>
        </w:rPr>
        <w:lastRenderedPageBreak/>
        <w:t>Hoisting</w:t>
      </w:r>
      <w:r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:</w:t>
      </w:r>
    </w:p>
    <w:p w:rsidR="00F85BFE" w:rsidRDefault="00F85BFE" w:rsidP="00F85BFE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F85BF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use the variable before it is declared</w:t>
      </w:r>
    </w:p>
    <w:p w:rsidR="00F85BFE" w:rsidRDefault="00F85BFE" w:rsidP="00F85BFE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proofErr w:type="spellStart"/>
      <w:r>
        <w:rPr>
          <w:rStyle w:val="HTMLCode"/>
          <w:rFonts w:ascii="Consolas" w:hAnsi="Consolas"/>
          <w:color w:val="DC143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are </w:t>
      </w:r>
      <w:r>
        <w:rPr>
          <w:rStyle w:val="Strong"/>
          <w:rFonts w:ascii="Verdana" w:hAnsi="Verdana"/>
          <w:color w:val="000000"/>
          <w:sz w:val="23"/>
          <w:szCs w:val="23"/>
        </w:rPr>
        <w:t>hoisted</w:t>
      </w:r>
      <w:r>
        <w:rPr>
          <w:rFonts w:ascii="Verdana" w:hAnsi="Verdana"/>
          <w:color w:val="000000"/>
          <w:sz w:val="23"/>
          <w:szCs w:val="23"/>
        </w:rPr>
        <w:t> to the top and can be initialized at any time.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Meaning: You can use the variable before it is declared:</w:t>
      </w:r>
    </w:p>
    <w:p w:rsidR="00F85BFE" w:rsidRDefault="00F85BFE" w:rsidP="00F85BFE">
      <w:pPr>
        <w:shd w:val="clear" w:color="auto" w:fill="FFFFFF"/>
        <w:ind w:left="720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 xml:space="preserve">Ex: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 xml:space="preserve">   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85BFE" w:rsidRDefault="00F85BFE" w:rsidP="00F85BFE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are also hoisted to the top of the block, but not initialized.</w:t>
      </w:r>
    </w:p>
    <w:p w:rsidR="00F85BFE" w:rsidRP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Meaning: Using a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variable before it is declared will result in       a </w:t>
      </w:r>
      <w:proofErr w:type="spellStart"/>
      <w:r>
        <w:rPr>
          <w:rStyle w:val="HTMLCode"/>
          <w:rFonts w:ascii="Consolas" w:hAnsi="Consolas"/>
          <w:color w:val="DC143C"/>
        </w:rPr>
        <w:t>ReferenceError</w:t>
      </w:r>
      <w:proofErr w:type="spellEnd"/>
    </w:p>
    <w:p w:rsidR="00F85BFE" w:rsidRDefault="00F85BFE" w:rsidP="00F85BFE">
      <w:pPr>
        <w:shd w:val="clear" w:color="auto" w:fill="FFFFFF"/>
        <w:ind w:left="720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 xml:space="preserve">Ex: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 xml:space="preserve">    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85BFE" w:rsidRDefault="00F85BFE" w:rsidP="00F85BFE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are also hoisted to the top, but not initialized.</w:t>
      </w:r>
    </w:p>
    <w:p w:rsidR="00F85BFE" w:rsidRDefault="00F85BFE" w:rsidP="00F85BFE">
      <w:pPr>
        <w:pStyle w:val="NormalWeb"/>
        <w:shd w:val="clear" w:color="auto" w:fill="FFFFFF"/>
        <w:spacing w:before="288" w:beforeAutospacing="0" w:after="288" w:afterAutospacing="0"/>
        <w:ind w:left="75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Meaning: Using a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 xml:space="preserve"> variable before it is declared will result in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a  </w:t>
      </w:r>
      <w:proofErr w:type="spellStart"/>
      <w:r>
        <w:rPr>
          <w:rStyle w:val="HTMLCode"/>
          <w:rFonts w:ascii="Consolas" w:hAnsi="Consolas"/>
          <w:color w:val="DC143C"/>
        </w:rPr>
        <w:t>ReferenceError</w:t>
      </w:r>
      <w:proofErr w:type="spellEnd"/>
      <w:proofErr w:type="gramEnd"/>
    </w:p>
    <w:p w:rsidR="00F85BFE" w:rsidRDefault="00F85BFE" w:rsidP="00F85BFE">
      <w:pPr>
        <w:shd w:val="clear" w:color="auto" w:fill="FFFFFF"/>
        <w:ind w:left="72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Ex: alert 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 xml:space="preserve">    const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85BFE" w:rsidRDefault="00F85BFE" w:rsidP="00F85BF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85BFE" w:rsidRDefault="00F85BFE" w:rsidP="00F85BFE">
      <w:pPr>
        <w:shd w:val="clear" w:color="auto" w:fill="FFFFFF"/>
        <w:ind w:left="720"/>
        <w:rPr>
          <w:rStyle w:val="jscolor"/>
          <w:rFonts w:ascii="Consolas" w:hAnsi="Consolas"/>
          <w:color w:val="000000"/>
          <w:sz w:val="23"/>
          <w:szCs w:val="23"/>
        </w:rPr>
      </w:pPr>
    </w:p>
    <w:p w:rsid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F85BFE" w:rsidRP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</w:pPr>
      <w:r w:rsidRPr="00F85BFE"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  <w:lastRenderedPageBreak/>
        <w:t>Constant Objects and Arrays</w:t>
      </w:r>
    </w:p>
    <w:p w:rsidR="00F85BFE" w:rsidRPr="00F85BFE" w:rsidRDefault="00F85BFE" w:rsidP="00F85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The keyword </w:t>
      </w:r>
      <w:r w:rsidRPr="00F85BFE">
        <w:rPr>
          <w:rFonts w:ascii="Consolas" w:eastAsia="Times New Roman" w:hAnsi="Consolas" w:cs="Courier New"/>
          <w:color w:val="DC143C"/>
          <w:sz w:val="24"/>
        </w:rPr>
        <w:t>const</w:t>
      </w: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 is a little misleading.</w:t>
      </w:r>
    </w:p>
    <w:p w:rsidR="00F85BFE" w:rsidRPr="00F85BFE" w:rsidRDefault="00F85BFE" w:rsidP="00F85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It does not define a constant value. It defines a constant reference to a value.</w:t>
      </w:r>
    </w:p>
    <w:p w:rsidR="00F85BFE" w:rsidRPr="00F85BFE" w:rsidRDefault="00F85BFE" w:rsidP="00F85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Because of this you can NOT:</w:t>
      </w:r>
    </w:p>
    <w:p w:rsidR="00F85BFE" w:rsidRPr="00F85BFE" w:rsidRDefault="00F85BFE" w:rsidP="00F85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Reassign a constant value</w:t>
      </w:r>
    </w:p>
    <w:p w:rsidR="00F85BFE" w:rsidRPr="00F85BFE" w:rsidRDefault="00F85BFE" w:rsidP="00F85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Reassign a constant array</w:t>
      </w:r>
    </w:p>
    <w:p w:rsidR="00F85BFE" w:rsidRPr="00F85BFE" w:rsidRDefault="00F85BFE" w:rsidP="00F85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Reassign a constant object</w:t>
      </w:r>
    </w:p>
    <w:p w:rsidR="00F85BFE" w:rsidRPr="00F85BFE" w:rsidRDefault="00F85BFE" w:rsidP="00F85BFE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But you CAN:</w:t>
      </w:r>
    </w:p>
    <w:p w:rsidR="00F85BFE" w:rsidRPr="00F85BFE" w:rsidRDefault="00F85BFE" w:rsidP="00F85B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Change the elements of constant array</w:t>
      </w:r>
    </w:p>
    <w:p w:rsidR="00F85BFE" w:rsidRPr="00F85BFE" w:rsidRDefault="00F85BFE" w:rsidP="00F85B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Change the properties of constant object</w:t>
      </w:r>
    </w:p>
    <w:p w:rsidR="00F85BFE" w:rsidRDefault="00F85BFE"/>
    <w:p w:rsidR="00F85BFE" w:rsidRDefault="00F85BFE" w:rsidP="00F85BFE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</w:p>
    <w:p w:rsidR="00F85BFE" w:rsidRDefault="00F85BFE" w:rsidP="00F85BFE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</w:p>
    <w:p w:rsidR="00F85BFE" w:rsidRDefault="00F85BFE" w:rsidP="00F85BFE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</w:p>
    <w:p w:rsidR="00F85BFE" w:rsidRDefault="00F85BFE" w:rsidP="00F85BFE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</w:p>
    <w:p w:rsidR="00F85BFE" w:rsidRDefault="00F85BFE" w:rsidP="00F85BFE"/>
    <w:p w:rsidR="00F85BFE" w:rsidRDefault="00F85BFE" w:rsidP="00F85BFE"/>
    <w:p w:rsidR="00F85BFE" w:rsidRPr="00F85BFE" w:rsidRDefault="00F85BFE" w:rsidP="00F85BFE"/>
    <w:p w:rsidR="00F85BFE" w:rsidRPr="00F85BFE" w:rsidRDefault="00F85BFE" w:rsidP="00F85BFE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  <w:r w:rsidRPr="00F85BFE">
        <w:rPr>
          <w:rFonts w:ascii="Segoe UI" w:hAnsi="Segoe UI" w:cs="Segoe UI"/>
          <w:bCs w:val="0"/>
          <w:color w:val="000000"/>
          <w:sz w:val="63"/>
          <w:szCs w:val="63"/>
          <w:u w:val="single"/>
        </w:rPr>
        <w:lastRenderedPageBreak/>
        <w:t>JavaScript </w:t>
      </w:r>
      <w:r w:rsidRPr="00F85BFE">
        <w:rPr>
          <w:rStyle w:val="colorh1"/>
          <w:rFonts w:ascii="Segoe UI" w:hAnsi="Segoe UI" w:cs="Segoe UI"/>
          <w:bCs w:val="0"/>
          <w:color w:val="000000"/>
          <w:sz w:val="63"/>
          <w:szCs w:val="63"/>
          <w:u w:val="single"/>
        </w:rPr>
        <w:t>Operators</w:t>
      </w:r>
    </w:p>
    <w:p w:rsidR="00F85BFE" w:rsidRDefault="00F85BFE" w:rsidP="00F85BF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operators are used to perform different types of mathematical and logical computations.</w:t>
      </w:r>
    </w:p>
    <w:p w:rsidR="00F85BFE" w:rsidRDefault="00F85BFE" w:rsidP="00F85BFE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Examples:</w:t>
      </w:r>
    </w:p>
    <w:p w:rsidR="00F85BFE" w:rsidRDefault="00F85BFE" w:rsidP="00F85BF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Assignment Operator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xlarge"/>
          <w:rFonts w:ascii="Verdana" w:hAnsi="Verdana"/>
          <w:b/>
          <w:bCs/>
          <w:color w:val="000000"/>
          <w:sz w:val="23"/>
          <w:szCs w:val="23"/>
        </w:rPr>
        <w:t>=</w:t>
      </w:r>
      <w:r>
        <w:rPr>
          <w:rFonts w:ascii="Verdana" w:hAnsi="Verdana"/>
          <w:color w:val="000000"/>
          <w:sz w:val="23"/>
          <w:szCs w:val="23"/>
        </w:rPr>
        <w:t> assigns values</w:t>
      </w:r>
    </w:p>
    <w:p w:rsidR="00F85BFE" w:rsidRDefault="00F85BFE" w:rsidP="00F85BF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Addition Operator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xlarge"/>
          <w:rFonts w:ascii="Verdana" w:hAnsi="Verdana"/>
          <w:b/>
          <w:bCs/>
          <w:color w:val="000000"/>
          <w:sz w:val="23"/>
          <w:szCs w:val="23"/>
        </w:rPr>
        <w:t>+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adds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values</w:t>
      </w:r>
    </w:p>
    <w:p w:rsidR="00F85BFE" w:rsidRDefault="00F85BFE" w:rsidP="00F85BF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Multiplication Operator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xlarge"/>
          <w:rFonts w:ascii="Verdana" w:hAnsi="Verdana"/>
          <w:b/>
          <w:bCs/>
          <w:color w:val="000000"/>
          <w:sz w:val="23"/>
          <w:szCs w:val="23"/>
        </w:rPr>
        <w:t>*</w:t>
      </w:r>
      <w:r>
        <w:rPr>
          <w:rFonts w:ascii="Verdana" w:hAnsi="Verdana"/>
          <w:color w:val="000000"/>
          <w:sz w:val="23"/>
          <w:szCs w:val="23"/>
        </w:rPr>
        <w:t> multiplies values</w:t>
      </w:r>
    </w:p>
    <w:p w:rsidR="00F85BFE" w:rsidRDefault="00F85BFE" w:rsidP="00F85BF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Comparison Operator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xlarge"/>
          <w:rFonts w:ascii="Verdana" w:hAnsi="Verdana"/>
          <w:b/>
          <w:bCs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t> compares values</w:t>
      </w:r>
    </w:p>
    <w:p w:rsidR="00F85BFE" w:rsidRPr="00F85BFE" w:rsidRDefault="00F85BFE" w:rsidP="00F85BF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F85BFE" w:rsidRPr="00F85BFE" w:rsidRDefault="00F85BFE" w:rsidP="00F85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F85BFE">
        <w:rPr>
          <w:rFonts w:ascii="Segoe UI" w:eastAsia="Times New Roman" w:hAnsi="Segoe UI" w:cs="Segoe UI"/>
          <w:b/>
          <w:color w:val="000000"/>
          <w:sz w:val="48"/>
          <w:szCs w:val="48"/>
        </w:rPr>
        <w:t>Types of JavaScript Operators</w:t>
      </w:r>
    </w:p>
    <w:p w:rsidR="00F85BFE" w:rsidRPr="00F85BFE" w:rsidRDefault="00F85BFE" w:rsidP="00F85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There are different types of JavaScript operators:</w:t>
      </w:r>
    </w:p>
    <w:p w:rsid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Arithmetic Operators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Operator           Description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    +                  Addition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             </w:t>
      </w:r>
      <w:r w:rsidRPr="00F85BFE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-                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  </w:t>
      </w:r>
      <w:r w:rsidRPr="00F85BFE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Subtraction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ab/>
        <w:t xml:space="preserve">     *                   Multiplication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ab/>
        <w:t xml:space="preserve">     **                 Exponentiation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ab/>
        <w:t xml:space="preserve">     /                    Division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ab/>
        <w:t xml:space="preserve">     %                  Modulus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ab/>
        <w:t xml:space="preserve">     ++                 Increment</w:t>
      </w:r>
    </w:p>
    <w:p w:rsidR="00F85BFE" w:rsidRPr="00F85BFE" w:rsidRDefault="00F85BFE" w:rsidP="00F85BF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ab/>
        <w:t xml:space="preserve">      --                  Decrement</w:t>
      </w:r>
    </w:p>
    <w:p w:rsidR="00F85BFE" w:rsidRP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</w:p>
    <w:p w:rsidR="00F85BFE" w:rsidRP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85BFE" w:rsidRP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Assignment Operators</w:t>
      </w:r>
    </w:p>
    <w:tbl>
      <w:tblPr>
        <w:tblpPr w:leftFromText="180" w:rightFromText="180" w:vertAnchor="text" w:horzAnchor="margin" w:tblpXSpec="right" w:tblpY="160"/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3374"/>
        <w:gridCol w:w="3391"/>
      </w:tblGrid>
      <w:tr w:rsidR="00F85BFE" w:rsidRPr="00F85BFE" w:rsidTr="00F85BFE">
        <w:tc>
          <w:tcPr>
            <w:tcW w:w="22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y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y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y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y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y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** y</w:t>
            </w:r>
          </w:p>
        </w:tc>
      </w:tr>
    </w:tbl>
    <w:p w:rsidR="00F85BFE" w:rsidRDefault="00F85BFE" w:rsidP="00F85BFE">
      <w:pPr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</w:p>
    <w:p w:rsidR="00F85BFE" w:rsidRDefault="00F85BFE" w:rsidP="00F85BFE">
      <w:pPr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</w:p>
    <w:p w:rsidR="00F85BFE" w:rsidRDefault="00F85BFE" w:rsidP="00F85BFE">
      <w:pPr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</w:p>
    <w:p w:rsidR="00F85BFE" w:rsidRDefault="00F85BFE" w:rsidP="00F85BFE">
      <w:pPr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</w:p>
    <w:p w:rsidR="00F85BFE" w:rsidRP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Comparison Operators</w:t>
      </w:r>
    </w:p>
    <w:tbl>
      <w:tblPr>
        <w:tblW w:w="6451" w:type="dxa"/>
        <w:tblInd w:w="3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4936"/>
      </w:tblGrid>
      <w:tr w:rsidR="00F85BFE" w:rsidRPr="00F85BFE" w:rsidTr="00F85BFE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9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493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49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493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49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493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49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493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49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493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:rsidR="00F85BFE" w:rsidRDefault="00F85BFE" w:rsidP="00F85BFE"/>
    <w:p w:rsidR="00F85BFE" w:rsidRDefault="00F85BFE" w:rsidP="00F85BFE"/>
    <w:p w:rsid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String Operators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All the comparison operators above can also be used on strings: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Ex: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 xml:space="preserve">      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     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result = text1 &lt; text2;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 that strings are compared alphabetically: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result = text1 &lt; text2;</w:t>
      </w:r>
    </w:p>
    <w:p w:rsidR="00F85BFE" w:rsidRDefault="00F85BFE" w:rsidP="00F85BFE">
      <w:pPr>
        <w:pStyle w:val="Heading2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F85BFE">
        <w:rPr>
          <w:rFonts w:ascii="Segoe UI" w:hAnsi="Segoe UI" w:cs="Segoe UI"/>
          <w:b w:val="0"/>
          <w:bCs w:val="0"/>
          <w:color w:val="000000"/>
          <w:sz w:val="40"/>
          <w:szCs w:val="40"/>
        </w:rPr>
        <w:t>Note</w:t>
      </w:r>
    </w:p>
    <w:p w:rsidR="00F85BFE" w:rsidRPr="00F85BFE" w:rsidRDefault="00F85BFE" w:rsidP="00F85BFE">
      <w:pPr>
        <w:pStyle w:val="Heading2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F85BFE">
        <w:rPr>
          <w:rFonts w:ascii="Verdana" w:hAnsi="Verdana"/>
          <w:b w:val="0"/>
          <w:color w:val="000000"/>
          <w:sz w:val="23"/>
          <w:szCs w:val="23"/>
          <w:shd w:val="clear" w:color="auto" w:fill="FFFFCC"/>
        </w:rPr>
        <w:t>When used on strings, the + operator is called the concatenation operator</w:t>
      </w:r>
    </w:p>
    <w:p w:rsidR="00F85BFE" w:rsidRDefault="00F85BFE" w:rsidP="00F85BFE">
      <w:pPr>
        <w:pStyle w:val="NormalWeb"/>
        <w:spacing w:before="240" w:beforeAutospacing="0" w:after="24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number and a string, the result will be a string!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85BFE" w:rsidRDefault="00F85BFE" w:rsidP="00F85B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Logical Operators</w:t>
      </w:r>
    </w:p>
    <w:tbl>
      <w:tblPr>
        <w:tblW w:w="3960" w:type="dxa"/>
        <w:tblInd w:w="7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2445"/>
      </w:tblGrid>
      <w:tr w:rsidR="00F85BFE" w:rsidRPr="00F85BFE" w:rsidTr="00F85BFE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24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and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2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or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24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not</w:t>
            </w:r>
          </w:p>
        </w:tc>
      </w:tr>
    </w:tbl>
    <w:p w:rsidR="00F85BFE" w:rsidRPr="00F85BFE" w:rsidRDefault="00F85BFE" w:rsidP="00F85B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85BFE" w:rsidRDefault="00F85BFE" w:rsidP="00F85BFE"/>
    <w:p w:rsidR="00F85BFE" w:rsidRDefault="00F85BFE" w:rsidP="00F85BFE"/>
    <w:p w:rsidR="00F85BFE" w:rsidRP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Type Operators</w:t>
      </w:r>
    </w:p>
    <w:tbl>
      <w:tblPr>
        <w:tblW w:w="9015" w:type="dxa"/>
        <w:tblInd w:w="7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6315"/>
      </w:tblGrid>
      <w:tr w:rsidR="00F85BFE" w:rsidRPr="00F85BFE" w:rsidTr="00F85BFE">
        <w:trPr>
          <w:trHeight w:val="738"/>
        </w:trPr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type of a variable</w:t>
            </w:r>
          </w:p>
        </w:tc>
      </w:tr>
      <w:tr w:rsidR="00F85BFE" w:rsidRPr="00F85BFE" w:rsidTr="00F85BFE">
        <w:trPr>
          <w:trHeight w:val="102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an object is an instance of an object type</w:t>
            </w:r>
          </w:p>
        </w:tc>
      </w:tr>
    </w:tbl>
    <w:p w:rsidR="00F85BFE" w:rsidRDefault="00F85BFE" w:rsidP="00F85BFE"/>
    <w:p w:rsidR="00F85BFE" w:rsidRP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Ternary Operators</w:t>
      </w:r>
    </w:p>
    <w:p w:rsid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85BFE" w:rsidRDefault="00F85BFE" w:rsidP="00F85BFE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F85BFE" w:rsidRDefault="00F85BFE" w:rsidP="00F85BFE">
      <w:pPr>
        <w:pStyle w:val="ListParagraph"/>
      </w:pPr>
    </w:p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Pr="00F85BFE" w:rsidRDefault="00F85BFE" w:rsidP="00F85B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Bitwise Operators</w:t>
      </w:r>
    </w:p>
    <w:p w:rsidR="00F85BFE" w:rsidRPr="00F85BFE" w:rsidRDefault="00F85BFE" w:rsidP="00F85BF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</w:rPr>
        <w:t>Bit operators work on 32 bits numbers.</w:t>
      </w:r>
    </w:p>
    <w:p w:rsidR="00F85BFE" w:rsidRDefault="00F85BFE" w:rsidP="00F85BFE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 w:rsidRPr="00F85BF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Any numeric operand in the operation is converted into a 32 bit number. The result is converted back to a JavaScript number.</w:t>
      </w:r>
    </w:p>
    <w:tbl>
      <w:tblPr>
        <w:tblpPr w:leftFromText="180" w:rightFromText="180" w:vertAnchor="page" w:horzAnchor="margin" w:tblpXSpec="right" w:tblpY="3286"/>
        <w:tblW w:w="95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2486"/>
        <w:gridCol w:w="1236"/>
        <w:gridCol w:w="1476"/>
        <w:gridCol w:w="952"/>
        <w:gridCol w:w="1845"/>
      </w:tblGrid>
      <w:tr w:rsidR="00F85BFE" w:rsidRPr="00F85BFE" w:rsidTr="00F85BFE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4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184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0001</w:t>
            </w:r>
          </w:p>
        </w:tc>
        <w:tc>
          <w:tcPr>
            <w:tcW w:w="184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</w:t>
            </w:r>
          </w:p>
        </w:tc>
        <w:tc>
          <w:tcPr>
            <w:tcW w:w="184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5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184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10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0100</w:t>
            </w:r>
          </w:p>
        </w:tc>
        <w:tc>
          <w:tcPr>
            <w:tcW w:w="184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4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184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10</w:t>
            </w:r>
          </w:p>
        </w:tc>
      </w:tr>
      <w:tr w:rsidR="00F85BFE" w:rsidRPr="00F85BFE" w:rsidTr="00F85B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184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 2</w:t>
            </w:r>
          </w:p>
        </w:tc>
      </w:tr>
      <w:tr w:rsidR="00F85BFE" w:rsidRPr="00F85BFE" w:rsidTr="00F85B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184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85BFE" w:rsidRPr="00F85BFE" w:rsidRDefault="00F85BFE" w:rsidP="00F85B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5B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 2</w:t>
            </w:r>
          </w:p>
        </w:tc>
      </w:tr>
    </w:tbl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Pr="00F85BFE" w:rsidRDefault="00F85BFE" w:rsidP="00F85B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p w:rsidR="00F85BFE" w:rsidRDefault="00F85BFE" w:rsidP="00F85BFE"/>
    <w:sectPr w:rsidR="00F85BFE" w:rsidSect="0093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A8"/>
    <w:multiLevelType w:val="hybridMultilevel"/>
    <w:tmpl w:val="305A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747FF"/>
    <w:multiLevelType w:val="multilevel"/>
    <w:tmpl w:val="8B3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472A6"/>
    <w:multiLevelType w:val="multilevel"/>
    <w:tmpl w:val="40E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C111D"/>
    <w:multiLevelType w:val="multilevel"/>
    <w:tmpl w:val="D76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  <w:sz w:val="23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D32DA"/>
    <w:multiLevelType w:val="hybridMultilevel"/>
    <w:tmpl w:val="BFEA0D6E"/>
    <w:lvl w:ilvl="0" w:tplc="93721826">
      <w:start w:val="1"/>
      <w:numFmt w:val="decimal"/>
      <w:lvlText w:val="%1."/>
      <w:lvlJc w:val="left"/>
      <w:pPr>
        <w:ind w:left="1440" w:hanging="720"/>
      </w:pPr>
      <w:rPr>
        <w:rFonts w:ascii="Verdana" w:hAnsi="Verdana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6D2E78"/>
    <w:multiLevelType w:val="hybridMultilevel"/>
    <w:tmpl w:val="F2C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C03BB"/>
    <w:multiLevelType w:val="hybridMultilevel"/>
    <w:tmpl w:val="2216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BFE"/>
    <w:rsid w:val="002A2827"/>
    <w:rsid w:val="00932245"/>
    <w:rsid w:val="00F8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45"/>
  </w:style>
  <w:style w:type="paragraph" w:styleId="Heading1">
    <w:name w:val="heading 1"/>
    <w:basedOn w:val="Normal"/>
    <w:next w:val="Normal"/>
    <w:link w:val="Heading1Char"/>
    <w:uiPriority w:val="9"/>
    <w:qFormat/>
    <w:rsid w:val="00F85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5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B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8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5B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85BFE"/>
    <w:rPr>
      <w:b/>
      <w:bCs/>
    </w:rPr>
  </w:style>
  <w:style w:type="character" w:customStyle="1" w:styleId="jscolor">
    <w:name w:val="jscolor"/>
    <w:basedOn w:val="DefaultParagraphFont"/>
    <w:rsid w:val="00F85BFE"/>
  </w:style>
  <w:style w:type="character" w:customStyle="1" w:styleId="jsstringcolor">
    <w:name w:val="jsstringcolor"/>
    <w:basedOn w:val="DefaultParagraphFont"/>
    <w:rsid w:val="00F85BFE"/>
  </w:style>
  <w:style w:type="character" w:customStyle="1" w:styleId="jskeywordcolor">
    <w:name w:val="jskeywordcolor"/>
    <w:basedOn w:val="DefaultParagraphFont"/>
    <w:rsid w:val="00F85BFE"/>
  </w:style>
  <w:style w:type="character" w:customStyle="1" w:styleId="Heading1Char">
    <w:name w:val="Heading 1 Char"/>
    <w:basedOn w:val="DefaultParagraphFont"/>
    <w:link w:val="Heading1"/>
    <w:uiPriority w:val="9"/>
    <w:rsid w:val="00F85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85BFE"/>
  </w:style>
  <w:style w:type="character" w:customStyle="1" w:styleId="w3-xlarge">
    <w:name w:val="w3-xlarge"/>
    <w:basedOn w:val="DefaultParagraphFont"/>
    <w:rsid w:val="00F85BFE"/>
  </w:style>
  <w:style w:type="paragraph" w:styleId="ListParagraph">
    <w:name w:val="List Paragraph"/>
    <w:basedOn w:val="Normal"/>
    <w:uiPriority w:val="34"/>
    <w:qFormat/>
    <w:rsid w:val="00F85BFE"/>
    <w:pPr>
      <w:ind w:left="720"/>
      <w:contextualSpacing/>
    </w:pPr>
  </w:style>
  <w:style w:type="character" w:customStyle="1" w:styleId="jsnumbercolor">
    <w:name w:val="jsnumbercolor"/>
    <w:basedOn w:val="DefaultParagraphFont"/>
    <w:rsid w:val="00F85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Teki</dc:creator>
  <cp:lastModifiedBy>Suma Teki</cp:lastModifiedBy>
  <cp:revision>1</cp:revision>
  <dcterms:created xsi:type="dcterms:W3CDTF">2024-04-23T11:18:00Z</dcterms:created>
  <dcterms:modified xsi:type="dcterms:W3CDTF">2024-04-23T16:44:00Z</dcterms:modified>
</cp:coreProperties>
</file>