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E651A2A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 xml:space="preserve">Create the </w:t>
      </w:r>
      <w:r>
        <w:rPr>
          <w:rFonts w:hint="default" w:ascii="Times New Roman" w:hAnsi="Times New Roman" w:cs="Times New Roman"/>
          <w:b/>
          <w:bCs/>
          <w:sz w:val="36"/>
          <w:szCs w:val="36"/>
          <w:lang w:val="en-US"/>
        </w:rPr>
        <w:t>google cloud console</w:t>
      </w:r>
      <w:r>
        <w:rPr>
          <w:rFonts w:hint="default" w:ascii="Times New Roman" w:hAnsi="Times New Roman" w:cs="Times New Roman"/>
          <w:sz w:val="36"/>
          <w:szCs w:val="36"/>
          <w:lang w:val="en-US"/>
        </w:rPr>
        <w:t xml:space="preserve"> free account</w:t>
      </w:r>
    </w:p>
    <w:p w14:paraId="522B4F7C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1C0D16F1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It is a two step process</w:t>
      </w:r>
    </w:p>
    <w:p w14:paraId="066211F5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09281BB8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 xml:space="preserve">It is deducting the 2 rupees from your account and it will give the 330$ free credit points. </w:t>
      </w:r>
    </w:p>
    <w:p w14:paraId="6AD35FC1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3A2B5D79"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color w:val="FF0000"/>
          <w:sz w:val="36"/>
          <w:szCs w:val="36"/>
          <w:lang w:val="en-US"/>
        </w:rPr>
        <w:t>NOTE: Don’t active the full account</w:t>
      </w:r>
    </w:p>
    <w:p w14:paraId="18C4D275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52E821BC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Once the account is created u can login to google cloud console</w:t>
      </w:r>
    </w:p>
    <w:p w14:paraId="7D569A19"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358AF6C9">
      <w:pPr>
        <w:numPr>
          <w:ilvl w:val="0"/>
          <w:numId w:val="0"/>
        </w:num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67CD61C5">
      <w:pPr>
        <w:numPr>
          <w:ilvl w:val="0"/>
          <w:numId w:val="0"/>
        </w:numPr>
      </w:pPr>
      <w:r>
        <w:drawing>
          <wp:inline distT="0" distB="0" distL="114300" distR="114300">
            <wp:extent cx="5267960" cy="1652270"/>
            <wp:effectExtent l="0" t="0" r="2540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652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92E0E6">
      <w:pPr>
        <w:numPr>
          <w:ilvl w:val="0"/>
          <w:numId w:val="0"/>
        </w:numPr>
      </w:pPr>
    </w:p>
    <w:p w14:paraId="75E9C850">
      <w:pPr>
        <w:numPr>
          <w:ilvl w:val="0"/>
          <w:numId w:val="0"/>
        </w:numPr>
      </w:pPr>
    </w:p>
    <w:p w14:paraId="6599F23D">
      <w:pPr>
        <w:numPr>
          <w:ilvl w:val="0"/>
          <w:numId w:val="0"/>
        </w:numPr>
      </w:pPr>
    </w:p>
    <w:p w14:paraId="7764C186">
      <w:pPr>
        <w:numPr>
          <w:ilvl w:val="0"/>
          <w:numId w:val="1"/>
        </w:numPr>
        <w:ind w:left="420" w:leftChars="0" w:hanging="420" w:firstLineChars="0"/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NOW CREATE THE KUBERNETES CLUSTER</w:t>
      </w:r>
    </w:p>
    <w:p w14:paraId="7710ABF1">
      <w:pPr>
        <w:numPr>
          <w:ilvl w:val="0"/>
          <w:numId w:val="0"/>
        </w:numPr>
        <w:ind w:leftChars="0"/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1D1BEFC5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3A13BC83"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Open the cloud shell</w:t>
      </w:r>
    </w:p>
    <w:p w14:paraId="65F19F7A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2D6F38D5">
      <w:r>
        <w:drawing>
          <wp:inline distT="0" distB="0" distL="114300" distR="114300">
            <wp:extent cx="5269865" cy="1023620"/>
            <wp:effectExtent l="0" t="0" r="635" b="508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23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D1AD2C"/>
    <w:p w14:paraId="7B76EBE4"/>
    <w:p w14:paraId="4A9AD4A0"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To see the cluster list run the below command</w:t>
      </w:r>
    </w:p>
    <w:p w14:paraId="7D686A38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37D6373B"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Gcloud container clusters list  ( no clusters are there)</w:t>
      </w:r>
    </w:p>
    <w:p w14:paraId="085504F5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67DAABA0">
      <w:r>
        <w:drawing>
          <wp:inline distT="0" distB="0" distL="114300" distR="114300">
            <wp:extent cx="5271135" cy="351790"/>
            <wp:effectExtent l="0" t="0" r="12065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351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4F015"/>
    <w:p w14:paraId="20ACCA4A"/>
    <w:p w14:paraId="0282AAC4">
      <w:pPr>
        <w:rPr>
          <w:rFonts w:hint="default"/>
          <w:lang w:val="en-US"/>
        </w:rPr>
      </w:pPr>
    </w:p>
    <w:p w14:paraId="7492680E"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You create the cluster with below command</w:t>
      </w:r>
    </w:p>
    <w:p w14:paraId="17DD6543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4727E919">
      <w:pPr>
        <w:rPr>
          <w:rFonts w:hint="default" w:ascii="Times New Roman" w:hAnsi="Times New Roman"/>
          <w:sz w:val="36"/>
          <w:szCs w:val="36"/>
          <w:lang w:val="en-US"/>
        </w:rPr>
      </w:pPr>
      <w:r>
        <w:rPr>
          <w:rFonts w:hint="default" w:ascii="Times New Roman" w:hAnsi="Times New Roman"/>
          <w:sz w:val="36"/>
          <w:szCs w:val="36"/>
          <w:lang w:val="en-US"/>
        </w:rPr>
        <w:t>gcloud container clusters create my-cluster --zone us-central1-a</w:t>
      </w:r>
    </w:p>
    <w:p w14:paraId="107B360F">
      <w:pPr>
        <w:rPr>
          <w:rFonts w:hint="default" w:ascii="Times New Roman" w:hAnsi="Times New Roman"/>
          <w:sz w:val="36"/>
          <w:szCs w:val="36"/>
          <w:lang w:val="en-US"/>
        </w:rPr>
      </w:pPr>
    </w:p>
    <w:p w14:paraId="40BB6E8F">
      <w:pPr>
        <w:rPr>
          <w:rFonts w:hint="default" w:ascii="Times New Roman" w:hAnsi="Times New Roman"/>
          <w:sz w:val="36"/>
          <w:szCs w:val="36"/>
          <w:lang w:val="en-US"/>
        </w:rPr>
      </w:pPr>
    </w:p>
    <w:p w14:paraId="56322343">
      <w:pPr>
        <w:rPr>
          <w:rFonts w:hint="default" w:ascii="Times New Roman" w:hAnsi="Times New Roman"/>
          <w:sz w:val="36"/>
          <w:szCs w:val="36"/>
          <w:lang w:val="en-US"/>
        </w:rPr>
      </w:pPr>
      <w:r>
        <w:rPr>
          <w:rFonts w:hint="default" w:ascii="Times New Roman" w:hAnsi="Times New Roman"/>
          <w:sz w:val="36"/>
          <w:szCs w:val="36"/>
          <w:lang w:val="en-US"/>
        </w:rPr>
        <w:t>Cluster creation is taking 5 to 10 mints time</w:t>
      </w:r>
    </w:p>
    <w:p w14:paraId="05CDACCA">
      <w:pPr>
        <w:rPr>
          <w:rFonts w:hint="default" w:ascii="Times New Roman" w:hAnsi="Times New Roman"/>
          <w:sz w:val="36"/>
          <w:szCs w:val="36"/>
          <w:lang w:val="en-US"/>
        </w:rPr>
      </w:pPr>
    </w:p>
    <w:p w14:paraId="49659C25"/>
    <w:p w14:paraId="7CC99754">
      <w:r>
        <w:drawing>
          <wp:inline distT="0" distB="0" distL="114300" distR="114300">
            <wp:extent cx="5269230" cy="524510"/>
            <wp:effectExtent l="0" t="0" r="1270" b="889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52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A78FE1"/>
    <w:p w14:paraId="7AC86F6A"/>
    <w:p w14:paraId="4762FC89">
      <w:pPr>
        <w:rPr>
          <w:rFonts w:hint="default" w:ascii="Times New Roman" w:hAnsi="Times New Roman"/>
          <w:sz w:val="36"/>
          <w:szCs w:val="36"/>
          <w:lang w:val="en-US"/>
        </w:rPr>
      </w:pPr>
      <w:r>
        <w:rPr>
          <w:rFonts w:hint="default" w:ascii="Times New Roman" w:hAnsi="Times New Roman"/>
          <w:sz w:val="36"/>
          <w:szCs w:val="36"/>
          <w:lang w:val="en-US"/>
        </w:rPr>
        <w:t>Once the cluster is created u can see the below message automatically</w:t>
      </w:r>
    </w:p>
    <w:p w14:paraId="5987D91A">
      <w:pPr>
        <w:rPr>
          <w:rFonts w:hint="default" w:ascii="Times New Roman" w:hAnsi="Times New Roman"/>
          <w:sz w:val="36"/>
          <w:szCs w:val="36"/>
          <w:lang w:val="en-US"/>
        </w:rPr>
      </w:pPr>
    </w:p>
    <w:p w14:paraId="36CC3F62">
      <w:pPr>
        <w:rPr>
          <w:rFonts w:hint="default" w:ascii="Times New Roman" w:hAnsi="Times New Roman"/>
          <w:sz w:val="36"/>
          <w:szCs w:val="36"/>
          <w:lang w:val="en-US"/>
        </w:rPr>
      </w:pPr>
      <w:r>
        <w:drawing>
          <wp:inline distT="0" distB="0" distL="114300" distR="114300">
            <wp:extent cx="5271135" cy="853440"/>
            <wp:effectExtent l="0" t="0" r="12065" b="1016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853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4D1123">
      <w:pPr>
        <w:rPr>
          <w:rFonts w:hint="default"/>
          <w:lang w:val="en-US"/>
        </w:rPr>
      </w:pPr>
    </w:p>
    <w:p w14:paraId="4C24C5D6">
      <w:pPr>
        <w:rPr>
          <w:rFonts w:hint="default"/>
          <w:lang w:val="en-US"/>
        </w:rPr>
      </w:pPr>
    </w:p>
    <w:p w14:paraId="7000CF1F">
      <w:pPr>
        <w:rPr>
          <w:rFonts w:hint="default"/>
          <w:lang w:val="en-US"/>
        </w:rPr>
      </w:pPr>
    </w:p>
    <w:p w14:paraId="0E9AC85F">
      <w:pPr>
        <w:rPr>
          <w:rFonts w:hint="default" w:ascii="Times New Roman" w:hAnsi="Times New Roman"/>
          <w:sz w:val="36"/>
          <w:szCs w:val="36"/>
          <w:lang w:val="en-US"/>
        </w:rPr>
      </w:pPr>
      <w:r>
        <w:rPr>
          <w:rFonts w:hint="default" w:ascii="Times New Roman" w:hAnsi="Times New Roman"/>
          <w:sz w:val="36"/>
          <w:szCs w:val="36"/>
          <w:lang w:val="en-US"/>
        </w:rPr>
        <w:t>Now u go and check kubernetes engine---&gt;cluster , you can see the my-cluster is running</w:t>
      </w:r>
    </w:p>
    <w:p w14:paraId="50CC7F58">
      <w:pPr>
        <w:rPr>
          <w:rFonts w:hint="default"/>
          <w:lang w:val="en-US"/>
        </w:rPr>
      </w:pPr>
    </w:p>
    <w:p w14:paraId="660AAA5B">
      <w:r>
        <w:drawing>
          <wp:inline distT="0" distB="0" distL="114300" distR="114300">
            <wp:extent cx="5273675" cy="1167130"/>
            <wp:effectExtent l="0" t="0" r="9525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FF13B7"/>
    <w:p w14:paraId="7B47AB59"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Run the below command</w:t>
      </w:r>
    </w:p>
    <w:p w14:paraId="038EEE03">
      <w:pPr>
        <w:rPr>
          <w:rFonts w:hint="default"/>
          <w:lang w:val="en-US"/>
        </w:rPr>
      </w:pPr>
    </w:p>
    <w:p w14:paraId="315BBD3A">
      <w:pPr>
        <w:rPr>
          <w:rFonts w:hint="default"/>
          <w:lang w:val="en-US"/>
        </w:rPr>
      </w:pPr>
    </w:p>
    <w:p w14:paraId="711F2D76"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gcloud container clusters get-credentials my-cluster --zone us-central1-a</w:t>
      </w:r>
    </w:p>
    <w:p w14:paraId="02985A24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4726845F">
      <w:r>
        <w:drawing>
          <wp:inline distT="0" distB="0" distL="114300" distR="114300">
            <wp:extent cx="5272405" cy="347980"/>
            <wp:effectExtent l="0" t="0" r="10795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4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F0CD77"/>
    <w:p w14:paraId="23C3F2F7"/>
    <w:p w14:paraId="0240A623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22385041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2D663A96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24BEBCC3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2982972F"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To see the list  of nodes</w:t>
      </w:r>
    </w:p>
    <w:p w14:paraId="5D5C292F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7AF527DE"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drawing>
          <wp:inline distT="0" distB="0" distL="114300" distR="114300">
            <wp:extent cx="5268595" cy="778510"/>
            <wp:effectExtent l="0" t="0" r="1905" b="889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78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F17AF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33D1857B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7C87754C"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Create the pods</w:t>
      </w:r>
    </w:p>
    <w:p w14:paraId="7F9082BA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5982A9DA"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Kubectl run --image tomcat webserver</w:t>
      </w:r>
    </w:p>
    <w:p w14:paraId="7289B9A0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2A27443C">
      <w:r>
        <w:drawing>
          <wp:inline distT="0" distB="0" distL="114300" distR="114300">
            <wp:extent cx="5273040" cy="223520"/>
            <wp:effectExtent l="0" t="0" r="10160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223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15881D"/>
    <w:p w14:paraId="52DC6889">
      <w:pPr>
        <w:rPr>
          <w:rFonts w:hint="default"/>
          <w:lang w:val="en-US"/>
        </w:rPr>
      </w:pPr>
    </w:p>
    <w:p w14:paraId="6483229D">
      <w:pPr>
        <w:rPr>
          <w:rFonts w:hint="default"/>
          <w:lang w:val="en-US"/>
        </w:rPr>
      </w:pPr>
    </w:p>
    <w:p w14:paraId="403CB8EA"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To see the pods list</w:t>
      </w:r>
    </w:p>
    <w:p w14:paraId="70299685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17E7E402">
      <w:r>
        <w:drawing>
          <wp:inline distT="0" distB="0" distL="114300" distR="114300">
            <wp:extent cx="5269865" cy="610235"/>
            <wp:effectExtent l="0" t="0" r="635" b="1206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61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6CCDE"/>
    <w:p w14:paraId="291D5E58"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To get the list of pods along with ip address and which node the pod is running</w:t>
      </w:r>
    </w:p>
    <w:p w14:paraId="042C3124">
      <w:pPr>
        <w:rPr>
          <w:rFonts w:hint="default"/>
          <w:lang w:val="en-US"/>
        </w:rPr>
      </w:pPr>
    </w:p>
    <w:p w14:paraId="4273194B"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Kubectl get pods -o wide</w:t>
      </w:r>
    </w:p>
    <w:p w14:paraId="7CA2E3FE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455CC1EA">
      <w:r>
        <w:drawing>
          <wp:inline distT="0" distB="0" distL="114300" distR="114300">
            <wp:extent cx="5270500" cy="305435"/>
            <wp:effectExtent l="0" t="0" r="0" b="1206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305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D27130"/>
    <w:p w14:paraId="4E88AD49">
      <w:pPr>
        <w:rPr>
          <w:rFonts w:hint="default"/>
          <w:lang w:val="en-US"/>
        </w:rPr>
      </w:pPr>
    </w:p>
    <w:p w14:paraId="5D85C9E8">
      <w:pPr>
        <w:rPr>
          <w:rFonts w:hint="default"/>
          <w:lang w:val="en-US"/>
        </w:rPr>
      </w:pPr>
    </w:p>
    <w:p w14:paraId="1A7132CB"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Actually u can create the pod using definition file</w:t>
      </w:r>
    </w:p>
    <w:p w14:paraId="2B742556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22E48975"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Create pd-df1.yaml</w:t>
      </w:r>
    </w:p>
    <w:p w14:paraId="37C169FC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725BD9B5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6442174C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799E620B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56A9A80D"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Vim pd-df1.yaml</w:t>
      </w:r>
    </w:p>
    <w:p w14:paraId="27FAA47A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5B1907A5">
      <w:pPr>
        <w:rPr>
          <w:rFonts w:hint="default" w:ascii="Times New Roman" w:hAnsi="Times New Roman"/>
          <w:sz w:val="36"/>
          <w:szCs w:val="36"/>
          <w:lang w:val="en-US"/>
        </w:rPr>
      </w:pPr>
      <w:r>
        <w:rPr>
          <w:rFonts w:hint="default" w:ascii="Times New Roman" w:hAnsi="Times New Roman"/>
          <w:sz w:val="36"/>
          <w:szCs w:val="36"/>
          <w:lang w:val="en-US"/>
        </w:rPr>
        <w:t>apiVersion: v1</w:t>
      </w:r>
    </w:p>
    <w:p w14:paraId="61A9B20F">
      <w:pPr>
        <w:rPr>
          <w:rFonts w:hint="default" w:ascii="Times New Roman" w:hAnsi="Times New Roman"/>
          <w:sz w:val="36"/>
          <w:szCs w:val="36"/>
          <w:lang w:val="en-US"/>
        </w:rPr>
      </w:pPr>
      <w:r>
        <w:rPr>
          <w:rFonts w:hint="default" w:ascii="Times New Roman" w:hAnsi="Times New Roman"/>
          <w:sz w:val="36"/>
          <w:szCs w:val="36"/>
          <w:lang w:val="en-US"/>
        </w:rPr>
        <w:t>kind: Pod</w:t>
      </w:r>
    </w:p>
    <w:p w14:paraId="6F1652C3">
      <w:pPr>
        <w:rPr>
          <w:rFonts w:hint="default" w:ascii="Times New Roman" w:hAnsi="Times New Roman"/>
          <w:sz w:val="36"/>
          <w:szCs w:val="36"/>
          <w:lang w:val="en-US"/>
        </w:rPr>
      </w:pPr>
      <w:r>
        <w:rPr>
          <w:rFonts w:hint="default" w:ascii="Times New Roman" w:hAnsi="Times New Roman"/>
          <w:sz w:val="36"/>
          <w:szCs w:val="36"/>
          <w:lang w:val="en-US"/>
        </w:rPr>
        <w:t>metadata:</w:t>
      </w:r>
    </w:p>
    <w:p w14:paraId="541C2464">
      <w:pPr>
        <w:rPr>
          <w:rFonts w:hint="default" w:ascii="Times New Roman" w:hAnsi="Times New Roman"/>
          <w:sz w:val="36"/>
          <w:szCs w:val="36"/>
          <w:lang w:val="en-US"/>
        </w:rPr>
      </w:pPr>
      <w:r>
        <w:rPr>
          <w:rFonts w:hint="default" w:ascii="Times New Roman" w:hAnsi="Times New Roman"/>
          <w:sz w:val="36"/>
          <w:szCs w:val="36"/>
          <w:lang w:val="en-US"/>
        </w:rPr>
        <w:t xml:space="preserve">  name: jenkins-pod</w:t>
      </w:r>
    </w:p>
    <w:p w14:paraId="411B56D8">
      <w:pPr>
        <w:rPr>
          <w:rFonts w:hint="default" w:ascii="Times New Roman" w:hAnsi="Times New Roman"/>
          <w:sz w:val="36"/>
          <w:szCs w:val="36"/>
          <w:lang w:val="en-US"/>
        </w:rPr>
      </w:pPr>
      <w:r>
        <w:rPr>
          <w:rFonts w:hint="default" w:ascii="Times New Roman" w:hAnsi="Times New Roman"/>
          <w:sz w:val="36"/>
          <w:szCs w:val="36"/>
          <w:lang w:val="en-US"/>
        </w:rPr>
        <w:t>spec:</w:t>
      </w:r>
    </w:p>
    <w:p w14:paraId="43424AEA">
      <w:pPr>
        <w:rPr>
          <w:rFonts w:hint="default" w:ascii="Times New Roman" w:hAnsi="Times New Roman"/>
          <w:sz w:val="36"/>
          <w:szCs w:val="36"/>
          <w:lang w:val="en-US"/>
        </w:rPr>
      </w:pPr>
      <w:r>
        <w:rPr>
          <w:rFonts w:hint="default" w:ascii="Times New Roman" w:hAnsi="Times New Roman"/>
          <w:sz w:val="36"/>
          <w:szCs w:val="36"/>
          <w:lang w:val="en-US"/>
        </w:rPr>
        <w:t xml:space="preserve">  containers:</w:t>
      </w:r>
    </w:p>
    <w:p w14:paraId="2ED699B8">
      <w:pPr>
        <w:rPr>
          <w:rFonts w:hint="default" w:ascii="Times New Roman" w:hAnsi="Times New Roman"/>
          <w:sz w:val="36"/>
          <w:szCs w:val="36"/>
          <w:lang w:val="en-US"/>
        </w:rPr>
      </w:pPr>
      <w:r>
        <w:rPr>
          <w:rFonts w:hint="default" w:ascii="Times New Roman" w:hAnsi="Times New Roman"/>
          <w:sz w:val="36"/>
          <w:szCs w:val="36"/>
          <w:lang w:val="en-US"/>
        </w:rPr>
        <w:t xml:space="preserve">  - name: myjenkins</w:t>
      </w:r>
    </w:p>
    <w:p w14:paraId="7E74C538">
      <w:pPr>
        <w:rPr>
          <w:rFonts w:hint="default" w:ascii="Times New Roman" w:hAnsi="Times New Roman"/>
          <w:sz w:val="36"/>
          <w:szCs w:val="36"/>
          <w:lang w:val="en-US"/>
        </w:rPr>
      </w:pPr>
      <w:r>
        <w:rPr>
          <w:rFonts w:hint="default" w:ascii="Times New Roman" w:hAnsi="Times New Roman"/>
          <w:sz w:val="36"/>
          <w:szCs w:val="36"/>
          <w:lang w:val="en-US"/>
        </w:rPr>
        <w:t xml:space="preserve">    image: jenkins/jenkins</w:t>
      </w:r>
    </w:p>
    <w:p w14:paraId="57F95C04">
      <w:pPr>
        <w:rPr>
          <w:rFonts w:hint="default" w:ascii="Times New Roman" w:hAnsi="Times New Roman"/>
          <w:sz w:val="36"/>
          <w:szCs w:val="36"/>
          <w:lang w:val="en-US"/>
        </w:rPr>
      </w:pPr>
      <w:r>
        <w:rPr>
          <w:rFonts w:hint="default" w:ascii="Times New Roman" w:hAnsi="Times New Roman"/>
          <w:sz w:val="36"/>
          <w:szCs w:val="36"/>
          <w:lang w:val="en-US"/>
        </w:rPr>
        <w:t xml:space="preserve">    ports:</w:t>
      </w:r>
    </w:p>
    <w:p w14:paraId="2F1ECA4A">
      <w:pPr>
        <w:rPr>
          <w:rFonts w:hint="default" w:ascii="Times New Roman" w:hAnsi="Times New Roman"/>
          <w:sz w:val="36"/>
          <w:szCs w:val="36"/>
          <w:lang w:val="en-US"/>
        </w:rPr>
      </w:pPr>
      <w:r>
        <w:rPr>
          <w:rFonts w:hint="default" w:ascii="Times New Roman" w:hAnsi="Times New Roman"/>
          <w:sz w:val="36"/>
          <w:szCs w:val="36"/>
          <w:lang w:val="en-US"/>
        </w:rPr>
        <w:t xml:space="preserve">    - containerPort: 8080</w:t>
      </w:r>
    </w:p>
    <w:p w14:paraId="02AFDEDF"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/>
          <w:sz w:val="36"/>
          <w:szCs w:val="36"/>
          <w:lang w:val="en-US"/>
        </w:rPr>
        <w:t xml:space="preserve">      hostPort: 8080</w:t>
      </w:r>
    </w:p>
    <w:p w14:paraId="626A9A46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741C4FAD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5C4D1C24"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for accessing the application u need to open the port</w:t>
      </w:r>
    </w:p>
    <w:p w14:paraId="22FEB232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0D432BB3"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How to open the port</w:t>
      </w:r>
    </w:p>
    <w:p w14:paraId="3A8615CA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3CFFD008">
      <w:pPr>
        <w:rPr>
          <w:rFonts w:hint="default" w:ascii="Times New Roman" w:hAnsi="Times New Roman"/>
          <w:sz w:val="36"/>
          <w:szCs w:val="36"/>
          <w:lang w:val="en-US"/>
        </w:rPr>
      </w:pPr>
      <w:r>
        <w:rPr>
          <w:rFonts w:hint="default" w:ascii="Times New Roman" w:hAnsi="Times New Roman"/>
          <w:sz w:val="36"/>
          <w:szCs w:val="36"/>
          <w:lang w:val="en-US"/>
        </w:rPr>
        <w:t>gcloud compute firewall-rules create rule2 --allow tcp:8080</w:t>
      </w:r>
    </w:p>
    <w:p w14:paraId="274D81FE">
      <w:pPr>
        <w:rPr>
          <w:rFonts w:hint="default" w:ascii="Times New Roman" w:hAnsi="Times New Roman"/>
          <w:sz w:val="36"/>
          <w:szCs w:val="36"/>
          <w:lang w:val="en-US"/>
        </w:rPr>
      </w:pPr>
    </w:p>
    <w:p w14:paraId="119FD104">
      <w:r>
        <w:drawing>
          <wp:inline distT="0" distB="0" distL="114300" distR="114300">
            <wp:extent cx="5268595" cy="752475"/>
            <wp:effectExtent l="0" t="0" r="1905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752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268823"/>
    <w:p w14:paraId="24621C48">
      <w:pPr>
        <w:rPr>
          <w:rFonts w:hint="default"/>
          <w:lang w:val="en-US"/>
        </w:rPr>
      </w:pPr>
    </w:p>
    <w:p w14:paraId="011E57FA">
      <w:pPr>
        <w:rPr>
          <w:rFonts w:hint="default" w:ascii="Times New Roman" w:hAnsi="Times New Roman"/>
          <w:sz w:val="36"/>
          <w:szCs w:val="36"/>
          <w:lang w:val="en-US"/>
        </w:rPr>
      </w:pPr>
    </w:p>
    <w:p w14:paraId="07C60C3B"/>
    <w:p w14:paraId="077B9041"/>
    <w:p w14:paraId="30D055A1"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Kubectl create -f pd-df1.yaml</w:t>
      </w:r>
    </w:p>
    <w:p w14:paraId="0F9AF077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7F86FFF0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57AA8741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00292468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0E8BD7BA"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Kubectl get pods -o wide</w:t>
      </w:r>
    </w:p>
    <w:p w14:paraId="209D44D8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6586F160"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drawing>
          <wp:inline distT="0" distB="0" distL="114300" distR="114300">
            <wp:extent cx="5269230" cy="394970"/>
            <wp:effectExtent l="0" t="0" r="1270" b="1143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49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C2682D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321A1865"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Kubectl get nodes -o wide</w:t>
      </w:r>
    </w:p>
    <w:p w14:paraId="18C07E8B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26F70FDB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2A18A9F7">
      <w:r>
        <w:drawing>
          <wp:inline distT="0" distB="0" distL="114300" distR="114300">
            <wp:extent cx="5273675" cy="647065"/>
            <wp:effectExtent l="0" t="0" r="9525" b="635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647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E2F5B9"/>
    <w:p w14:paraId="6CFFACD6"/>
    <w:p w14:paraId="030C8F81"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How can we access the pod</w:t>
      </w:r>
    </w:p>
    <w:p w14:paraId="3AFB3C08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2CEAA768"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Take the external ip  add the port no 8080</w:t>
      </w:r>
    </w:p>
    <w:p w14:paraId="4F85719F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0838DEA2"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Open the browser paste ipaddress:8080</w:t>
      </w:r>
    </w:p>
    <w:p w14:paraId="77531774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445CBA0E"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sz w:val="36"/>
          <w:szCs w:val="36"/>
          <w:lang w:val="en-US"/>
        </w:rPr>
        <w:t>Now u can able to see the jenkins</w:t>
      </w:r>
    </w:p>
    <w:p w14:paraId="02B08FFF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3E0BEC9D">
      <w:pPr>
        <w:rPr>
          <w:rFonts w:hint="default" w:ascii="Times New Roman" w:hAnsi="Times New Roman" w:cs="Times New Roman"/>
          <w:sz w:val="36"/>
          <w:szCs w:val="36"/>
          <w:lang w:val="en-US"/>
        </w:rPr>
      </w:pPr>
      <w:r>
        <w:drawing>
          <wp:inline distT="0" distB="0" distL="114300" distR="114300">
            <wp:extent cx="5273675" cy="3074670"/>
            <wp:effectExtent l="0" t="0" r="9525" b="1143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74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A0FE03">
      <w:pPr>
        <w:rPr>
          <w:rFonts w:hint="default" w:ascii="Times New Roman" w:hAnsi="Times New Roman" w:cs="Times New Roman"/>
          <w:sz w:val="36"/>
          <w:szCs w:val="36"/>
          <w:lang w:val="en-US"/>
        </w:rPr>
      </w:pPr>
    </w:p>
    <w:p w14:paraId="2FFB2EFA">
      <w:pPr>
        <w:rPr>
          <w:rFonts w:hint="default"/>
          <w:lang w:val="en-US"/>
        </w:rPr>
      </w:pPr>
    </w:p>
    <w:p w14:paraId="3D8F1AB1">
      <w:pPr>
        <w:rPr>
          <w:rFonts w:hint="default"/>
          <w:lang w:val="en-US"/>
        </w:rPr>
      </w:pPr>
    </w:p>
    <w:p w14:paraId="7C7EB606">
      <w:pPr>
        <w:rPr>
          <w:rFonts w:hint="default"/>
          <w:lang w:val="en-US"/>
        </w:rPr>
      </w:pPr>
    </w:p>
    <w:p w14:paraId="5EEF9FBB">
      <w:pPr>
        <w:rPr>
          <w:rFonts w:hint="default"/>
          <w:lang w:val="en-US"/>
        </w:rPr>
      </w:pPr>
    </w:p>
    <w:p w14:paraId="4F22F984">
      <w:pPr>
        <w:rPr>
          <w:rFonts w:hint="default"/>
          <w:lang w:val="en-US"/>
        </w:rPr>
      </w:pPr>
    </w:p>
    <w:p w14:paraId="249B4A49">
      <w:pPr>
        <w:rPr>
          <w:rFonts w:hint="default"/>
          <w:lang w:val="en-US"/>
        </w:rPr>
      </w:pPr>
    </w:p>
    <w:p w14:paraId="0FE3A520">
      <w:pPr>
        <w:rPr>
          <w:rFonts w:hint="default"/>
          <w:lang w:val="en-US"/>
        </w:rPr>
      </w:pPr>
    </w:p>
    <w:p w14:paraId="4EEC1D85">
      <w:pPr>
        <w:rPr>
          <w:rFonts w:hint="default"/>
          <w:lang w:val="en-US"/>
        </w:rPr>
      </w:pPr>
    </w:p>
    <w:p w14:paraId="2246BFFA">
      <w:pPr>
        <w:rPr>
          <w:rFonts w:hint="default"/>
          <w:lang w:val="en-US"/>
        </w:rPr>
      </w:pPr>
    </w:p>
    <w:p w14:paraId="046F3C45">
      <w:pPr>
        <w:rPr>
          <w:rFonts w:hint="default"/>
          <w:lang w:val="en-US"/>
        </w:rPr>
      </w:pPr>
    </w:p>
    <w:p w14:paraId="1EF93012">
      <w:pPr>
        <w:rPr>
          <w:rFonts w:hint="default"/>
          <w:lang w:val="en-US"/>
        </w:rPr>
      </w:pPr>
    </w:p>
    <w:p w14:paraId="441E7082">
      <w:pPr>
        <w:rPr>
          <w:rFonts w:hint="default"/>
          <w:lang w:val="en-US"/>
        </w:rPr>
      </w:pPr>
    </w:p>
    <w:p w14:paraId="4BE5794C">
      <w:pPr>
        <w:rPr>
          <w:rFonts w:hint="default"/>
          <w:lang w:val="en-US"/>
        </w:rPr>
      </w:pPr>
    </w:p>
    <w:p w14:paraId="00068806">
      <w:pPr>
        <w:rPr>
          <w:rFonts w:hint="default"/>
          <w:lang w:val="en-US"/>
        </w:rPr>
      </w:pPr>
    </w:p>
    <w:p w14:paraId="1522B9D8">
      <w:pPr>
        <w:rPr>
          <w:rFonts w:hint="default"/>
          <w:lang w:val="en-US"/>
        </w:rPr>
      </w:pPr>
    </w:p>
    <w:p w14:paraId="28819337">
      <w:pPr>
        <w:rPr>
          <w:rFonts w:hint="default"/>
          <w:lang w:val="en-US"/>
        </w:rPr>
      </w:pPr>
    </w:p>
    <w:p w14:paraId="12179F00">
      <w:pPr>
        <w:rPr>
          <w:rFonts w:hint="default"/>
          <w:lang w:val="en-US"/>
        </w:rPr>
      </w:pPr>
    </w:p>
    <w:p w14:paraId="3EF93E09">
      <w:pPr>
        <w:rPr>
          <w:rFonts w:hint="default"/>
          <w:lang w:val="en-US"/>
        </w:rPr>
      </w:pPr>
    </w:p>
    <w:p w14:paraId="6579B38F">
      <w:pPr>
        <w:rPr>
          <w:rFonts w:hint="default"/>
          <w:lang w:val="en-US"/>
        </w:rPr>
      </w:pPr>
    </w:p>
    <w:p w14:paraId="1D66748A">
      <w:pPr>
        <w:rPr>
          <w:rFonts w:hint="default"/>
          <w:lang w:val="en-US"/>
        </w:rPr>
      </w:pPr>
    </w:p>
    <w:p w14:paraId="437F6E22">
      <w:pPr>
        <w:rPr>
          <w:rFonts w:hint="default"/>
          <w:lang w:val="en-US"/>
        </w:rPr>
      </w:pPr>
    </w:p>
    <w:p w14:paraId="1C5AB36F">
      <w:pPr>
        <w:rPr>
          <w:rFonts w:hint="default"/>
          <w:lang w:val="en-US"/>
        </w:rPr>
      </w:pPr>
    </w:p>
    <w:p w14:paraId="0037ACBD">
      <w:pPr>
        <w:rPr>
          <w:rFonts w:hint="default"/>
          <w:lang w:val="en-US"/>
        </w:rPr>
      </w:pPr>
    </w:p>
    <w:p w14:paraId="60217A53">
      <w:pPr>
        <w:rPr>
          <w:rFonts w:hint="default"/>
          <w:lang w:val="en-US"/>
        </w:rPr>
      </w:pPr>
    </w:p>
    <w:p w14:paraId="4904E94D">
      <w:pPr>
        <w:rPr>
          <w:rFonts w:hint="default"/>
          <w:lang w:val="en-US"/>
        </w:rPr>
      </w:pPr>
    </w:p>
    <w:p w14:paraId="5A5D7612">
      <w:pPr>
        <w:rPr>
          <w:rFonts w:hint="default"/>
          <w:lang w:val="en-US"/>
        </w:rPr>
      </w:pPr>
    </w:p>
    <w:p w14:paraId="09788492">
      <w:pPr>
        <w:rPr>
          <w:rFonts w:hint="default"/>
          <w:lang w:val="en-US"/>
        </w:rPr>
      </w:pPr>
    </w:p>
    <w:p w14:paraId="5DB619F5">
      <w:pPr>
        <w:rPr>
          <w:rFonts w:hint="default"/>
          <w:lang w:val="en-US"/>
        </w:rPr>
      </w:pPr>
    </w:p>
    <w:p w14:paraId="3A1AB6E8">
      <w:pPr>
        <w:rPr>
          <w:rFonts w:hint="default"/>
          <w:lang w:val="en-US"/>
        </w:rPr>
      </w:pPr>
    </w:p>
    <w:p w14:paraId="4A0D0E35">
      <w:pPr>
        <w:rPr>
          <w:rFonts w:hint="default"/>
          <w:lang w:val="en-US"/>
        </w:rPr>
      </w:pPr>
    </w:p>
    <w:p w14:paraId="5AE97E81">
      <w:pPr>
        <w:rPr>
          <w:rFonts w:hint="default"/>
          <w:lang w:val="en-US"/>
        </w:rPr>
      </w:pPr>
    </w:p>
    <w:p w14:paraId="49D23A2F">
      <w:pPr>
        <w:rPr>
          <w:rFonts w:hint="default"/>
          <w:lang w:val="en-US"/>
        </w:rPr>
      </w:pPr>
    </w:p>
    <w:p w14:paraId="55ECFE6C">
      <w:pPr>
        <w:rPr>
          <w:rFonts w:hint="default"/>
          <w:lang w:val="en-US"/>
        </w:rPr>
      </w:pPr>
    </w:p>
    <w:p w14:paraId="2A45028A">
      <w:pPr>
        <w:rPr>
          <w:rFonts w:hint="default"/>
          <w:lang w:val="en-US"/>
        </w:rPr>
      </w:pPr>
    </w:p>
    <w:p w14:paraId="73ABE652">
      <w:pPr>
        <w:rPr>
          <w:rFonts w:hint="default"/>
          <w:lang w:val="en-US"/>
        </w:rPr>
      </w:pPr>
    </w:p>
    <w:p w14:paraId="55CFFF60">
      <w:pPr>
        <w:rPr>
          <w:rFonts w:hint="default"/>
          <w:lang w:val="en-US"/>
        </w:rPr>
      </w:pPr>
    </w:p>
    <w:p w14:paraId="6576FB50">
      <w:pPr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</w:rPr>
        <w:t>PROMETHEUS SETUP:</w:t>
      </w:r>
    </w:p>
    <w:p w14:paraId="35257A20">
      <w:pPr>
        <w:rPr>
          <w:rFonts w:hint="default"/>
          <w:lang w:val="en-US"/>
        </w:rPr>
      </w:pPr>
    </w:p>
    <w:p w14:paraId="48CA16A3">
      <w:pPr>
        <w:rPr>
          <w:rFonts w:hint="default" w:ascii="Times New Roman" w:hAnsi="Times New Roman" w:cs="Times New Roman"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helm repo add prometheus 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instrText xml:space="preserve"> HYPERLINK "https://prometheus-community.github.io/helm-charts" </w:instrTex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separate"/>
      </w:r>
      <w:r>
        <w:rPr>
          <w:rStyle w:val="5"/>
          <w:rFonts w:hint="default" w:ascii="Times New Roman" w:hAnsi="Times New Roman" w:cs="Times New Roman"/>
          <w:sz w:val="24"/>
          <w:szCs w:val="24"/>
          <w:lang w:val="en-US"/>
        </w:rPr>
        <w:t>https://prometheus-community.github.io/helm-charts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end"/>
      </w:r>
    </w:p>
    <w:p w14:paraId="34E8554F">
      <w:pPr>
        <w:rPr>
          <w:rFonts w:hint="default"/>
          <w:lang w:val="en-US"/>
        </w:rPr>
      </w:pPr>
    </w:p>
    <w:p w14:paraId="7C5B9873"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192405"/>
            <wp:effectExtent l="0" t="0" r="0" b="10795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F7109">
      <w:pPr>
        <w:rPr>
          <w:rFonts w:hint="default"/>
          <w:lang w:val="en-US"/>
        </w:rPr>
      </w:pPr>
    </w:p>
    <w:p w14:paraId="1B36B61D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helm repo update</w:t>
      </w:r>
    </w:p>
    <w:p w14:paraId="49748610">
      <w:pPr>
        <w:rPr>
          <w:rFonts w:hint="default"/>
          <w:lang w:val="en-US"/>
        </w:rPr>
      </w:pPr>
    </w:p>
    <w:p w14:paraId="2EB92171"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954405"/>
            <wp:effectExtent l="0" t="0" r="10160" b="1079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54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414E50">
      <w:pPr>
        <w:rPr>
          <w:rFonts w:hint="default"/>
          <w:lang w:val="en-US"/>
        </w:rPr>
      </w:pPr>
    </w:p>
    <w:p w14:paraId="69E188C1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helm install prometheus prometheus-community/kube-prometheus-stack --namespace monitoring --create-namespace</w:t>
      </w:r>
    </w:p>
    <w:p w14:paraId="36FCCB98">
      <w:pPr>
        <w:rPr>
          <w:rFonts w:hint="default"/>
          <w:lang w:val="en-US"/>
        </w:rPr>
      </w:pPr>
    </w:p>
    <w:p w14:paraId="75EEEB63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This will install prometheus,alermanager and grafana</w:t>
      </w:r>
    </w:p>
    <w:p w14:paraId="658F2DC9">
      <w:pPr>
        <w:rPr>
          <w:rFonts w:hint="default"/>
          <w:lang w:val="en-US"/>
        </w:rPr>
      </w:pPr>
    </w:p>
    <w:p w14:paraId="1D880253">
      <w:pPr>
        <w:rPr>
          <w:rFonts w:hint="default"/>
          <w:lang w:val="en-US"/>
        </w:rPr>
      </w:pPr>
      <w:r>
        <w:drawing>
          <wp:inline distT="0" distB="0" distL="114300" distR="114300">
            <wp:extent cx="5272405" cy="219710"/>
            <wp:effectExtent l="0" t="0" r="10795" b="889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9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6FCBB">
      <w:pPr>
        <w:rPr>
          <w:rFonts w:hint="default"/>
          <w:lang w:val="en-US"/>
        </w:rPr>
      </w:pPr>
    </w:p>
    <w:p w14:paraId="0EE2A324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Check the prometheus pods and services</w:t>
      </w:r>
    </w:p>
    <w:p w14:paraId="1DB861F3">
      <w:pPr>
        <w:rPr>
          <w:rFonts w:hint="default"/>
          <w:lang w:val="en-US"/>
        </w:rPr>
      </w:pPr>
    </w:p>
    <w:p w14:paraId="28EDADF6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kubectl get pods -n monitoring</w:t>
      </w:r>
    </w:p>
    <w:p w14:paraId="4CBBF697">
      <w:pPr>
        <w:rPr>
          <w:rFonts w:hint="default"/>
          <w:lang w:val="en-US"/>
        </w:rPr>
      </w:pPr>
    </w:p>
    <w:p w14:paraId="232EADAB">
      <w:pPr>
        <w:rPr>
          <w:rFonts w:hint="default"/>
          <w:lang w:val="en-US"/>
        </w:rPr>
      </w:pPr>
      <w:r>
        <w:drawing>
          <wp:inline distT="0" distB="0" distL="114300" distR="114300">
            <wp:extent cx="5270500" cy="1045845"/>
            <wp:effectExtent l="0" t="0" r="0" b="8255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045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03630">
      <w:pPr>
        <w:rPr>
          <w:rFonts w:hint="default"/>
          <w:lang w:val="en-US"/>
        </w:rPr>
      </w:pPr>
    </w:p>
    <w:p w14:paraId="159B318F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kubectl get svc -n monitoring</w:t>
      </w:r>
    </w:p>
    <w:p w14:paraId="5F56CB88">
      <w:pPr>
        <w:rPr>
          <w:rFonts w:hint="default"/>
          <w:lang w:val="en-US"/>
        </w:rPr>
      </w:pPr>
    </w:p>
    <w:p w14:paraId="004E3DDC">
      <w:pPr>
        <w:rPr>
          <w:rFonts w:hint="default"/>
          <w:lang w:val="en-US"/>
        </w:rPr>
      </w:pPr>
      <w:r>
        <w:drawing>
          <wp:inline distT="0" distB="0" distL="114300" distR="114300">
            <wp:extent cx="5273040" cy="906145"/>
            <wp:effectExtent l="0" t="0" r="10160" b="825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74AF87">
      <w:pPr>
        <w:rPr>
          <w:rFonts w:hint="default"/>
          <w:lang w:val="en-US"/>
        </w:rPr>
      </w:pPr>
    </w:p>
    <w:p w14:paraId="1FA2C0D9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Access prometheus and port forwarding</w:t>
      </w:r>
    </w:p>
    <w:p w14:paraId="77206766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5708A18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/>
          <w:sz w:val="24"/>
          <w:szCs w:val="24"/>
          <w:lang w:val="en-US"/>
        </w:rPr>
        <w:t>kubectl port-forward svc/prometheus-kube-prometheus-prometheus 9090:9090 -n monitoring</w:t>
      </w:r>
    </w:p>
    <w:p w14:paraId="60F917E6">
      <w:pPr>
        <w:rPr>
          <w:rFonts w:hint="default"/>
          <w:lang w:val="en-US"/>
        </w:rPr>
      </w:pPr>
    </w:p>
    <w:p w14:paraId="296C41C8">
      <w:pPr>
        <w:rPr>
          <w:rFonts w:hint="default"/>
          <w:lang w:val="en-US"/>
        </w:rPr>
      </w:pPr>
      <w:r>
        <w:drawing>
          <wp:inline distT="0" distB="0" distL="114300" distR="114300">
            <wp:extent cx="5266055" cy="215265"/>
            <wp:effectExtent l="0" t="0" r="4445" b="63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152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4A147">
      <w:pPr>
        <w:rPr>
          <w:rFonts w:hint="default"/>
          <w:lang w:val="en-US"/>
        </w:rPr>
      </w:pPr>
    </w:p>
    <w:p w14:paraId="0B894C12">
      <w:pPr>
        <w:rPr>
          <w:rFonts w:hint="default"/>
          <w:lang w:val="en-US"/>
        </w:rPr>
      </w:pPr>
    </w:p>
    <w:p w14:paraId="1036011C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Click on the  webpreview</w:t>
      </w:r>
    </w:p>
    <w:p w14:paraId="42005F44">
      <w:pPr>
        <w:rPr>
          <w:rFonts w:hint="default"/>
          <w:lang w:val="en-US"/>
        </w:rPr>
      </w:pPr>
    </w:p>
    <w:p w14:paraId="25024719">
      <w:pPr>
        <w:rPr>
          <w:rFonts w:hint="default"/>
          <w:lang w:val="en-US"/>
        </w:rPr>
      </w:pPr>
      <w:r>
        <w:drawing>
          <wp:inline distT="0" distB="0" distL="114300" distR="114300">
            <wp:extent cx="3835400" cy="628650"/>
            <wp:effectExtent l="0" t="0" r="0" b="635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835400" cy="628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04737D">
      <w:pPr>
        <w:rPr>
          <w:rFonts w:hint="default"/>
          <w:lang w:val="en-US"/>
        </w:rPr>
      </w:pPr>
    </w:p>
    <w:p w14:paraId="445EF4BC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Change port no to 9090</w:t>
      </w:r>
    </w:p>
    <w:p w14:paraId="0F1256CB">
      <w:pPr>
        <w:rPr>
          <w:rFonts w:hint="default"/>
          <w:lang w:val="en-US"/>
        </w:rPr>
      </w:pPr>
    </w:p>
    <w:p w14:paraId="50098967">
      <w:pPr>
        <w:rPr>
          <w:rFonts w:hint="default"/>
          <w:lang w:val="en-US"/>
        </w:rPr>
      </w:pPr>
      <w:r>
        <w:drawing>
          <wp:inline distT="0" distB="0" distL="114300" distR="114300">
            <wp:extent cx="5267960" cy="1436370"/>
            <wp:effectExtent l="0" t="0" r="2540" b="1143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7960" cy="1436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19CBF1">
      <w:pPr>
        <w:rPr>
          <w:rFonts w:hint="default"/>
          <w:lang w:val="en-US"/>
        </w:rPr>
      </w:pPr>
    </w:p>
    <w:p w14:paraId="10387632">
      <w:pPr>
        <w:rPr>
          <w:rFonts w:hint="default"/>
          <w:lang w:val="en-US"/>
        </w:rPr>
      </w:pPr>
    </w:p>
    <w:p w14:paraId="2E88C8EF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Click on change and preview</w:t>
      </w:r>
    </w:p>
    <w:p w14:paraId="0F04A24E">
      <w:pPr>
        <w:rPr>
          <w:rFonts w:hint="default"/>
          <w:lang w:val="en-US"/>
        </w:rPr>
      </w:pPr>
    </w:p>
    <w:p w14:paraId="4D81311D">
      <w:r>
        <w:drawing>
          <wp:inline distT="0" distB="0" distL="114300" distR="114300">
            <wp:extent cx="5274310" cy="1718945"/>
            <wp:effectExtent l="0" t="0" r="8890" b="8255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1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49A0CC"/>
    <w:p w14:paraId="7BA240DE"/>
    <w:p w14:paraId="1803056C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Now u can able to see prometheus in the browser</w:t>
      </w:r>
    </w:p>
    <w:p w14:paraId="3CE52F97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350230B1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71135" cy="2375535"/>
            <wp:effectExtent l="0" t="0" r="12065" b="1206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375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377A7">
      <w:pPr>
        <w:rPr>
          <w:rFonts w:hint="default"/>
          <w:lang w:val="en-US"/>
        </w:rPr>
      </w:pPr>
    </w:p>
    <w:p w14:paraId="20CF0D47">
      <w:pPr>
        <w:rPr>
          <w:rFonts w:hint="default"/>
          <w:lang w:val="en-US"/>
        </w:rPr>
      </w:pPr>
    </w:p>
    <w:p w14:paraId="550D30D7">
      <w:pPr>
        <w:rPr>
          <w:rFonts w:hint="default"/>
          <w:lang w:val="en-US"/>
        </w:rPr>
      </w:pPr>
    </w:p>
    <w:p w14:paraId="13DD6BEB">
      <w:pPr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</w:rPr>
      </w:pPr>
      <w:r>
        <w:rPr>
          <w:rFonts w:hint="default" w:ascii="Times New Roman" w:hAnsi="Times New Roman" w:cs="Times New Roman"/>
          <w:b/>
          <w:bCs/>
          <w:color w:val="002060"/>
          <w:sz w:val="36"/>
          <w:szCs w:val="36"/>
          <w:lang w:val="en-US"/>
        </w:rPr>
        <w:t>ACCESS GRAFANA :</w:t>
      </w:r>
    </w:p>
    <w:p w14:paraId="7E4C8F7B">
      <w:pPr>
        <w:rPr>
          <w:rFonts w:hint="default"/>
          <w:lang w:val="en-US"/>
        </w:rPr>
      </w:pPr>
    </w:p>
    <w:p w14:paraId="4380C1DD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kubectl get secret prometheus-grafana -n monitoring -o jsonpath="{.data.admin-user}" | base64 --decode ; echo</w:t>
      </w:r>
    </w:p>
    <w:p w14:paraId="56AD4E25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bookmarkStart w:id="0" w:name="_GoBack"/>
      <w:bookmarkEnd w:id="0"/>
    </w:p>
    <w:p w14:paraId="343178E8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If you run the above command u can see the username for grafana (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admin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)</w:t>
      </w:r>
    </w:p>
    <w:p w14:paraId="78BCCB98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2CDA45DA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70500" cy="212725"/>
            <wp:effectExtent l="0" t="0" r="0" b="317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Picture 4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2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3CFCF2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1611291B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kubectl get secret prometheus-grafana -n monitoring -o jsonpath="{.data.admin-password}" | base64 --decode ; echo</w:t>
      </w:r>
    </w:p>
    <w:p w14:paraId="796FB6B5">
      <w:pPr>
        <w:rPr>
          <w:rFonts w:hint="default"/>
          <w:lang w:val="en-US"/>
        </w:rPr>
      </w:pPr>
    </w:p>
    <w:p w14:paraId="2933A591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If you run the abvoe command u can see the password for grafana (</w:t>
      </w:r>
      <w:r>
        <w:rPr>
          <w:rFonts w:hint="default" w:ascii="Times New Roman" w:hAnsi="Times New Roman" w:cs="Times New Roman"/>
          <w:b/>
          <w:bCs/>
          <w:sz w:val="24"/>
          <w:szCs w:val="24"/>
          <w:lang w:val="en-US"/>
        </w:rPr>
        <w:t>prom-operator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>)</w:t>
      </w:r>
    </w:p>
    <w:p w14:paraId="7A85ECE6"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 w14:paraId="4F360C61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drawing>
          <wp:inline distT="0" distB="0" distL="114300" distR="114300">
            <wp:extent cx="5269230" cy="346710"/>
            <wp:effectExtent l="0" t="0" r="1270" b="889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6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1FA8C">
      <w:pPr>
        <w:rPr>
          <w:rFonts w:hint="default"/>
          <w:lang w:val="en-US"/>
        </w:rPr>
      </w:pPr>
    </w:p>
    <w:p w14:paraId="2696A747">
      <w:pPr>
        <w:rPr>
          <w:rFonts w:hint="default"/>
          <w:lang w:val="en-US"/>
        </w:rPr>
      </w:pPr>
      <w:r>
        <w:rPr>
          <w:rFonts w:hint="default"/>
          <w:lang w:val="en-US"/>
        </w:rPr>
        <w:t>PORT FORWARDING</w:t>
      </w:r>
    </w:p>
    <w:p w14:paraId="6EEC775B">
      <w:pPr>
        <w:rPr>
          <w:rFonts w:hint="default"/>
          <w:lang w:val="en-US"/>
        </w:rPr>
      </w:pPr>
    </w:p>
    <w:p w14:paraId="2ED76238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kubectl port-forward svc/prometheus-grafana 3000:80 -n monitoring</w:t>
      </w:r>
    </w:p>
    <w:p w14:paraId="320C43B8">
      <w:pPr>
        <w:rPr>
          <w:rFonts w:hint="default"/>
          <w:lang w:val="en-US"/>
        </w:rPr>
      </w:pPr>
    </w:p>
    <w:p w14:paraId="6C5F29A0">
      <w:pPr>
        <w:rPr>
          <w:rFonts w:hint="default"/>
          <w:lang w:val="en-US"/>
        </w:rPr>
      </w:pPr>
      <w:r>
        <w:drawing>
          <wp:inline distT="0" distB="0" distL="114300" distR="114300">
            <wp:extent cx="5273675" cy="304800"/>
            <wp:effectExtent l="0" t="0" r="9525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04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41552C">
      <w:pPr>
        <w:rPr>
          <w:rFonts w:hint="default"/>
          <w:lang w:val="en-US"/>
        </w:rPr>
      </w:pPr>
    </w:p>
    <w:p w14:paraId="6F896300">
      <w:pPr>
        <w:rPr>
          <w:rFonts w:hint="default"/>
          <w:lang w:val="en-US"/>
        </w:rPr>
      </w:pPr>
    </w:p>
    <w:p w14:paraId="4A2429A8"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Click on the web preview give the port no 3000 and click on change and preview u can see the grafana</w:t>
      </w:r>
    </w:p>
    <w:p w14:paraId="5541A062">
      <w:pPr>
        <w:rPr>
          <w:rFonts w:hint="default"/>
          <w:lang w:val="en-US"/>
        </w:rPr>
      </w:pPr>
    </w:p>
    <w:p w14:paraId="197EEF9C">
      <w:pPr>
        <w:rPr>
          <w:rFonts w:hint="default"/>
          <w:lang w:val="en-US"/>
        </w:rPr>
      </w:pPr>
      <w:r>
        <w:drawing>
          <wp:inline distT="0" distB="0" distL="114300" distR="114300">
            <wp:extent cx="5269865" cy="1064895"/>
            <wp:effectExtent l="0" t="0" r="635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064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DDC4D">
      <w:pPr>
        <w:rPr>
          <w:rFonts w:hint="default"/>
          <w:lang w:val="en-US"/>
        </w:rPr>
      </w:pPr>
    </w:p>
    <w:p w14:paraId="6D1B7529">
      <w:pPr>
        <w:rPr>
          <w:rFonts w:hint="default"/>
          <w:lang w:val="en-US"/>
        </w:rPr>
      </w:pPr>
    </w:p>
    <w:p w14:paraId="4C2CE795">
      <w:pPr>
        <w:rPr>
          <w:rFonts w:hint="default"/>
          <w:lang w:val="en-US"/>
        </w:rPr>
      </w:pPr>
    </w:p>
    <w:p w14:paraId="43EEA98F">
      <w:pPr>
        <w:rPr>
          <w:rFonts w:hint="default"/>
          <w:lang w:val="en-US"/>
        </w:rPr>
      </w:pPr>
    </w:p>
    <w:p w14:paraId="6B37684F">
      <w:r>
        <w:drawing>
          <wp:inline distT="0" distB="0" distL="114300" distR="114300">
            <wp:extent cx="5270500" cy="2659380"/>
            <wp:effectExtent l="0" t="0" r="0" b="762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659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A2F99A"/>
    <w:p w14:paraId="29DE0FD8"/>
    <w:p w14:paraId="6624C648">
      <w:pPr>
        <w:rPr>
          <w:rFonts w:hint="default"/>
          <w:lang w:val="en-US"/>
        </w:rPr>
      </w:pPr>
      <w:r>
        <w:rPr>
          <w:rFonts w:hint="default"/>
          <w:lang w:val="en-US"/>
        </w:rPr>
        <w:t>You can login with admin and  prom-operator</w:t>
      </w:r>
    </w:p>
    <w:p w14:paraId="1D6FE9D6">
      <w:pPr>
        <w:rPr>
          <w:rFonts w:hint="default"/>
          <w:lang w:val="en-US"/>
        </w:rPr>
      </w:pPr>
    </w:p>
    <w:p w14:paraId="24C49842">
      <w:pPr>
        <w:rPr>
          <w:rFonts w:hint="default"/>
          <w:lang w:val="en-US"/>
        </w:rPr>
      </w:pPr>
    </w:p>
    <w:p w14:paraId="614E46BA">
      <w:pPr>
        <w:rPr>
          <w:rFonts w:hint="default"/>
          <w:lang w:val="en-US"/>
        </w:rPr>
      </w:pPr>
    </w:p>
    <w:p w14:paraId="782CA8CD">
      <w:r>
        <w:drawing>
          <wp:inline distT="0" distB="0" distL="114300" distR="114300">
            <wp:extent cx="5270500" cy="2117090"/>
            <wp:effectExtent l="0" t="0" r="0" b="381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7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AE0697"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monospace)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305AE3A"/>
    <w:multiLevelType w:val="singleLevel"/>
    <w:tmpl w:val="1305AE3A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0"/>
  <w:bordersDoNotSurroundFooter w:val="0"/>
  <w:documentProtection w:enforcement="0"/>
  <w:defaultTabStop w:val="720"/>
  <w:drawingGridVerticalSpacing w:val="156"/>
  <w:displayHorizontalDrawingGridEvery w:val="1"/>
  <w:displayVerticalDrawingGridEvery w:val="1"/>
  <w:noPunctuationKerning w:val="1"/>
  <w:characterSpacingControl w:val="doNotCompress"/>
  <w:compat>
    <w:spaceForUL/>
    <w:doNotLeaveBackslashAlone/>
    <w:ulTrailSpace/>
    <w:doNotExpandShiftReturn/>
    <w:adjustLineHeightInTable/>
    <w:doNotWrapTextWithPunct/>
    <w:doNotUseEastAsianBreakRules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73164B"/>
    <w:rsid w:val="00775F01"/>
    <w:rsid w:val="018A0E13"/>
    <w:rsid w:val="02B240F8"/>
    <w:rsid w:val="051261E1"/>
    <w:rsid w:val="054F250E"/>
    <w:rsid w:val="055F5E14"/>
    <w:rsid w:val="06442002"/>
    <w:rsid w:val="06661F8B"/>
    <w:rsid w:val="066E2C1A"/>
    <w:rsid w:val="06E41FBA"/>
    <w:rsid w:val="08882010"/>
    <w:rsid w:val="08EE19B4"/>
    <w:rsid w:val="0A941589"/>
    <w:rsid w:val="0B772A1C"/>
    <w:rsid w:val="0C076B26"/>
    <w:rsid w:val="0C1B40EA"/>
    <w:rsid w:val="0CD7229F"/>
    <w:rsid w:val="0E1267A4"/>
    <w:rsid w:val="12450788"/>
    <w:rsid w:val="183945CA"/>
    <w:rsid w:val="187C1BBC"/>
    <w:rsid w:val="18A468F0"/>
    <w:rsid w:val="1A002DB1"/>
    <w:rsid w:val="1B27179A"/>
    <w:rsid w:val="1B607376"/>
    <w:rsid w:val="1BEC33E8"/>
    <w:rsid w:val="1C4A375A"/>
    <w:rsid w:val="1C4E373E"/>
    <w:rsid w:val="1CA91816"/>
    <w:rsid w:val="1CD062D3"/>
    <w:rsid w:val="1DF660B5"/>
    <w:rsid w:val="1E670E70"/>
    <w:rsid w:val="1F6F209E"/>
    <w:rsid w:val="222E1FA2"/>
    <w:rsid w:val="225F2771"/>
    <w:rsid w:val="227D5FFA"/>
    <w:rsid w:val="23620D1A"/>
    <w:rsid w:val="252B3B89"/>
    <w:rsid w:val="26093577"/>
    <w:rsid w:val="26BD0A9C"/>
    <w:rsid w:val="26DA25CB"/>
    <w:rsid w:val="28B1694E"/>
    <w:rsid w:val="29672817"/>
    <w:rsid w:val="29CD5F2C"/>
    <w:rsid w:val="29DD4C0F"/>
    <w:rsid w:val="2AC25434"/>
    <w:rsid w:val="2B2F386A"/>
    <w:rsid w:val="2C025DC0"/>
    <w:rsid w:val="2C9F0A56"/>
    <w:rsid w:val="2D3661BD"/>
    <w:rsid w:val="2DD14D37"/>
    <w:rsid w:val="2F08107A"/>
    <w:rsid w:val="30DC2C3E"/>
    <w:rsid w:val="32DA34FB"/>
    <w:rsid w:val="334C55A8"/>
    <w:rsid w:val="33820E0C"/>
    <w:rsid w:val="34DD3524"/>
    <w:rsid w:val="35281E46"/>
    <w:rsid w:val="359140AD"/>
    <w:rsid w:val="364C0923"/>
    <w:rsid w:val="36CF69D6"/>
    <w:rsid w:val="39507C97"/>
    <w:rsid w:val="3B2C3D25"/>
    <w:rsid w:val="3B6A42A9"/>
    <w:rsid w:val="3B782B1F"/>
    <w:rsid w:val="3C471EF3"/>
    <w:rsid w:val="3C9120DE"/>
    <w:rsid w:val="3CFE65DA"/>
    <w:rsid w:val="3D145DC3"/>
    <w:rsid w:val="3DFD3B43"/>
    <w:rsid w:val="3F6B1AAC"/>
    <w:rsid w:val="40D021E2"/>
    <w:rsid w:val="41E974C9"/>
    <w:rsid w:val="43F4670C"/>
    <w:rsid w:val="447C1AE8"/>
    <w:rsid w:val="44AB2637"/>
    <w:rsid w:val="46F920EB"/>
    <w:rsid w:val="484B50AC"/>
    <w:rsid w:val="498A0EE5"/>
    <w:rsid w:val="49D04EA8"/>
    <w:rsid w:val="4BEB429E"/>
    <w:rsid w:val="4CA312F6"/>
    <w:rsid w:val="4CA45C4B"/>
    <w:rsid w:val="4D7814A6"/>
    <w:rsid w:val="4DE80860"/>
    <w:rsid w:val="51BF0246"/>
    <w:rsid w:val="524A5592"/>
    <w:rsid w:val="52F421A7"/>
    <w:rsid w:val="532625D0"/>
    <w:rsid w:val="533A056A"/>
    <w:rsid w:val="5480192E"/>
    <w:rsid w:val="54843CE3"/>
    <w:rsid w:val="549F21E3"/>
    <w:rsid w:val="54AD4D7C"/>
    <w:rsid w:val="5524243C"/>
    <w:rsid w:val="55586540"/>
    <w:rsid w:val="567C3CF2"/>
    <w:rsid w:val="56BA37D7"/>
    <w:rsid w:val="59943361"/>
    <w:rsid w:val="5A0F1650"/>
    <w:rsid w:val="5AB807E4"/>
    <w:rsid w:val="5B75441A"/>
    <w:rsid w:val="5C621719"/>
    <w:rsid w:val="5D2F1B62"/>
    <w:rsid w:val="5DD97EAB"/>
    <w:rsid w:val="5F821A41"/>
    <w:rsid w:val="60B31DB3"/>
    <w:rsid w:val="62895977"/>
    <w:rsid w:val="62C46C97"/>
    <w:rsid w:val="62DB7BA4"/>
    <w:rsid w:val="62EC39C6"/>
    <w:rsid w:val="639B6977"/>
    <w:rsid w:val="65D35F9E"/>
    <w:rsid w:val="672C74D4"/>
    <w:rsid w:val="67B94B3A"/>
    <w:rsid w:val="6A5B188A"/>
    <w:rsid w:val="6AFB7215"/>
    <w:rsid w:val="6D2E042E"/>
    <w:rsid w:val="6F732867"/>
    <w:rsid w:val="70C04A87"/>
    <w:rsid w:val="70E961F0"/>
    <w:rsid w:val="712B783B"/>
    <w:rsid w:val="71511DF8"/>
    <w:rsid w:val="71997FEE"/>
    <w:rsid w:val="73922B2C"/>
    <w:rsid w:val="7427128C"/>
    <w:rsid w:val="746E2840"/>
    <w:rsid w:val="747F1FAF"/>
    <w:rsid w:val="75D373DE"/>
    <w:rsid w:val="76A41635"/>
    <w:rsid w:val="76E91124"/>
    <w:rsid w:val="77C70B12"/>
    <w:rsid w:val="78197298"/>
    <w:rsid w:val="78B35AFC"/>
    <w:rsid w:val="7A8A00FA"/>
    <w:rsid w:val="7AB77B60"/>
    <w:rsid w:val="7AC77DFB"/>
    <w:rsid w:val="7B47744F"/>
    <w:rsid w:val="7C7855C3"/>
    <w:rsid w:val="7E5E415E"/>
    <w:rsid w:val="7E98303F"/>
    <w:rsid w:val="7F000F23"/>
    <w:rsid w:val="7FB26024"/>
    <w:rsid w:val="7FDD38F0"/>
    <w:rsid w:val="7FE377DD"/>
    <w:rsid w:val="7FEE7E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HTML Preformatted"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SimSun" w:hAnsi="SimSun" w:eastAsia="SimSun" w:cs="SimSun"/>
      <w:kern w:val="0"/>
      <w:sz w:val="24"/>
      <w:szCs w:val="24"/>
      <w:lang w:val="en-US" w:eastAsia="zh-CN" w:bidi="ar"/>
    </w:rPr>
  </w:style>
  <w:style w:type="character" w:styleId="5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6" Type="http://schemas.openxmlformats.org/officeDocument/2006/relationships/fontTable" Target="fontTable.xml"/><Relationship Id="rId35" Type="http://schemas.openxmlformats.org/officeDocument/2006/relationships/numbering" Target="numbering.xml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1356</TotalTime>
  <ScaleCrop>false</ScaleCrop>
  <LinksUpToDate>false</LinksUpToDate>
  <CharactersWithSpaces>0</CharactersWithSpaces>
  <Application>WPS Office_12.2.0.20326_F1E327BC-269C-435d-A152-05C5408002CA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2025-03-21T00:29:00Z</dcterms:created>
  <dc:creator>Admin</dc:creator>
  <cp:lastModifiedBy>Maheedhar varaprasad Repalle</cp:lastModifiedBy>
  <dcterms:modified xsi:type="dcterms:W3CDTF">2025-03-25T14:46:27Z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1033-12.2.0.20326</vt:lpwstr>
  </property>
  <property fmtid="{D5CDD505-2E9C-101B-9397-08002B2CF9AE}" pid="3" name="ICV">
    <vt:lpwstr>EB4F9115125E4BABB2676A4108E592B4_12</vt:lpwstr>
  </property>
</Properties>
</file>